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adjustRightInd w:val="0"/>
        <w:snapToGrid w:val="0"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10198100</wp:posOffset>
            </wp:positionV>
            <wp:extent cx="266700" cy="2540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49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32"/>
          <w:szCs w:val="32"/>
          <w:u w:val="double"/>
        </w:rPr>
        <w:t>1.3活动：</w:t>
      </w:r>
      <w:r>
        <w:rPr>
          <w:sz w:val="32"/>
          <w:szCs w:val="32"/>
          <w:u w:val="double"/>
        </w:rPr>
        <w:t>降落伞比赛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（一）科学探究的一般过程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科学探究的一般过程包括：提出问题、</w:t>
      </w:r>
      <w:r>
        <w:t>__________</w:t>
      </w:r>
      <w:r>
        <w:rPr>
          <w:rFonts w:hint="eastAsia"/>
        </w:rPr>
        <w:t>、</w:t>
      </w:r>
      <w:r>
        <w:t>__________</w:t>
      </w:r>
      <w:r>
        <w:rPr>
          <w:rFonts w:hint="eastAsia"/>
        </w:rPr>
        <w:t>、进行实验、</w:t>
      </w:r>
      <w:r>
        <w:t>__________</w:t>
      </w:r>
      <w:r>
        <w:rPr>
          <w:rFonts w:hint="eastAsia"/>
        </w:rPr>
        <w:t>、评估、</w:t>
      </w:r>
      <w:r>
        <w:t>__________</w:t>
      </w:r>
      <w:r>
        <w:rPr>
          <w:rFonts w:hint="eastAsia"/>
        </w:rPr>
        <w:t>等几个环节．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（二）控制变量法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在探究一个物理问题与多个因素的关系时，常用的方法是先研究其中一个因素对研究问题的影响，而保持其他因素</w:t>
      </w:r>
      <w:r>
        <w:t>__________</w:t>
      </w:r>
      <w:r>
        <w:rPr>
          <w:rFonts w:hint="eastAsia"/>
        </w:rPr>
        <w:t>，这种方法叫控制变量法．控制变量法是实验探究中最重要的一种方法之一．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（三）仪器的选择及使用</w:t>
      </w:r>
    </w:p>
    <w:p>
      <w:pPr>
        <w:kinsoku w:val="0"/>
        <w:wordWrap/>
        <w:overflowPunct w:val="0"/>
        <w:autoSpaceDE w:val="0"/>
        <w:autoSpaceDN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3．测量工具应根据测量的需要进行选择，并非分度值越小、测量工具越精密越好．</w:t>
      </w:r>
    </w:p>
    <w:p>
      <w:pPr>
        <w:kinsoku w:val="0"/>
        <w:wordWrap/>
        <w:overflowPunct w:val="0"/>
        <w:autoSpaceDE w:val="0"/>
        <w:autoSpaceDN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4．测量工具的量程决定了测量的_</w:t>
      </w:r>
      <w:r>
        <w:rPr>
          <w:rFonts w:ascii="Times New Roman" w:eastAsia="宋体" w:hAnsi="Times New Roman"/>
        </w:rPr>
        <w:t>_________</w:t>
      </w:r>
      <w:r>
        <w:rPr>
          <w:rFonts w:ascii="Times New Roman" w:eastAsia="宋体" w:hAnsi="Times New Roman" w:hint="eastAsia"/>
        </w:rPr>
        <w:t>，测量工具的分度值决定了测量结果的_</w:t>
      </w:r>
      <w:r>
        <w:rPr>
          <w:rFonts w:ascii="Times New Roman" w:eastAsia="宋体" w:hAnsi="Times New Roman"/>
        </w:rPr>
        <w:t>_________</w:t>
      </w:r>
      <w:r>
        <w:rPr>
          <w:rFonts w:ascii="Times New Roman" w:eastAsia="宋体" w:hAnsi="Times New Roman" w:hint="eastAsia"/>
        </w:rPr>
        <w:t>；一般来说，量程越大，分度值也相应越大；</w:t>
      </w:r>
    </w:p>
    <w:p>
      <w:pPr>
        <w:kinsoku w:val="0"/>
        <w:wordWrap/>
        <w:overflowPunct w:val="0"/>
        <w:autoSpaceDE w:val="0"/>
        <w:autoSpaceDN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5．测量仪器使用前，一般应先_</w:t>
      </w:r>
      <w:r>
        <w:rPr>
          <w:rFonts w:ascii="Times New Roman" w:eastAsia="宋体" w:hAnsi="Times New Roman"/>
        </w:rPr>
        <w:t>_________</w:t>
      </w:r>
      <w:r>
        <w:rPr>
          <w:rFonts w:ascii="Times New Roman" w:eastAsia="宋体" w:hAnsi="Times New Roman" w:hint="eastAsia"/>
        </w:rPr>
        <w:t>，若不能调零，要记录初始读数，进行修正．例如：测量前应观察刻度尺的0刻度线是否磨损，若刻度尺的0刻度线已磨损，应_</w:t>
      </w:r>
      <w:r>
        <w:rPr>
          <w:rFonts w:ascii="Times New Roman" w:eastAsia="宋体" w:hAnsi="Times New Roman"/>
        </w:rPr>
        <w:t>_________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</w:t>
      </w:r>
      <w:r>
        <w:rPr>
          <w:rFonts w:ascii="Times New Roman" w:eastAsia="宋体" w:hAnsi="Times New Roman" w:hint="eastAsia"/>
        </w:rPr>
        <w:t>开始测量，读数时应将前面的数据减去；</w:t>
      </w:r>
    </w:p>
    <w:p>
      <w:pPr>
        <w:kinsoku w:val="0"/>
        <w:wordWrap/>
        <w:overflowPunct w:val="0"/>
        <w:autoSpaceDE w:val="0"/>
        <w:autoSpaceDN w:val="0"/>
        <w:snapToGrid w:val="0"/>
        <w:spacing w:beforeAutospacing="0" w:afterAutospacing="0" w:line="360" w:lineRule="auto"/>
      </w:pPr>
      <w:r>
        <w:rPr>
          <w:rFonts w:ascii="Times New Roman" w:eastAsia="宋体" w:hAnsi="Times New Roman" w:hint="eastAsia"/>
        </w:rPr>
        <w:t>6．不规则面积的测量方法：把不规则物体平放在方格纸上，在方格纸上描下它的轮廓，数一下图形中包含的方格数，对不满一格而大于半格的都算一格，小于半格的都不算．总的格数乘以一个格的面积，就是不规则物体的面积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rPr>
          <w:rFonts w:hint="eastAsia"/>
        </w:rPr>
        <w:drawing>
          <wp:anchor distT="0" distB="0" distL="71755" distR="71755" simplePos="0" relativeHeight="25165926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517525</wp:posOffset>
            </wp:positionV>
            <wp:extent cx="600075" cy="1181100"/>
            <wp:effectExtent l="0" t="0" r="9525" b="0"/>
            <wp:wrapTight wrapText="left">
              <wp:wrapPolygon>
                <wp:start x="0" y="0"/>
                <wp:lineTo x="0" y="21252"/>
                <wp:lineTo x="21257" y="21252"/>
                <wp:lineTo x="2125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18009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使用控制变量法时，应改变其中一个因素，用来探究这个因素对研究问题的影响，同时应注意控制其它因素不变．若这个因素改变后，对研究的问题没有影响，则这个物理问题与这个因素无关；若这个因素改变后，对研究的问题产生了影响，则这个物理问题与这个因素有关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 xml:space="preserve">1．测量人的身高，应当选用的刻度尺的最小刻度一般是（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t>A．1分米</w:t>
      </w:r>
      <w:r>
        <w:tab/>
      </w:r>
      <w:r>
        <w:t>B．1毫米</w:t>
      </w:r>
      <w:r>
        <w:tab/>
      </w:r>
      <w:r>
        <w:t>C．1厘米</w:t>
      </w:r>
      <w:r>
        <w:tab/>
      </w:r>
      <w:r>
        <w:t>D．1微米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2．小明同学要测出自己鞋底的面积，他的一只平底鞋放在方格纸上描绘出的形状如图所示，已知每个方格都是边长为2cm的正方形，数一下鞋底覆盖的方格数（凡不满一格的都计为半格），可算出这只鞋底的面积约为________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3．</w:t>
      </w:r>
      <w:r>
        <w:t>在降落伞比赛的活动中，小丽将活动中的具体数据进行了记录，来用于研究降落伞的滞留时间与哪些因素有关．请你分析表格中的数据并回答问题．</w:t>
      </w:r>
    </w:p>
    <w:tbl>
      <w:tblPr>
        <w:tblStyle w:val="TableGrid"/>
        <w:tblW w:w="4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85"/>
        <w:gridCol w:w="920"/>
        <w:gridCol w:w="1186"/>
        <w:gridCol w:w="1186"/>
        <w:gridCol w:w="1184"/>
        <w:gridCol w:w="1188"/>
      </w:tblGrid>
      <w:tr>
        <w:tblPrEx>
          <w:tblW w:w="4147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降落伞的伞绳长（m）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降落伞的形状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降落伞的面积（m</w:t>
            </w:r>
            <w:r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降落伞的总质量（g）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降落伞释放高度（m）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降落伞滞留时间（s）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圆形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0.5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3.67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圆形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5.82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圆形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4.91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正方形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5.81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1.5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正方形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5.83</w:t>
            </w:r>
          </w:p>
        </w:tc>
      </w:tr>
      <w:tr>
        <w:tblPrEx>
          <w:tblW w:w="4147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1.5</w:t>
            </w:r>
          </w:p>
        </w:tc>
        <w:tc>
          <w:tcPr>
            <w:tcW w:w="612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正方形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788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9.24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活动中利用的测量工具有：天平、_______、秒表；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分析数据1、2可知：降落伞在空中滞留时间与降落伞的_______有关；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分析数据2、3可知：降落伞在空中滞留时间与降落伞的_______有关；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分析数据2、4可知：降落伞在空中滞留时间与降落伞的_______有关；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分析数据5、6可知：降落伞在空中滞留时间与降落伞的_______有关；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t>实验中利用到的科学方法是_______；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>
        <w:t>根据表格可知：降落伞在空中滞留时间还与降落伞_______有关．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4</w:t>
      </w:r>
      <w:r>
        <w:rPr>
          <w:rFonts w:hint="eastAsia"/>
        </w:rPr>
        <w:t>．伟伟在观察提琴、吉他、二胡等弦乐器的弦振动时，猜测，即使在弦张紧程度相同的条件下，发声的音调高低还可能与弦的粗细、长短、弦的材料有关．于是，她想通过实验来探究自己的猜想是否正确，下表是她在实验时控制的琴弦的条件．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6"/>
        <w:gridCol w:w="2126"/>
        <w:gridCol w:w="2127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ind w:firstLine="630" w:firstLineChars="300"/>
              <w:jc w:val="center"/>
            </w:pPr>
            <w:r>
              <w:rPr>
                <w:rFonts w:hint="eastAsia"/>
              </w:rPr>
              <w:t>控制因素</w:t>
            </w:r>
          </w:p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</w:pPr>
            <w:r>
              <w:rPr>
                <w:rFonts w:hint="eastAsia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琴弦的材料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琴弦的长度/cm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琴弦的横截面/mm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A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钢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0.3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B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钢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0.7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C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尼龙丝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0.5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D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钢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0.5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69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E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尼龙丝</w:t>
            </w:r>
          </w:p>
        </w:tc>
        <w:tc>
          <w:tcPr>
            <w:tcW w:w="212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27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（1）</w:t>
      </w:r>
      <w:r>
        <w:rPr>
          <w:rFonts w:hint="eastAsia"/>
        </w:rPr>
        <w:t>如果伟伟想探究发声的音调与弦的材料的关系，你认为她应该选用表中编号为</w:t>
      </w:r>
      <w:r>
        <w:t>_________</w:t>
      </w:r>
      <w:r>
        <w:rPr>
          <w:rFonts w:hint="eastAsia"/>
        </w:rPr>
        <w:t>的琴弦；（填字母代号）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（2）</w:t>
      </w:r>
      <w:r>
        <w:rPr>
          <w:rFonts w:hint="eastAsia"/>
        </w:rPr>
        <w:t>在上述探究过程中，总要控制某些因素，使它们保持不变，进而找出与另外一些因素的关系，这种方法叫</w:t>
      </w:r>
      <w:r>
        <w:t>_________</w:t>
      </w:r>
      <w:r>
        <w:rPr>
          <w:rFonts w:hint="eastAsia"/>
        </w:rPr>
        <w:t>法．如果选用A、B编号的两种琴弦做实验，则控制的变量是琴弦的</w:t>
      </w:r>
      <w:r>
        <w:t>_________</w:t>
      </w:r>
      <w:r>
        <w:rPr>
          <w:rFonts w:hint="eastAsia"/>
        </w:rPr>
        <w:t>和</w:t>
      </w:r>
      <w:r>
        <w:t>_________</w:t>
      </w:r>
      <w:r>
        <w:rPr>
          <w:rFonts w:hint="eastAsia"/>
        </w:rPr>
        <w:t>，目的是探究弦发声的音调与弦的</w:t>
      </w:r>
      <w:r>
        <w:t>_________</w:t>
      </w:r>
      <w:r>
        <w:rPr>
          <w:rFonts w:hint="eastAsia"/>
        </w:rPr>
        <w:t>的关系；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（3）</w:t>
      </w:r>
      <w:r>
        <w:rPr>
          <w:rFonts w:hint="eastAsia"/>
        </w:rPr>
        <w:t>探究过程通常采用下列一些步骤：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进行实验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设计实验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分析归纳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猜想与假设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5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⑤</w:t>
      </w:r>
      <w:r>
        <w:rPr>
          <w:rFonts w:hint="eastAsia"/>
        </w:rPr>
        <w:fldChar w:fldCharType="end"/>
      </w:r>
      <w:r>
        <w:rPr>
          <w:rFonts w:hint="eastAsia"/>
        </w:rPr>
        <w:t>提出问题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6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⑥</w:t>
      </w:r>
      <w:r>
        <w:rPr>
          <w:rFonts w:hint="eastAsia"/>
        </w:rPr>
        <w:fldChar w:fldCharType="end"/>
      </w:r>
      <w:r>
        <w:rPr>
          <w:rFonts w:hint="eastAsia"/>
        </w:rPr>
        <w:t>得出结论，你认为伟伟要完成本探究实验的全过程，所采取的步骤的合理顺序为</w:t>
      </w:r>
      <w:r>
        <w:t>_________</w:t>
      </w:r>
      <w:r>
        <w:rPr>
          <w:rFonts w:hint="eastAsia"/>
        </w:rPr>
        <w:t>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太阳能作为一种新能源，已被人类广泛使用。例如太阳能路灯，其核心部件是光电板。某兴趣小组提出了一个问题：影响光电板吸收太阳能的多少与哪些因素有关呢？他们对这个问题有如下猜想：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猜想</w:t>
      </w:r>
      <w:r>
        <w:t>1</w:t>
      </w:r>
      <w:r>
        <w:rPr>
          <w:rFonts w:hint="eastAsia"/>
        </w:rPr>
        <w:t>：影响光电板吸收太阳能的多少可能与光电板的光照时间有关；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猜想</w:t>
      </w:r>
      <w:r>
        <w:t>2</w:t>
      </w:r>
      <w:r>
        <w:rPr>
          <w:rFonts w:hint="eastAsia"/>
        </w:rPr>
        <w:t>：影响光电板吸收太阳能的多少可能与光电板的面积有关；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猜想</w:t>
      </w:r>
      <w:r>
        <w:t>3</w:t>
      </w:r>
      <w:r>
        <w:rPr>
          <w:rFonts w:hint="eastAsia"/>
        </w:rPr>
        <w:t>：影响光电板吸收太阳能的多少可能与光电板的颜色有关。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根据以上猜想，他们设计好实验方案，进行了实验探究，步骤如下：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A</w:t>
      </w:r>
      <w:r>
        <w:rPr>
          <w:rFonts w:hint="eastAsia"/>
        </w:rPr>
        <w:t>．先选用相同的三块</w:t>
      </w:r>
      <w:r>
        <w:t>0．1m</w:t>
      </w:r>
      <w:r>
        <w:rPr>
          <w:vertAlign w:val="superscript"/>
        </w:rPr>
        <w:t>2</w:t>
      </w:r>
      <w:r>
        <w:rPr>
          <w:rFonts w:hint="eastAsia"/>
        </w:rPr>
        <w:t>的光电板，在其表面都涂上黑色，正对太阳光，照射时间分别为</w:t>
      </w:r>
      <w:r>
        <w:t>10min</w:t>
      </w:r>
      <w:r>
        <w:rPr>
          <w:rFonts w:hint="eastAsia"/>
        </w:rPr>
        <w:t>、</w:t>
      </w:r>
      <w:r>
        <w:t>20min</w:t>
      </w:r>
      <w:r>
        <w:rPr>
          <w:rFonts w:hint="eastAsia"/>
        </w:rPr>
        <w:t>、</w:t>
      </w:r>
      <w:r>
        <w:t>30min</w:t>
      </w:r>
      <w:r>
        <w:rPr>
          <w:rFonts w:hint="eastAsia"/>
        </w:rPr>
        <w:t>，光电板吸收的能量被储存，让它们对相同的</w:t>
      </w:r>
      <w:r>
        <w:t>LED</w:t>
      </w:r>
      <w:r>
        <w:rPr>
          <w:rFonts w:hint="eastAsia"/>
        </w:rPr>
        <w:t>灯供电，并记录发光时间于下表中；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B</w:t>
      </w:r>
      <w:r>
        <w:rPr>
          <w:rFonts w:hint="eastAsia"/>
        </w:rPr>
        <w:t>．再选用</w:t>
      </w:r>
      <w:r>
        <w:t>0．2m</w:t>
      </w:r>
      <w:r>
        <w:rPr>
          <w:vertAlign w:val="superscript"/>
        </w:rPr>
        <w:t>2</w:t>
      </w:r>
      <w:r>
        <w:rPr>
          <w:rFonts w:hint="eastAsia"/>
        </w:rPr>
        <w:t>、</w:t>
      </w:r>
      <w:r>
        <w:t>0．3m</w:t>
      </w:r>
      <w:r>
        <w:rPr>
          <w:vertAlign w:val="superscript"/>
        </w:rPr>
        <w:t>2</w:t>
      </w:r>
      <w:r>
        <w:rPr>
          <w:rFonts w:hint="eastAsia"/>
        </w:rPr>
        <w:t>两块光电板，在其表面都涂上黑色，正对太阳光，照射时间都为</w:t>
      </w:r>
      <w:r>
        <w:t>10min</w:t>
      </w:r>
      <w:r>
        <w:rPr>
          <w:rFonts w:hint="eastAsia"/>
        </w:rPr>
        <w:t>，光电板吸收的能量被储存，让它们对相同的</w:t>
      </w:r>
      <w:r>
        <w:t>LED</w:t>
      </w:r>
      <w:r>
        <w:rPr>
          <w:rFonts w:hint="eastAsia"/>
        </w:rPr>
        <w:t>灯供电，并记录发光时间于下表中；</w:t>
      </w:r>
    </w:p>
    <w:tbl>
      <w:tblPr>
        <w:tblStyle w:val="TableNormal"/>
        <w:tblpPr w:leftFromText="180" w:rightFromText="180" w:vertAnchor="text" w:horzAnchor="margin" w:tblpXSpec="right" w:tblpY="-89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078"/>
        <w:gridCol w:w="858"/>
        <w:gridCol w:w="1056"/>
        <w:gridCol w:w="1307"/>
      </w:tblGrid>
      <w:tr>
        <w:tblPrEx>
          <w:tblW w:w="0" w:type="auto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光电板的</w:t>
            </w:r>
          </w:p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面积</w:t>
            </w:r>
            <w:r>
              <w:t>（m</w:t>
            </w:r>
            <w:r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光照时间</w:t>
            </w:r>
          </w:p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（ min）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光电板表面</w:t>
            </w:r>
          </w:p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所涂颜色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LED</w:t>
            </w:r>
            <w:r>
              <w:rPr>
                <w:rFonts w:hint="eastAsia"/>
              </w:rPr>
              <w:t>灯的发光</w:t>
            </w:r>
          </w:p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时间</w:t>
            </w:r>
            <w:r>
              <w:t>（ min）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60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90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60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90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绿色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20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5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 xml:space="preserve">    C</w:t>
      </w:r>
      <w:r>
        <w:rPr>
          <w:rFonts w:hint="eastAsia"/>
        </w:rPr>
        <w:t>．然后再选用相同的两块</w:t>
      </w:r>
      <w:r>
        <w:t>0．1m</w:t>
      </w:r>
      <w:r>
        <w:rPr>
          <w:vertAlign w:val="superscript"/>
        </w:rPr>
        <w:t>2</w:t>
      </w:r>
      <w:r>
        <w:rPr>
          <w:rFonts w:hint="eastAsia"/>
        </w:rPr>
        <w:t>的光电板，在其表面分别涂上绿色和白色，正对太阳光，照射时间都为</w:t>
      </w:r>
      <w:r>
        <w:t>10min</w:t>
      </w:r>
      <w:r>
        <w:rPr>
          <w:rFonts w:hint="eastAsia"/>
        </w:rPr>
        <w:t>，光电板吸收的能量被储存，让它们对相同的</w:t>
      </w:r>
      <w:r>
        <w:t>LED</w:t>
      </w:r>
      <w:r>
        <w:rPr>
          <w:rFonts w:hint="eastAsia"/>
        </w:rPr>
        <w:t>灯供电，并记录发光时间于下表中；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实验数据记录如下表：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（1）</w:t>
      </w:r>
      <w:r>
        <w:rPr>
          <w:rFonts w:hint="eastAsia"/>
        </w:rPr>
        <w:t>由表中_</w:t>
      </w:r>
      <w:r>
        <w:t>_______</w:t>
      </w:r>
      <w:r>
        <w:rPr>
          <w:rFonts w:hint="eastAsia"/>
        </w:rPr>
        <w:t>（填上表中的序号）三组数据对猜想</w:t>
      </w:r>
      <w:r>
        <w:t>1</w:t>
      </w:r>
      <w:r>
        <w:rPr>
          <w:rFonts w:hint="eastAsia"/>
        </w:rPr>
        <w:t>进行验证，得出结论是：光电板吸收太阳能的多少与光电板的光照时间有关；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（2）</w:t>
      </w:r>
      <w:r>
        <w:rPr>
          <w:rFonts w:hint="eastAsia"/>
        </w:rPr>
        <w:t>由表中</w:t>
      </w:r>
      <w:r>
        <w:t>1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三组数据能对猜想_</w:t>
      </w:r>
      <w:r>
        <w:t>_________</w:t>
      </w:r>
      <w:r>
        <w:rPr>
          <w:rFonts w:hint="eastAsia"/>
        </w:rPr>
        <w:t>进行验证，得出结论是：_</w:t>
      </w:r>
      <w:r>
        <w:t>_________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（3）</w:t>
      </w:r>
      <w:r>
        <w:rPr>
          <w:rFonts w:hint="eastAsia"/>
        </w:rPr>
        <w:t>由表中数据分析可知：制作太阳能光电板用_</w:t>
      </w:r>
      <w:r>
        <w:t>_________</w:t>
      </w:r>
      <w:r>
        <w:rPr>
          <w:rFonts w:hint="eastAsia"/>
        </w:rPr>
        <w:t>色最好；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（4）</w:t>
      </w:r>
      <w:r>
        <w:rPr>
          <w:rFonts w:hint="eastAsia"/>
        </w:rPr>
        <w:t>综合分析可知，影响光电板吸收太阳能多少的因素有光照时间、光电板的面积、表面所涂颜色，你觉得还与哪些因素有关？（写出一种即可）_</w:t>
      </w:r>
      <w:r>
        <w:t>_________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</w:t>
      </w:r>
      <w:r>
        <w:t>_________．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一天饭后．孙青同学帮妈妈收拾桌上的碗筷时不小心将一杯水碰倒．他忙拿干抹布去擦，却很难将水擦干．妈妈见状拿了另一块干抹布擦，很快就将桌上的水擦干了．他感到有些奇怪．忙问妈妈是怎么回事？妈妈只是告诉他，我拿的抹布是棉布做的，你手里的抹布是涤纶的．他不禁想到了一个问题并进行了如下的探究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（1）提出的问题：________；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（2）猜想与假设：抹布的吸水能力可能跟布料的种类有关；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（3）所需的器材：三个形状和大小相同的烧杯、质量相同的棉布、麻布和涤纶布各一块、足够的水；</w:t>
      </w:r>
    </w:p>
    <w:tbl>
      <w:tblPr>
        <w:tblStyle w:val="TableNormal"/>
        <w:tblpPr w:leftFromText="180" w:rightFromText="180" w:vertAnchor="text" w:horzAnchor="margin" w:tblpXSpec="right" w:tblpY="380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36"/>
        <w:gridCol w:w="636"/>
        <w:gridCol w:w="636"/>
      </w:tblGrid>
      <w:tr>
        <w:tblPrEx>
          <w:tblW w:w="0" w:type="auto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布料种类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涤纶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杯中所剩水量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最多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较少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最少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布块所含水量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最少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较多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最多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（4）主要步骤：将三个烧杯中倒入________的水，分别将三块布放入各个烧杯中让水浸透，然后将三块布分别取出．从方便和准确的角度看，应观察和比较________．将现象记入下表；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（5）结论：</w:t>
      </w:r>
      <w:r>
        <w:t>________</w:t>
      </w:r>
      <w:r>
        <w:rPr>
          <w:rFonts w:hint="eastAsia"/>
        </w:rPr>
        <w:t>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（6）炎热的夏天，如果人体皮肤被汗浸渍，会让人觉得很不舒服．因此，从吸水多少这个角度说，应尽量采用________类的布料来制作夏装；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hint="eastAsia"/>
        </w:rPr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参考答案：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1．C2．160～172均可；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3．刻度尺、面积、总质量、形状、释放高度、控制变量法、绳长；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4．D与E、控制变量、材料、长度、横截面积、</w:t>
      </w:r>
      <w:r>
        <w:rPr>
          <w:rFonts w:ascii="宋体" w:hAnsi="宋体" w:cs="宋体" w:hint="eastAsia"/>
        </w:rPr>
        <w:t>⑤④②①③⑥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5．（1）1、2、3；（2）2、在光照时间相同、光电板的颜色相同时，光电板的面积越大，光电板吸收的太阳能越多；（3）黑；（4）光电板吸收太阳能多少还可能与光照强度有关；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6．</w:t>
      </w:r>
      <w:r>
        <w:rPr>
          <w:rFonts w:hint="eastAsia"/>
        </w:rPr>
        <w:t>（1）布的吸水能力跟布料的种类有关吗？（4）等量、杯中所剩水量；（5）布的吸水能力跟布料的种类有关；（6）棉；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F0"/>
    <w:rsid w:val="0006656A"/>
    <w:rsid w:val="00066F1B"/>
    <w:rsid w:val="000A54FB"/>
    <w:rsid w:val="000D1910"/>
    <w:rsid w:val="000E1C4F"/>
    <w:rsid w:val="000F636B"/>
    <w:rsid w:val="00100900"/>
    <w:rsid w:val="00115BED"/>
    <w:rsid w:val="00116DB7"/>
    <w:rsid w:val="00150C97"/>
    <w:rsid w:val="001966F1"/>
    <w:rsid w:val="0021040E"/>
    <w:rsid w:val="00230925"/>
    <w:rsid w:val="00295357"/>
    <w:rsid w:val="002D24DC"/>
    <w:rsid w:val="002F3852"/>
    <w:rsid w:val="002F5044"/>
    <w:rsid w:val="00304091"/>
    <w:rsid w:val="00373A75"/>
    <w:rsid w:val="003841F1"/>
    <w:rsid w:val="00390C50"/>
    <w:rsid w:val="00394D48"/>
    <w:rsid w:val="003A5566"/>
    <w:rsid w:val="003D6442"/>
    <w:rsid w:val="0042227C"/>
    <w:rsid w:val="00443C93"/>
    <w:rsid w:val="004668E6"/>
    <w:rsid w:val="004A7A47"/>
    <w:rsid w:val="004C4FD4"/>
    <w:rsid w:val="004E48BC"/>
    <w:rsid w:val="00582508"/>
    <w:rsid w:val="00592F3F"/>
    <w:rsid w:val="005A1F6C"/>
    <w:rsid w:val="005C4294"/>
    <w:rsid w:val="005C5019"/>
    <w:rsid w:val="005E18B4"/>
    <w:rsid w:val="005E3D5F"/>
    <w:rsid w:val="00612D1A"/>
    <w:rsid w:val="006165F0"/>
    <w:rsid w:val="0063447D"/>
    <w:rsid w:val="006559BF"/>
    <w:rsid w:val="006B06C8"/>
    <w:rsid w:val="006B3395"/>
    <w:rsid w:val="006D3031"/>
    <w:rsid w:val="00713596"/>
    <w:rsid w:val="0072462C"/>
    <w:rsid w:val="00732822"/>
    <w:rsid w:val="00732CD6"/>
    <w:rsid w:val="0075266A"/>
    <w:rsid w:val="0075512B"/>
    <w:rsid w:val="00790090"/>
    <w:rsid w:val="007A6436"/>
    <w:rsid w:val="007F4C17"/>
    <w:rsid w:val="0080172F"/>
    <w:rsid w:val="00816469"/>
    <w:rsid w:val="00883487"/>
    <w:rsid w:val="008C73D4"/>
    <w:rsid w:val="008D6742"/>
    <w:rsid w:val="008D6870"/>
    <w:rsid w:val="00902623"/>
    <w:rsid w:val="00925010"/>
    <w:rsid w:val="00931EBA"/>
    <w:rsid w:val="00A0429F"/>
    <w:rsid w:val="00A41F57"/>
    <w:rsid w:val="00A4611E"/>
    <w:rsid w:val="00A70FF8"/>
    <w:rsid w:val="00A85581"/>
    <w:rsid w:val="00A90174"/>
    <w:rsid w:val="00AA388F"/>
    <w:rsid w:val="00AC11BD"/>
    <w:rsid w:val="00B232F1"/>
    <w:rsid w:val="00B959D6"/>
    <w:rsid w:val="00C74401"/>
    <w:rsid w:val="00CE46F4"/>
    <w:rsid w:val="00D20F31"/>
    <w:rsid w:val="00D57595"/>
    <w:rsid w:val="00DB2D4D"/>
    <w:rsid w:val="00DD15A8"/>
    <w:rsid w:val="00EB2B70"/>
    <w:rsid w:val="00EC741C"/>
    <w:rsid w:val="00F00B14"/>
    <w:rsid w:val="00F709E5"/>
    <w:rsid w:val="00F91D46"/>
    <w:rsid w:val="00FD7769"/>
    <w:rsid w:val="3269083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2842</Words>
  <Characters>3277</Characters>
  <Application>Microsoft Office Word</Application>
  <DocSecurity>0</DocSecurity>
  <Lines>25</Lines>
  <Paragraphs>7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2018-03-29T04:54:00Z</dcterms:created>
  <dcterms:modified xsi:type="dcterms:W3CDTF">2020-07-17T10:57:56Z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