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1F" w:rsidRDefault="0045321F" w:rsidP="0045321F">
      <w:pPr>
        <w:spacing w:line="360" w:lineRule="auto"/>
        <w:jc w:val="center"/>
        <w:textAlignment w:val="center"/>
        <w:rPr>
          <w:rFonts w:ascii="宋体" w:hAnsi="宋体" w:cs="宋体" w:hint="eastAsia"/>
          <w:b/>
          <w:color w:val="FF0000"/>
          <w:sz w:val="32"/>
        </w:rPr>
      </w:pPr>
      <w:r w:rsidRPr="0045321F">
        <w:rPr>
          <w:rFonts w:ascii="宋体" w:hAnsi="宋体" w:cs="宋体"/>
          <w:b/>
          <w:color w:val="FF0000"/>
          <w:sz w:val="32"/>
        </w:rPr>
        <w:t>2020～2021学年度</w:t>
      </w:r>
      <w:r w:rsidRPr="0045321F">
        <w:rPr>
          <w:rFonts w:ascii="宋体" w:hAnsi="宋体" w:cs="宋体" w:hint="eastAsia"/>
          <w:b/>
          <w:color w:val="FF0000"/>
          <w:sz w:val="32"/>
        </w:rPr>
        <w:t>天津市</w:t>
      </w:r>
      <w:r w:rsidR="00572D6D">
        <w:rPr>
          <w:rFonts w:ascii="宋体" w:hAnsi="宋体" w:cs="宋体" w:hint="eastAsia"/>
          <w:b/>
          <w:color w:val="FF0000"/>
          <w:sz w:val="32"/>
        </w:rPr>
        <w:t>部分</w:t>
      </w:r>
      <w:r w:rsidR="00B97ED5">
        <w:rPr>
          <w:rFonts w:ascii="宋体" w:hAnsi="宋体" w:cs="宋体" w:hint="eastAsia"/>
          <w:b/>
          <w:color w:val="FF0000"/>
          <w:sz w:val="32"/>
        </w:rPr>
        <w:t>地</w:t>
      </w:r>
      <w:r w:rsidRPr="0045321F">
        <w:rPr>
          <w:rFonts w:ascii="宋体" w:hAnsi="宋体" w:cs="宋体" w:hint="eastAsia"/>
          <w:b/>
          <w:color w:val="FF0000"/>
          <w:sz w:val="32"/>
        </w:rPr>
        <w:t>区</w:t>
      </w:r>
      <w:r w:rsidRPr="0045321F">
        <w:rPr>
          <w:rFonts w:ascii="宋体" w:hAnsi="宋体" w:cs="宋体"/>
          <w:b/>
          <w:color w:val="FF0000"/>
          <w:sz w:val="32"/>
        </w:rPr>
        <w:t>第二学期八年级物理学科期末质量调查试卷</w:t>
      </w:r>
      <w:bookmarkStart w:id="0" w:name="_GoBack"/>
      <w:bookmarkEnd w:id="0"/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温馨提示：使用答题卡的区，学生作答时请将答案写在答题卡上，不使用答题卡的区学生作答时请将答案写在试卷上。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一、单项选择题（本大题共10小题，每小题3分，共30分。每小题的选项中只有一项最符合题意。选对的得3分，选错或不选的得0分。请把各小题最符合题意的选项序号填在下面的表格中）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下列物体受到的重力最接近</w:t>
      </w:r>
      <w:r>
        <w:rPr>
          <w:rFonts w:eastAsia="Times New Roman"/>
        </w:rPr>
        <w:t>1N</w:t>
      </w:r>
      <w:r>
        <w:rPr>
          <w:rFonts w:ascii="宋体" w:hAnsi="宋体"/>
        </w:rPr>
        <w:t>的是（　　）</w:t>
      </w:r>
    </w:p>
    <w:p w:rsidR="00572D6D" w:rsidRDefault="00572D6D" w:rsidP="00572D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一张课桌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/>
        </w:rPr>
        <w:t>一只口罩</w:t>
      </w:r>
      <w:r w:rsidRPr="00BE1BCD">
        <w:rPr>
          <w:rFonts w:hint="eastAsia"/>
        </w:rPr>
        <w:tab/>
        <w:t xml:space="preserve">C. </w:t>
      </w:r>
      <w:r>
        <w:rPr>
          <w:rFonts w:ascii="宋体" w:hAnsi="宋体"/>
        </w:rPr>
        <w:t>一名学生</w:t>
      </w:r>
      <w:r w:rsidRPr="00BE1BCD">
        <w:rPr>
          <w:rFonts w:hint="eastAsia"/>
        </w:rPr>
        <w:tab/>
        <w:t xml:space="preserve">D. </w:t>
      </w:r>
      <w:r>
        <w:rPr>
          <w:rFonts w:ascii="宋体" w:hAnsi="宋体"/>
        </w:rPr>
        <w:t>两个鸡蛋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用桨在水中划船时，使船前进的力是（　　）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桨对水的推力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水对桨的推力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船受到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浮力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船受到的重力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如图所示，总重为</w:t>
      </w:r>
      <w:r>
        <w:rPr>
          <w:rFonts w:eastAsia="Times New Roman"/>
          <w:color w:val="000000"/>
        </w:rPr>
        <w:t>5N</w:t>
      </w:r>
      <w:r>
        <w:rPr>
          <w:rFonts w:ascii="宋体" w:hAnsi="宋体"/>
          <w:color w:val="000000"/>
        </w:rPr>
        <w:t>的花瓶放置在水平桌面上，桌面对花瓶的支持力为（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2230" cy="1617345"/>
            <wp:effectExtent l="0" t="0" r="1270" b="1905"/>
            <wp:docPr id="221" name="图片 2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color w:val="000000"/>
        </w:rPr>
        <w:t>5N</w:t>
      </w:r>
      <w:r>
        <w:rPr>
          <w:rFonts w:ascii="宋体" w:hAnsi="宋体"/>
          <w:color w:val="000000"/>
        </w:rPr>
        <w:t>，方向竖直向下</w:t>
      </w:r>
      <w:r>
        <w:rPr>
          <w:color w:val="000000"/>
        </w:rPr>
        <w:tab/>
        <w:t xml:space="preserve">B. </w:t>
      </w:r>
      <w:r>
        <w:rPr>
          <w:rFonts w:eastAsia="Times New Roman"/>
          <w:color w:val="000000"/>
        </w:rPr>
        <w:t>5N</w:t>
      </w:r>
      <w:r>
        <w:rPr>
          <w:rFonts w:ascii="宋体" w:hAnsi="宋体"/>
          <w:color w:val="000000"/>
        </w:rPr>
        <w:t>，方向竖直向上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eastAsia="Times New Roman"/>
          <w:color w:val="000000"/>
        </w:rPr>
        <w:t>10N</w:t>
      </w:r>
      <w:r>
        <w:rPr>
          <w:rFonts w:ascii="宋体" w:hAnsi="宋体"/>
          <w:color w:val="000000"/>
        </w:rPr>
        <w:t>，方向竖直向下</w:t>
      </w:r>
      <w:r>
        <w:rPr>
          <w:color w:val="000000"/>
        </w:rPr>
        <w:tab/>
        <w:t xml:space="preserve">D. </w:t>
      </w:r>
      <w:r>
        <w:rPr>
          <w:rFonts w:eastAsia="Times New Roman"/>
          <w:color w:val="000000"/>
        </w:rPr>
        <w:t>10N</w:t>
      </w:r>
      <w:r>
        <w:rPr>
          <w:rFonts w:ascii="宋体" w:hAnsi="宋体"/>
          <w:color w:val="000000"/>
        </w:rPr>
        <w:t>，方向竖直向上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下列工具或装置中，主要利用连通器原理工作的是（　　）</w:t>
      </w:r>
    </w:p>
    <w:p w:rsidR="00572D6D" w:rsidRDefault="00572D6D" w:rsidP="00572D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锅炉水位计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弹簧测力计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无液气压计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微小压强计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鲲龙出海，逐梦蓝天。“鲲龙”</w:t>
      </w:r>
      <w:r>
        <w:rPr>
          <w:rFonts w:eastAsia="Times New Roman"/>
          <w:color w:val="000000"/>
        </w:rPr>
        <w:t>AG 600</w:t>
      </w:r>
      <w:r>
        <w:rPr>
          <w:rFonts w:ascii="宋体" w:hAnsi="宋体"/>
          <w:color w:val="000000"/>
        </w:rPr>
        <w:t>是我国自主研制的大型水陆两栖飞机，</w:t>
      </w:r>
      <w:r>
        <w:rPr>
          <w:rFonts w:eastAsia="Times New Roman"/>
          <w:color w:val="000000"/>
        </w:rPr>
        <w:t>AG 600</w:t>
      </w:r>
      <w:r>
        <w:rPr>
          <w:rFonts w:ascii="宋体" w:hAnsi="宋体"/>
          <w:color w:val="000000"/>
        </w:rPr>
        <w:t>在空中水平飞行时（　　）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机翼下方空气流速大，压强大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机翼下方空气流速小，压强小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机翼上方空气流速大，压强小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机翼上方空气流速大，压强大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图所示的实例中，人对物体做功的是（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619125" cy="668655"/>
            <wp:effectExtent l="0" t="0" r="9525" b="0"/>
            <wp:docPr id="220" name="图片 2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搬而未起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781685" cy="993140"/>
            <wp:effectExtent l="0" t="0" r="0" b="0"/>
            <wp:docPr id="219" name="图片 2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举着杠铃静止不动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466725" cy="953770"/>
            <wp:effectExtent l="0" t="0" r="9525" b="0"/>
            <wp:docPr id="218" name="图片 2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提着滑板在水平路面上前行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noProof/>
          <w:color w:val="000000"/>
        </w:rPr>
        <w:drawing>
          <wp:inline distT="0" distB="0" distL="0" distR="0">
            <wp:extent cx="1209675" cy="629285"/>
            <wp:effectExtent l="0" t="0" r="9525" b="0"/>
            <wp:docPr id="217" name="图片 2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拉着小车向前运动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如图所示，当过山车从轨道顶端向下运动时，游客和过山车的（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51430" cy="1696085"/>
            <wp:effectExtent l="0" t="0" r="1270" b="0"/>
            <wp:docPr id="216" name="图片 2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动能增加，重力势能增加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动能减少，重力势能减少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动能增加，重力势能减少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动能减少，重力势能增加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在细木棒的一端缠绕一些铜丝便做成一个简易的密度计，将其分别放入盛有不同液体的甲、乙两个烧杯中，观察到的现象如图所示，则（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28725" cy="1150620"/>
            <wp:effectExtent l="0" t="0" r="9525" b="0"/>
            <wp:docPr id="215" name="图片 2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甲烧杯中液体的密度大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乙烧杯中液体的密度大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甲、乙两烧杯中液体的密度一样大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无法判断甲、乙两烧杯中液体密度的大小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000000"/>
        </w:rPr>
        <w:t>运用杠杆的知识判断，图中最适合剪断铁片的剪刀是（</w:t>
      </w:r>
      <w:r>
        <w:rPr>
          <w:color w:val="000000"/>
        </w:rPr>
        <w:t xml:space="preserve">  </w:t>
      </w:r>
      <w:r>
        <w:rPr>
          <w:color w:val="000000"/>
        </w:rPr>
        <w:t>）</w:t>
      </w:r>
    </w:p>
    <w:p w:rsidR="00572D6D" w:rsidRDefault="00572D6D" w:rsidP="00572D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>
            <wp:extent cx="914400" cy="688340"/>
            <wp:effectExtent l="0" t="0" r="0" b="0"/>
            <wp:docPr id="214" name="图片 2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688340" cy="693420"/>
            <wp:effectExtent l="0" t="0" r="0" b="0"/>
            <wp:docPr id="213" name="图片 2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781685" cy="771525"/>
            <wp:effectExtent l="0" t="0" r="0" b="9525"/>
            <wp:docPr id="212" name="图片 2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732790" cy="678180"/>
            <wp:effectExtent l="0" t="0" r="0" b="7620"/>
            <wp:docPr id="211" name="图片 2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如图所示，装有水的烧杯放在天平的一端，另一端放置砝码使天平处于平衡状态。如果将一个手指伸到烧杯内的水中，手指不碰到烧杯且水也没有溢出，天平将（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61515" cy="998220"/>
            <wp:effectExtent l="0" t="0" r="635" b="0"/>
            <wp:docPr id="210" name="图片 2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继续保持水平平衡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放置砝码的一端下沉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放置烧杯的一端下沉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以上三种情况均有可能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本大题共3小题，每小题3分，共9分。每小题给出的四个选项中，均有多个选项符合题意，全部选对的得3分，选对但不全的得1分，不选或选错的得0分。请把符合题意的选项序号填在下面的表格中）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下列选项中，属于功率单位的有（　　）</w:t>
      </w:r>
    </w:p>
    <w:p w:rsidR="00572D6D" w:rsidRDefault="00572D6D" w:rsidP="00572D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2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1pt;height:14.25pt" o:ole="">
            <v:imagedata r:id="rId21" o:title="eqId42cdbc50ce8248c58102d3d70582ab7d"/>
          </v:shape>
          <o:OLEObject Type="Embed" ProgID="Equation.DSMT4" ShapeID="_x0000_i1025" DrawAspect="Content" ObjectID="_1688215043" r:id="rId22"/>
        </w:object>
      </w:r>
      <w:r>
        <w:rPr>
          <w:color w:val="000000"/>
        </w:rPr>
        <w:tab/>
        <w:t xml:space="preserve">B. </w:t>
      </w:r>
      <w:r>
        <w:object w:dxaOrig="375" w:dyaOrig="285">
          <v:shape id="_x0000_i1026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23" o:title="eqIdcf3a6b3141d34030ab9288328f195107"/>
          </v:shape>
          <o:OLEObject Type="Embed" ProgID="Equation.DSMT4" ShapeID="_x0000_i1026" DrawAspect="Content" ObjectID="_1688215044" r:id="rId24"/>
        </w:object>
      </w:r>
      <w:r>
        <w:rPr>
          <w:color w:val="000000"/>
        </w:rPr>
        <w:tab/>
        <w:t xml:space="preserve">C. </w:t>
      </w:r>
      <w:r>
        <w:object w:dxaOrig="840" w:dyaOrig="270">
          <v:shape id="_x0000_i1027" type="#_x0000_t75" alt="学科网(www.zxxk.com)--教育资源门户，提供试卷、教案、课件、论文、素材以及各类教学资源下载，还有大量而丰富的教学相关资讯！" style="width:42pt;height:13.5pt" o:ole="">
            <v:imagedata r:id="rId25" o:title="eqId9058137247324131b149a8947a6e1192"/>
          </v:shape>
          <o:OLEObject Type="Embed" ProgID="Equation.DSMT4" ShapeID="_x0000_i1027" DrawAspect="Content" ObjectID="_1688215045" r:id="rId26"/>
        </w:object>
      </w:r>
      <w:r>
        <w:rPr>
          <w:color w:val="000000"/>
        </w:rPr>
        <w:tab/>
        <w:t xml:space="preserve">D. </w:t>
      </w:r>
      <w:r>
        <w:object w:dxaOrig="555" w:dyaOrig="285">
          <v:shape id="_x0000_i1028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7" o:title="eqIdeb74b04cdd744ef882185f5ccc4ddfa0"/>
          </v:shape>
          <o:OLEObject Type="Embed" ProgID="Equation.DSMT4" ShapeID="_x0000_i1028" DrawAspect="Content" ObjectID="_1688215046" r:id="rId28"/>
        </w:objec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将玻璃瓶、两端开口的细玻璃管和橡皮塞组装成图所示的装置，使用时瓶内装入液体，瓶口密闭。通过细玻璃管内液面高度的变化可验证的是（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9125" cy="1332230"/>
            <wp:effectExtent l="0" t="0" r="9525" b="1270"/>
            <wp:docPr id="209" name="图片 2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阿基米德原理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杠杆平衡条件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大气压随高度的变化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力可以使固体发生微小形变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物理研究中常用图象来表示两个物理量之间的关系，从而直观、简洁地展示物理规律是，下列各选项中两个量之间的关系符合图所示的是（　　）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09115" cy="1685925"/>
            <wp:effectExtent l="0" t="0" r="635" b="9525"/>
            <wp:docPr id="208" name="图片 2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物体所受的重力跟它的质量的关系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同种液体内部的压强与深度的关系</w:t>
      </w:r>
    </w:p>
    <w:p w:rsidR="00572D6D" w:rsidRDefault="00572D6D" w:rsidP="00572D6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滑动摩擦力大小与接触面积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压力相同时，压强跟受力面积的关系</w:t>
      </w:r>
    </w:p>
    <w:p w:rsidR="00572D6D" w:rsidRDefault="00572D6D" w:rsidP="00572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三、填空题（本大题共6小题，每小题4分，共24分）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排球已成为</w:t>
      </w:r>
      <w:r>
        <w:rPr>
          <w:rFonts w:eastAsia="Times New Roman"/>
          <w:color w:val="000000"/>
        </w:rPr>
        <w:t>2022</w:t>
      </w:r>
      <w:r>
        <w:rPr>
          <w:rFonts w:ascii="宋体" w:hAnsi="宋体"/>
          <w:color w:val="000000"/>
        </w:rPr>
        <w:t>年天津中考体育选测项目。竖直向上垫出一个排球后，排球继续向上运动，这是因为排球具有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；排球在发生形变的时候具有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势能。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惯性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弹性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15. </w:t>
      </w:r>
      <w:r>
        <w:rPr>
          <w:rFonts w:ascii="宋体" w:hAnsi="宋体"/>
          <w:color w:val="000000"/>
        </w:rPr>
        <w:t>有些北方城市常常在下大雪后将煤渣撒在结冰的路面上，这是为了______摩擦；在茫茫雪原上滑行时，滑雪运动员要穿上宽大的滑雪板，其目的是______压强。（两空均选填“增大”或“减小”）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增大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减小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如图所示，旗杆顶端装有___________（选填“定”或“动”）滑轮，利用它来升国旗，可以改变用力的方向；如图所示，电动起重机吊钩上的滑轮，使用时可以省力，但费________。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865505" cy="1287780"/>
            <wp:effectExtent l="0" t="0" r="0" b="7620"/>
            <wp:docPr id="206" name="图片 2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668655" cy="1150620"/>
            <wp:effectExtent l="0" t="0" r="0" b="0"/>
            <wp:docPr id="205" name="图片 2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定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距离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嫦娥五号采集回月球土壤的质量是</w:t>
      </w:r>
      <w:r>
        <w:rPr>
          <w:rFonts w:eastAsia="Times New Roman"/>
          <w:color w:val="000000"/>
        </w:rPr>
        <w:t>1.731kg</w:t>
      </w:r>
      <w:r>
        <w:rPr>
          <w:rFonts w:ascii="宋体" w:hAnsi="宋体"/>
          <w:color w:val="000000"/>
        </w:rPr>
        <w:t>，这些土壤在地球上所受到的重力是________</w:t>
      </w:r>
      <w:r>
        <w:rPr>
          <w:rFonts w:eastAsia="Times New Roman"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/>
          <w:color w:val="000000"/>
        </w:rPr>
        <w:t>）；“奋斗者”号潜水器成功坐底马里亚纳海沟后，在上浮过程中，其受到海水的压强_______（选填“变大”“变小”或“不变”）。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17.31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变小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我国测得珠穆朗玛峰的最新高度为</w:t>
      </w:r>
      <w:r>
        <w:rPr>
          <w:rFonts w:eastAsia="Times New Roman"/>
          <w:color w:val="000000"/>
        </w:rPr>
        <w:t>8848.86</w:t>
      </w:r>
      <w:r>
        <w:rPr>
          <w:rFonts w:ascii="宋体" w:hAnsi="宋体"/>
          <w:color w:val="000000"/>
        </w:rPr>
        <w:t>米。珠峰顶的大气压远远_______（选填“大于”或“小于”）山脚处的气压，在峰顶如果用常规锅烧水，水的沸点会_______（选填“高”或“低”）于</w:t>
      </w:r>
      <w:r>
        <w:rPr>
          <w:rFonts w:eastAsia="Times New Roman"/>
          <w:color w:val="000000"/>
        </w:rPr>
        <w:t>100</w:t>
      </w:r>
      <w:r>
        <w:rPr>
          <w:rFonts w:ascii="宋体" w:hAnsi="宋体"/>
          <w:color w:val="000000"/>
        </w:rPr>
        <w:t>℃。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小于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低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水平桌面上放一本书，书所受的重力为</w:t>
      </w:r>
      <w:r>
        <w:rPr>
          <w:rFonts w:eastAsia="Times New Roman"/>
          <w:color w:val="000000"/>
        </w:rPr>
        <w:t>5N</w:t>
      </w:r>
      <w:r>
        <w:rPr>
          <w:rFonts w:ascii="宋体" w:hAnsi="宋体"/>
          <w:color w:val="000000"/>
        </w:rPr>
        <w:t>，与桌面的接触面积为</w:t>
      </w:r>
      <w:r>
        <w:object w:dxaOrig="765" w:dyaOrig="315">
          <v:shape id="_x0000_i1029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33" o:title="eqId4653364b87ba40a7b9e40393fdc5b790"/>
          </v:shape>
          <o:OLEObject Type="Embed" ProgID="Equation.DSMT4" ShapeID="_x0000_i1029" DrawAspect="Content" ObjectID="_1688215047" r:id="rId34"/>
        </w:object>
      </w:r>
      <w:r>
        <w:rPr>
          <w:rFonts w:ascii="宋体" w:hAnsi="宋体"/>
          <w:color w:val="000000"/>
        </w:rPr>
        <w:t>，则书对桌面的压力为___________</w:t>
      </w:r>
      <w:r>
        <w:rPr>
          <w:rFonts w:eastAsia="Times New Roman"/>
          <w:color w:val="000000"/>
        </w:rPr>
        <w:t>N</w:t>
      </w:r>
      <w:r>
        <w:rPr>
          <w:rFonts w:ascii="宋体" w:hAnsi="宋体"/>
          <w:color w:val="000000"/>
        </w:rPr>
        <w:t>，压强为___________</w:t>
      </w:r>
      <w:r>
        <w:rPr>
          <w:rFonts w:eastAsia="Times New Roman"/>
          <w:color w:val="000000"/>
        </w:rPr>
        <w:t>Pa</w:t>
      </w:r>
      <w:r>
        <w:rPr>
          <w:rFonts w:ascii="宋体" w:hAnsi="宋体"/>
          <w:color w:val="000000"/>
        </w:rPr>
        <w:t>。</w:t>
      </w:r>
    </w:p>
    <w:p w:rsidR="00572D6D" w:rsidRDefault="00572D6D" w:rsidP="00572D6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100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四、综合题（本大题共6小题，共37分。解题中要求有必要的分析和说明，计算题还要有公式及数据代入过程，结果要有数值和单位）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20. </w:t>
      </w:r>
      <w:r>
        <w:rPr>
          <w:rFonts w:ascii="宋体" w:hAnsi="宋体"/>
          <w:color w:val="000000"/>
        </w:rPr>
        <w:t>小明在探究影响滑动摩擦力大小的因素时，提出了如下猜想：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猜想一：滑动摩擦力的大小与接触面所受的压力有关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猜想二：滑动摩擦力的大小与接触面的粗糙程度有关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为了验证猜想，采用了图所示的实验装置与方法：用弹簧测力计拉着同一木块沿水平桌面向右匀速运动。其三次实验的条件变化如图甲、乙、丙所示。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4458970" cy="1066800"/>
            <wp:effectExtent l="0" t="0" r="0" b="0"/>
            <wp:docPr id="204" name="图片 2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）为验证猜想二，应选择</w:t>
      </w:r>
      <w:r>
        <w:rPr>
          <w:rFonts w:eastAsia="Times New Roman"/>
          <w:color w:val="000000"/>
        </w:rPr>
        <w:t>______</w:t>
      </w:r>
      <w:r>
        <w:rPr>
          <w:rFonts w:ascii="宋体" w:hAnsi="宋体"/>
          <w:color w:val="000000"/>
        </w:rPr>
        <w:t>两图所示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实验；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）甲图中弹簧测力计的示数为</w:t>
      </w:r>
      <w:r>
        <w:rPr>
          <w:rFonts w:eastAsia="Times New Roman"/>
          <w:color w:val="000000"/>
        </w:rPr>
        <w:t>0.8N</w:t>
      </w:r>
      <w:r>
        <w:rPr>
          <w:rFonts w:ascii="宋体" w:hAnsi="宋体"/>
          <w:color w:val="000000"/>
        </w:rPr>
        <w:t>，乙图中弹簧测力计的示数是</w:t>
      </w:r>
      <w:r>
        <w:rPr>
          <w:rFonts w:eastAsia="Times New Roman"/>
          <w:color w:val="000000"/>
        </w:rPr>
        <w:t>______N</w:t>
      </w:r>
      <w:r>
        <w:rPr>
          <w:rFonts w:ascii="宋体" w:hAnsi="宋体"/>
          <w:color w:val="000000"/>
        </w:rPr>
        <w:t>，由此可得出：接触面粗糙程度相同时，压力越大，滑动摩擦力</w:t>
      </w:r>
      <w:r>
        <w:rPr>
          <w:rFonts w:eastAsia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）丙图中，当木块匀速运动后，若再增大弹簧测力计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2715" cy="177165"/>
            <wp:effectExtent l="0" t="0" r="635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拉力，木块所受的滑动摩擦力</w:t>
      </w:r>
      <w:r>
        <w:rPr>
          <w:rFonts w:eastAsia="Times New Roman"/>
          <w:color w:val="000000"/>
        </w:rPr>
        <w:t>______</w:t>
      </w:r>
      <w:r>
        <w:rPr>
          <w:rFonts w:ascii="宋体" w:hAnsi="宋体"/>
          <w:color w:val="000000"/>
        </w:rPr>
        <w:t>（选填“变大”“变小”或“不变”）。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甲、丙</w:t>
      </w:r>
      <w:r>
        <w:rPr>
          <w:color w:val="000000"/>
        </w:rPr>
        <w:t xml:space="preserve">    ②. </w:t>
      </w:r>
      <w:proofErr w:type="gramStart"/>
      <w:r>
        <w:rPr>
          <w:rFonts w:eastAsia="Times New Roman"/>
          <w:color w:val="000000"/>
        </w:rPr>
        <w:t>1.4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越大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不变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图中是搬运砖头的独轮车，使用时可视为杠杆，其支点为车轮的车轴处“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/>
          <w:color w:val="000000"/>
        </w:rPr>
        <w:t>”。若动力臂是阻力臂的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倍，物体和车总重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/>
          <w:color w:val="000000"/>
        </w:rPr>
        <w:t>1200N</w:t>
      </w:r>
      <w:r>
        <w:rPr>
          <w:rFonts w:ascii="宋体" w:hAnsi="宋体"/>
          <w:color w:val="000000"/>
        </w:rPr>
        <w:t>，请解答以下问题：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）在图中画出重力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/>
          <w:color w:val="000000"/>
        </w:rPr>
        <w:t>的力臂</w:t>
      </w:r>
      <w:r>
        <w:object w:dxaOrig="195" w:dyaOrig="360">
          <v:shape id="_x0000_i1030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36" o:title="eqId439fb93f7745417b8bb1747d963c6e60"/>
          </v:shape>
          <o:OLEObject Type="Embed" ProgID="Equation.DSMT4" ShapeID="_x0000_i1030" DrawAspect="Content" ObjectID="_1688215048" r:id="rId37"/>
        </w:object>
      </w:r>
      <w:r>
        <w:rPr>
          <w:rFonts w:ascii="宋体" w:hAnsi="宋体"/>
          <w:color w:val="000000"/>
        </w:rPr>
        <w:t>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）求推车时人手向上的力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的大小。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760220" cy="1563370"/>
            <wp:effectExtent l="0" t="0" r="0" b="0"/>
            <wp:docPr id="201" name="图片 2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noProof/>
          <w:color w:val="000000"/>
        </w:rPr>
        <w:drawing>
          <wp:inline distT="0" distB="0" distL="0" distR="0">
            <wp:extent cx="1391285" cy="1258570"/>
            <wp:effectExtent l="0" t="0" r="0" b="0"/>
            <wp:docPr id="200" name="图片 2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400N</w:t>
      </w:r>
      <w:r>
        <w:rPr>
          <w:rFonts w:ascii="宋体" w:hAnsi="宋体"/>
          <w:color w:val="000000"/>
        </w:rPr>
        <w:br/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工程塑料是当前应用最广泛的一类</w:t>
      </w:r>
      <w:r>
        <w:rPr>
          <w:rFonts w:eastAsia="Times New Roman"/>
          <w:color w:val="000000"/>
        </w:rPr>
        <w:t>3D</w:t>
      </w:r>
      <w:r>
        <w:rPr>
          <w:rFonts w:ascii="宋体" w:hAnsi="宋体"/>
          <w:color w:val="000000"/>
        </w:rPr>
        <w:t>打印材料。体积为</w:t>
      </w:r>
      <w:r>
        <w:object w:dxaOrig="735" w:dyaOrig="315">
          <v:shape id="_x0000_i1031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40" o:title="eqId51f0d74f948e40eead855b37a3390e4e"/>
          </v:shape>
          <o:OLEObject Type="Embed" ProgID="Equation.DSMT4" ShapeID="_x0000_i1031" DrawAspect="Content" ObjectID="_1688215049" r:id="rId41"/>
        </w:object>
      </w:r>
      <w:r>
        <w:rPr>
          <w:rFonts w:ascii="宋体" w:hAnsi="宋体"/>
          <w:color w:val="000000"/>
        </w:rPr>
        <w:t>的某工程塑料块，重</w:t>
      </w:r>
      <w:r>
        <w:rPr>
          <w:rFonts w:eastAsia="Times New Roman"/>
          <w:color w:val="000000"/>
        </w:rPr>
        <w:t>1.2N</w:t>
      </w:r>
      <w:r>
        <w:rPr>
          <w:rFonts w:ascii="宋体" w:hAnsi="宋体"/>
          <w:color w:val="000000"/>
        </w:rPr>
        <w:t>，将其放在盛有水的容器中，静止后的位置如图所示，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/>
          <w:color w:val="000000"/>
        </w:rPr>
        <w:t>，求：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）该塑料块所受到的浮力；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）容器底部对它的支持力。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678180" cy="771525"/>
            <wp:effectExtent l="0" t="0" r="7620" b="9525"/>
            <wp:docPr id="199" name="图片 1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6D" w:rsidRDefault="00572D6D" w:rsidP="00572D6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1N</w: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0.2N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一辆卡车在平直公路上匀速行驶时发动机的功率为</w:t>
      </w:r>
      <w:r>
        <w:object w:dxaOrig="940" w:dyaOrig="320">
          <v:shape id="_x0000_i1032" type="#_x0000_t75" alt="学科网(www.zxxk.com)--教育资源门户，提供试卷、教案、课件、论文、素材以及各类教学资源下载，还有大量而丰富的教学相关资讯！" style="width:47.25pt;height:15.75pt" o:ole="">
            <v:imagedata r:id="rId43" o:title="eqIddef7ca7364da4d71822861a4442c7937"/>
          </v:shape>
          <o:OLEObject Type="Embed" ProgID="Equation.DSMT4" ShapeID="_x0000_i1032" DrawAspect="Content" ObjectID="_1688215050" r:id="rId44"/>
        </w:object>
      </w:r>
      <w:r>
        <w:rPr>
          <w:rFonts w:ascii="宋体" w:hAnsi="宋体"/>
          <w:color w:val="000000"/>
        </w:rPr>
        <w:t>，若卡车在</w:t>
      </w:r>
      <w:r>
        <w:rPr>
          <w:rFonts w:eastAsia="Times New Roman"/>
          <w:color w:val="000000"/>
        </w:rPr>
        <w:t>10s</w:t>
      </w:r>
      <w:r>
        <w:rPr>
          <w:rFonts w:ascii="宋体" w:hAnsi="宋体"/>
          <w:color w:val="000000"/>
        </w:rPr>
        <w:t>内通过的路程是</w:t>
      </w:r>
      <w:r>
        <w:rPr>
          <w:rFonts w:eastAsia="Times New Roman"/>
          <w:color w:val="000000"/>
        </w:rPr>
        <w:t>200m</w:t>
      </w:r>
      <w:r>
        <w:rPr>
          <w:rFonts w:ascii="宋体" w:hAnsi="宋体"/>
          <w:color w:val="000000"/>
        </w:rPr>
        <w:t>，求：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）发动机做的功；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）卡车的牵引力。</w:t>
      </w:r>
    </w:p>
    <w:p w:rsidR="00572D6D" w:rsidRDefault="00572D6D" w:rsidP="00572D6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2×10</w:t>
      </w:r>
      <w:r>
        <w:rPr>
          <w:rFonts w:eastAsia="Times New Roman"/>
          <w:color w:val="000000"/>
          <w:vertAlign w:val="superscript"/>
        </w:rPr>
        <w:t>6</w:t>
      </w:r>
      <w:r>
        <w:rPr>
          <w:rFonts w:eastAsia="Times New Roman"/>
          <w:color w:val="000000"/>
        </w:rPr>
        <w:t>J</w:t>
      </w:r>
      <w:r>
        <w:rPr>
          <w:rFonts w:ascii="宋体" w:hAnsi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/>
          <w:color w:val="000000"/>
        </w:rPr>
        <w:t>1×10</w:t>
      </w:r>
      <w:r>
        <w:rPr>
          <w:rFonts w:eastAsia="Times New Roman"/>
          <w:color w:val="000000"/>
          <w:vertAlign w:val="superscript"/>
        </w:rPr>
        <w:t>4</w:t>
      </w:r>
      <w:r>
        <w:rPr>
          <w:rFonts w:eastAsia="Times New Roman"/>
          <w:color w:val="000000"/>
        </w:rPr>
        <w:t>N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在“测量滑轮组的机械效率”实验中，某组同学用两个相同的滑轮先后组装了如图甲、乙所示的滑轮组，实验测得的数据如下表所示：</w:t>
      </w:r>
    </w:p>
    <w:p w:rsidR="00572D6D" w:rsidRDefault="00572D6D" w:rsidP="00572D6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2212340" cy="2384425"/>
            <wp:effectExtent l="0" t="0" r="0" b="0"/>
            <wp:docPr id="198" name="图片 1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25"/>
        <w:gridCol w:w="2190"/>
        <w:gridCol w:w="1665"/>
        <w:gridCol w:w="1245"/>
        <w:gridCol w:w="2070"/>
        <w:gridCol w:w="1665"/>
      </w:tblGrid>
      <w:tr w:rsidR="00572D6D" w:rsidTr="00B91F0A">
        <w:trPr>
          <w:trHeight w:val="33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实验次数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钩码所受的重力</w:t>
            </w:r>
            <w:r>
              <w:rPr>
                <w:rFonts w:eastAsia="Times New Roman"/>
                <w:i/>
                <w:color w:val="000000"/>
              </w:rPr>
              <w:t>G</w:t>
            </w:r>
            <w:r>
              <w:rPr>
                <w:rFonts w:eastAsia="Times New Roman"/>
                <w:color w:val="000000"/>
              </w:rPr>
              <w:t>/N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提升高度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</w:rPr>
              <w:t>/m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拉力</w:t>
            </w:r>
            <w:r>
              <w:rPr>
                <w:rFonts w:eastAsia="Times New Roman"/>
                <w:i/>
                <w:color w:val="000000"/>
              </w:rPr>
              <w:t>F</w:t>
            </w:r>
            <w:r>
              <w:rPr>
                <w:rFonts w:eastAsia="Times New Roman"/>
                <w:color w:val="000000"/>
              </w:rPr>
              <w:t>/N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绳自由端移动的距离</w:t>
            </w:r>
            <w:r>
              <w:rPr>
                <w:rFonts w:eastAsia="Times New Roman"/>
                <w:i/>
                <w:color w:val="000000"/>
              </w:rPr>
              <w:t>s</w:t>
            </w:r>
            <w:r>
              <w:rPr>
                <w:rFonts w:eastAsia="Times New Roman"/>
                <w:color w:val="000000"/>
              </w:rPr>
              <w:t>/m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i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机械效率</w:t>
            </w:r>
            <w:r>
              <w:rPr>
                <w:rFonts w:eastAsia="Times New Roman"/>
                <w:i/>
                <w:color w:val="000000"/>
              </w:rPr>
              <w:t>η</w:t>
            </w:r>
          </w:p>
        </w:tc>
      </w:tr>
      <w:tr w:rsidR="00572D6D" w:rsidTr="00B91F0A">
        <w:trPr>
          <w:trHeight w:val="33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29210" cy="88265"/>
                  <wp:effectExtent l="0" t="0" r="8890" b="6985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" cy="8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66.7%</w:t>
            </w:r>
          </w:p>
        </w:tc>
      </w:tr>
      <w:tr w:rsidR="00572D6D" w:rsidTr="00B91F0A">
        <w:trPr>
          <w:trHeight w:val="33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1.8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74.1%</w:t>
            </w:r>
          </w:p>
        </w:tc>
      </w:tr>
      <w:tr w:rsidR="00572D6D" w:rsidTr="00B91F0A">
        <w:trPr>
          <w:trHeight w:val="33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2.5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  <w:tr w:rsidR="00572D6D" w:rsidTr="00B91F0A">
        <w:trPr>
          <w:trHeight w:val="33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572D6D" w:rsidRDefault="00572D6D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66.7%</w:t>
            </w:r>
          </w:p>
        </w:tc>
      </w:tr>
    </w:tbl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）表中第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次实验时滑轮组的机械效率为</w:t>
      </w:r>
      <w:r>
        <w:rPr>
          <w:rFonts w:eastAsia="Times New Roman"/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）第</w:t>
      </w:r>
      <w:r>
        <w:rPr>
          <w:rFonts w:eastAsia="Times New Roman"/>
          <w:color w:val="000000"/>
        </w:rPr>
        <w:t>4</w:t>
      </w:r>
      <w:r>
        <w:rPr>
          <w:rFonts w:ascii="宋体" w:hAnsi="宋体"/>
          <w:color w:val="000000"/>
        </w:rPr>
        <w:t>次实验数据是用图</w:t>
      </w:r>
      <w:r>
        <w:rPr>
          <w:rFonts w:eastAsia="Times New Roman"/>
          <w:color w:val="000000"/>
        </w:rPr>
        <w:t>___________</w:t>
      </w:r>
      <w:r>
        <w:rPr>
          <w:rFonts w:ascii="宋体" w:hAnsi="宋体"/>
          <w:color w:val="000000"/>
        </w:rPr>
        <w:t>（选填“甲”或“乙”）所示的滑轮组测得的；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）分析比较第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/>
          <w:color w:val="000000"/>
        </w:rPr>
        <w:t>3</w:t>
      </w:r>
      <w:r>
        <w:rPr>
          <w:rFonts w:ascii="宋体" w:hAnsi="宋体"/>
          <w:color w:val="000000"/>
        </w:rPr>
        <w:t>次实验数据可以得出：用同一滑轮组提升不同的物体，物体越重，滑轮组的机械效率</w:t>
      </w:r>
      <w:r>
        <w:rPr>
          <w:rFonts w:eastAsia="Times New Roman"/>
          <w:color w:val="000000"/>
        </w:rPr>
        <w:t>__________</w:t>
      </w:r>
      <w:r>
        <w:rPr>
          <w:rFonts w:ascii="宋体" w:hAnsi="宋体"/>
          <w:color w:val="000000"/>
        </w:rPr>
        <w:t>（选填“越高”“越低”或“不变”）。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80.0%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乙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越高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某同学想用所学的浮力知识测量出一金属零件的密度（大于水的密度），除待测金属零件外，可供选用的器材有：弹簧测力计一个，细线一根，烧杯及适量的水（已知密度为</w:t>
      </w:r>
      <w:r>
        <w:object w:dxaOrig="367" w:dyaOrig="380">
          <v:shape id="_x0000_i1033" type="#_x0000_t75" alt="学科网(www.zxxk.com)--教育资源门户，提供试卷、教案、课件、论文、素材以及各类教学资源下载，还有大量而丰富的教学相关资讯！" style="width:18pt;height:18.75pt" o:ole="">
            <v:imagedata r:id="rId47" o:title="eqIdd2cc20312fea498088e34caedbf27f9d"/>
          </v:shape>
          <o:OLEObject Type="Embed" ProgID="Equation.DSMT4" ShapeID="_x0000_i1033" DrawAspect="Content" ObjectID="_1688215051" r:id="rId48"/>
        </w:object>
      </w:r>
      <w:r>
        <w:rPr>
          <w:rFonts w:ascii="宋体" w:hAnsi="宋体"/>
          <w:color w:val="000000"/>
        </w:rPr>
        <w:t>）。请你帮他设计实验方案，要求：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）写出主要实验步骤及所需测量的物理量；</w:t>
      </w:r>
    </w:p>
    <w:p w:rsidR="00572D6D" w:rsidRDefault="00572D6D" w:rsidP="00572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）写出金属零件密度的表达式（用已知量和测量量表示）。</w:t>
      </w:r>
    </w:p>
    <w:p w:rsidR="00572D6D" w:rsidRDefault="00572D6D" w:rsidP="00572D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/>
          <w:color w:val="000000"/>
        </w:rPr>
        <w:t>）见解析；（</w:t>
      </w:r>
      <w:r>
        <w:rPr>
          <w:rFonts w:eastAsia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1680" w:dyaOrig="615">
          <v:shape id="_x0000_i1034" type="#_x0000_t75" alt="学科网(www.zxxk.com)--教育资源门户，提供试卷、教案、课件、论文、素材以及各类教学资源下载，还有大量而丰富的教学相关资讯！" style="width:84pt;height:30.75pt" o:ole="">
            <v:imagedata r:id="rId49" o:title="eqIdd8bf70afafd04a389d7e322c4e3bf3ca"/>
          </v:shape>
          <o:OLEObject Type="Embed" ProgID="Equation.DSMT4" ShapeID="_x0000_i1034" DrawAspect="Content" ObjectID="_1688215052" r:id="rId50"/>
        </w:object>
      </w:r>
    </w:p>
    <w:p w:rsidR="00572D6D" w:rsidRPr="00572D6D" w:rsidRDefault="00572D6D" w:rsidP="0045321F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2"/>
        </w:rPr>
      </w:pPr>
    </w:p>
    <w:sectPr w:rsidR="00572D6D" w:rsidRPr="00572D6D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2F9" w:rsidRDefault="00F302F9" w:rsidP="002B2FC7">
      <w:pPr>
        <w:spacing w:after="0" w:line="240" w:lineRule="auto"/>
      </w:pPr>
      <w:r>
        <w:separator/>
      </w:r>
    </w:p>
  </w:endnote>
  <w:endnote w:type="continuationSeparator" w:id="0">
    <w:p w:rsidR="00F302F9" w:rsidRDefault="00F302F9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Times New Roman"/>
    <w:charset w:val="00"/>
    <w:family w:val="auto"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2F9" w:rsidRDefault="00F302F9" w:rsidP="002B2FC7">
      <w:pPr>
        <w:spacing w:after="0" w:line="240" w:lineRule="auto"/>
      </w:pPr>
      <w:r>
        <w:separator/>
      </w:r>
    </w:p>
  </w:footnote>
  <w:footnote w:type="continuationSeparator" w:id="0">
    <w:p w:rsidR="00F302F9" w:rsidRDefault="00F302F9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3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4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5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19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1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2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13"/>
  </w:num>
  <w:num w:numId="5">
    <w:abstractNumId w:val="10"/>
  </w:num>
  <w:num w:numId="6">
    <w:abstractNumId w:val="9"/>
  </w:num>
  <w:num w:numId="7">
    <w:abstractNumId w:val="23"/>
  </w:num>
  <w:num w:numId="8">
    <w:abstractNumId w:val="14"/>
  </w:num>
  <w:num w:numId="9">
    <w:abstractNumId w:val="7"/>
  </w:num>
  <w:num w:numId="10">
    <w:abstractNumId w:val="24"/>
  </w:num>
  <w:num w:numId="11">
    <w:abstractNumId w:val="5"/>
  </w:num>
  <w:num w:numId="12">
    <w:abstractNumId w:val="17"/>
  </w:num>
  <w:num w:numId="13">
    <w:abstractNumId w:val="16"/>
  </w:num>
  <w:num w:numId="14">
    <w:abstractNumId w:val="19"/>
  </w:num>
  <w:num w:numId="15">
    <w:abstractNumId w:val="11"/>
  </w:num>
  <w:num w:numId="16">
    <w:abstractNumId w:val="20"/>
  </w:num>
  <w:num w:numId="17">
    <w:abstractNumId w:val="15"/>
  </w:num>
  <w:num w:numId="18">
    <w:abstractNumId w:val="1"/>
  </w:num>
  <w:num w:numId="19">
    <w:abstractNumId w:val="0"/>
  </w:num>
  <w:num w:numId="20">
    <w:abstractNumId w:val="12"/>
  </w:num>
  <w:num w:numId="21">
    <w:abstractNumId w:val="18"/>
  </w:num>
  <w:num w:numId="22">
    <w:abstractNumId w:val="3"/>
  </w:num>
  <w:num w:numId="23">
    <w:abstractNumId w:val="2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E4170"/>
    <w:rsid w:val="003F0239"/>
    <w:rsid w:val="0045321F"/>
    <w:rsid w:val="00467942"/>
    <w:rsid w:val="004920CD"/>
    <w:rsid w:val="004E18CF"/>
    <w:rsid w:val="00504CE2"/>
    <w:rsid w:val="00557CA3"/>
    <w:rsid w:val="00572D6D"/>
    <w:rsid w:val="005D133E"/>
    <w:rsid w:val="005D3A0A"/>
    <w:rsid w:val="0060070A"/>
    <w:rsid w:val="00726AEF"/>
    <w:rsid w:val="00736328"/>
    <w:rsid w:val="0077445E"/>
    <w:rsid w:val="0077713A"/>
    <w:rsid w:val="008C507F"/>
    <w:rsid w:val="009A751B"/>
    <w:rsid w:val="00A7719F"/>
    <w:rsid w:val="00B45EDC"/>
    <w:rsid w:val="00B951BC"/>
    <w:rsid w:val="00B97ED5"/>
    <w:rsid w:val="00CC6E5E"/>
    <w:rsid w:val="00E2417B"/>
    <w:rsid w:val="00E34FEB"/>
    <w:rsid w:val="00EA3754"/>
    <w:rsid w:val="00ED69CA"/>
    <w:rsid w:val="00F275D8"/>
    <w:rsid w:val="00F3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oleObject" Target="embeddings/oleObject5.bin"/><Relationship Id="rId42" Type="http://schemas.openxmlformats.org/officeDocument/2006/relationships/image" Target="media/image28.png"/><Relationship Id="rId47" Type="http://schemas.openxmlformats.org/officeDocument/2006/relationships/image" Target="media/image32.wmf"/><Relationship Id="rId50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22.wmf"/><Relationship Id="rId38" Type="http://schemas.openxmlformats.org/officeDocument/2006/relationships/image" Target="media/image25.png"/><Relationship Id="rId46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png"/><Relationship Id="rId37" Type="http://schemas.openxmlformats.org/officeDocument/2006/relationships/oleObject" Target="embeddings/oleObject6.bin"/><Relationship Id="rId40" Type="http://schemas.openxmlformats.org/officeDocument/2006/relationships/image" Target="media/image27.wmf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oleObject" Target="embeddings/oleObject4.bin"/><Relationship Id="rId36" Type="http://schemas.openxmlformats.org/officeDocument/2006/relationships/image" Target="media/image24.wmf"/><Relationship Id="rId49" Type="http://schemas.openxmlformats.org/officeDocument/2006/relationships/image" Target="media/image33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oleObject" Target="embeddings/oleObject8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wmf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9.wmf"/><Relationship Id="rId48" Type="http://schemas.openxmlformats.org/officeDocument/2006/relationships/oleObject" Target="embeddings/oleObject9.bin"/><Relationship Id="rId8" Type="http://schemas.openxmlformats.org/officeDocument/2006/relationships/image" Target="media/image1.wmf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584</Words>
  <Characters>3335</Characters>
  <Application>Microsoft Office Word</Application>
  <DocSecurity>0</DocSecurity>
  <Lines>27</Lines>
  <Paragraphs>7</Paragraphs>
  <ScaleCrop>false</ScaleCrop>
  <Company>China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2021-07-19T07:49:00Z</dcterms:created>
  <dcterms:modified xsi:type="dcterms:W3CDTF">2021-07-19T07:49:00Z</dcterms:modified>
</cp:coreProperties>
</file>