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3C7C" w14:textId="77777777" w:rsidR="00077999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eastAsia="宋体"/>
          <w:sz w:val="28"/>
          <w:szCs w:val="28"/>
        </w:rPr>
        <w:t xml:space="preserve">　</w:t>
      </w:r>
      <w:r>
        <w:rPr>
          <w:rFonts w:eastAsia="宋体"/>
          <w:b/>
          <w:sz w:val="28"/>
          <w:szCs w:val="28"/>
        </w:rPr>
        <w:t>探究串、并联电路中的电流</w:t>
      </w:r>
    </w:p>
    <w:p w14:paraId="104B23A9" w14:textId="77777777" w:rsidR="00077999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教学目标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2DA3D03B" w14:textId="77777777" w:rsidR="00077999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976A363" wp14:editId="5766F3D7">
            <wp:extent cx="58420" cy="146050"/>
            <wp:effectExtent l="0" t="0" r="17780" b="6350"/>
            <wp:docPr id="201" name="5左黑括号.EPS" descr="id:21474885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5左黑括号.EPS" descr="id:2147488576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知识目标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3A56815" wp14:editId="1B96B377">
            <wp:extent cx="58420" cy="146050"/>
            <wp:effectExtent l="0" t="0" r="17780" b="6350"/>
            <wp:docPr id="202" name="5右黑括号.EPS" descr="id:21474885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5右黑括号.EPS" descr="id:2147488583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82601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通过实验探究得到并理解串联电路各处电流相等。</w:t>
      </w:r>
    </w:p>
    <w:p w14:paraId="1C569B2E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通过实验探究得到并理解并联电路中干路电流等于各支路的电流之</w:t>
      </w:r>
      <w:proofErr w:type="gramStart"/>
      <w:r>
        <w:rPr>
          <w:rFonts w:eastAsia="宋体"/>
          <w:sz w:val="28"/>
          <w:szCs w:val="28"/>
        </w:rPr>
        <w:t>和</w:t>
      </w:r>
      <w:proofErr w:type="gramEnd"/>
      <w:r>
        <w:rPr>
          <w:rFonts w:eastAsia="宋体"/>
          <w:sz w:val="28"/>
          <w:szCs w:val="28"/>
        </w:rPr>
        <w:t>。</w:t>
      </w:r>
    </w:p>
    <w:p w14:paraId="418BEAA3" w14:textId="77777777" w:rsidR="00077999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F6F9ACB" wp14:editId="77925148">
            <wp:extent cx="58420" cy="146050"/>
            <wp:effectExtent l="0" t="0" r="17780" b="6350"/>
            <wp:docPr id="203" name="5左黑括号.EPS" descr="id:21474885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5左黑括号.EPS" descr="id:2147488590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能力目标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43453AF5" wp14:editId="51F38FF6">
            <wp:extent cx="58420" cy="146050"/>
            <wp:effectExtent l="0" t="0" r="17780" b="6350"/>
            <wp:docPr id="204" name="5右黑括号.EPS" descr="id:21474885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5右黑括号.EPS" descr="id:2147488597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533AA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通过实验与操作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会使用电流表测量电路中的电流。</w:t>
      </w:r>
    </w:p>
    <w:p w14:paraId="558BC4A4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通过实验探究活动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学习收集实验数据信息。</w:t>
      </w:r>
    </w:p>
    <w:p w14:paraId="6E03B725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eastAsia="宋体"/>
          <w:sz w:val="28"/>
          <w:szCs w:val="28"/>
        </w:rPr>
        <w:t>通过实验探究活动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比较实验数据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总结出串联电路和并联电路中电流的规律。</w:t>
      </w:r>
    </w:p>
    <w:p w14:paraId="1F95F20A" w14:textId="77777777" w:rsidR="00077999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07E6AABC" wp14:editId="3730A405">
            <wp:extent cx="58420" cy="146050"/>
            <wp:effectExtent l="0" t="0" r="17780" b="6350"/>
            <wp:docPr id="205" name="5左黑括号.EPS" descr="id:21474886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5左黑括号.EPS" descr="id:2147488604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素养目标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601136B8" wp14:editId="0F6D280F">
            <wp:extent cx="58420" cy="146050"/>
            <wp:effectExtent l="0" t="0" r="17780" b="6350"/>
            <wp:docPr id="206" name="5右黑括号.EPS" descr="id:21474886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5右黑括号.EPS" descr="id:2147488611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33D2D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通过观察、实验探究活动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培养学生尊重客观事实、实事求是的科学态度。</w:t>
      </w:r>
    </w:p>
    <w:p w14:paraId="1DFED57F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通过观察、实验探究活动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使学生领略物理规律的美妙与和谐。</w:t>
      </w:r>
    </w:p>
    <w:p w14:paraId="54511D10" w14:textId="77777777" w:rsidR="00077999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教学重难点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46D4C3EE" w14:textId="77777777" w:rsidR="00077999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69A67A8C" wp14:editId="32B8486B">
            <wp:extent cx="58420" cy="146050"/>
            <wp:effectExtent l="0" t="0" r="17780" b="6350"/>
            <wp:docPr id="207" name="5左黑括号.EPS" descr="id:21474886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5左黑括号.EPS" descr="id:2147488618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教学重点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62BEF880" wp14:editId="53503937">
            <wp:extent cx="58420" cy="146050"/>
            <wp:effectExtent l="0" t="0" r="17780" b="6350"/>
            <wp:docPr id="208" name="5右黑括号.EPS" descr="id:21474886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5右黑括号.EPS" descr="id:2147488625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D687C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理解串、并联电路的电流关系。</w:t>
      </w:r>
    </w:p>
    <w:p w14:paraId="5F4E53E2" w14:textId="77777777" w:rsidR="00077999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47AFD057" wp14:editId="3ED87FE2">
            <wp:extent cx="58420" cy="146050"/>
            <wp:effectExtent l="0" t="0" r="17780" b="6350"/>
            <wp:docPr id="209" name="5左黑括号.EPS" descr="id:21474886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5左黑括号.EPS" descr="id:2147488632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教学难点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12AED89F" wp14:editId="58B9053B">
            <wp:extent cx="58420" cy="146050"/>
            <wp:effectExtent l="0" t="0" r="17780" b="6350"/>
            <wp:docPr id="210" name="5右黑括号.EPS" descr="id:21474886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5右黑括号.EPS" descr="id:2147488639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4E23C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会正确连接串、并联实验的电路。</w:t>
      </w:r>
    </w:p>
    <w:p w14:paraId="7F980F87" w14:textId="77777777" w:rsidR="00077999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教学过程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0798B84A" w14:textId="77777777" w:rsidR="00077999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一、新课导入</w:t>
      </w:r>
    </w:p>
    <w:p w14:paraId="08E2A74F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在我们家里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自来水管道有入户的主管道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房间里有通往不同地方的支管道。主管道里的水量等于房间里各个支管道水量之和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而某个支管道的水量从头到尾都是一样的。对于电路来说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串、并联电路中电流的关系是什么情况呢</w:t>
      </w:r>
      <w:r>
        <w:rPr>
          <w:rFonts w:ascii="宋体" w:eastAsia="宋体" w:hAnsi="宋体"/>
          <w:sz w:val="28"/>
          <w:szCs w:val="28"/>
        </w:rPr>
        <w:t>？</w:t>
      </w:r>
    </w:p>
    <w:p w14:paraId="7A392C8E" w14:textId="77777777" w:rsidR="00077999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二、教学步骤</w:t>
      </w:r>
    </w:p>
    <w:p w14:paraId="7E6F3FE3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1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串联电路中的电流</w:t>
      </w:r>
    </w:p>
    <w:p w14:paraId="0CF2F4DC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lastRenderedPageBreak/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P60～61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串联电路中的电流</w:t>
      </w:r>
      <w:r>
        <w:rPr>
          <w:rFonts w:eastAsia="宋体" w:hAnsi="宋体"/>
          <w:sz w:val="28"/>
          <w:szCs w:val="28"/>
        </w:rPr>
        <w:t>”</w:t>
      </w:r>
    </w:p>
    <w:p w14:paraId="5FA8461B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串联电路中的电流有什么特点</w:t>
      </w:r>
      <w:r>
        <w:rPr>
          <w:rFonts w:ascii="宋体" w:eastAsia="宋体" w:hAnsi="宋体"/>
          <w:sz w:val="28"/>
          <w:szCs w:val="28"/>
        </w:rPr>
        <w:t>？</w:t>
      </w:r>
    </w:p>
    <w:p w14:paraId="55965DC3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串联电路中各处的电流是相等的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即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。</w:t>
      </w:r>
    </w:p>
    <w:p w14:paraId="0497E786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如图甲所示的电路中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闭合开关</w:t>
      </w:r>
      <w:r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电流表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的示数如图乙所示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则通过灯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的电流是</w:t>
      </w:r>
      <w:proofErr w:type="gramStart"/>
      <w:r>
        <w:rPr>
          <w:rFonts w:eastAsia="宋体"/>
          <w:sz w:val="28"/>
          <w:szCs w:val="28"/>
          <w:u w:val="single" w:color="000000"/>
        </w:rPr>
        <w:t xml:space="preserve">　　　　</w:t>
      </w:r>
      <w:proofErr w:type="gramEnd"/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若发现灯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比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亮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则此时电流表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的示数</w:t>
      </w:r>
      <w:r>
        <w:rPr>
          <w:rFonts w:eastAsia="宋体"/>
          <w:sz w:val="28"/>
          <w:szCs w:val="28"/>
          <w:u w:val="single" w:color="000000"/>
        </w:rPr>
        <w:t xml:space="preserve">　　</w:t>
      </w:r>
      <w:proofErr w:type="gramStart"/>
      <w:r>
        <w:rPr>
          <w:rFonts w:eastAsia="宋体"/>
          <w:sz w:val="28"/>
          <w:szCs w:val="28"/>
          <w:u w:val="single" w:color="000000"/>
        </w:rPr>
        <w:t xml:space="preserve">　　</w:t>
      </w:r>
      <w:proofErr w:type="gramEnd"/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>选填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大于</w:t>
      </w:r>
      <w:r>
        <w:rPr>
          <w:rFonts w:eastAsia="宋体" w:hAnsi="宋体"/>
          <w:sz w:val="28"/>
          <w:szCs w:val="28"/>
        </w:rPr>
        <w:t>”“</w:t>
      </w:r>
      <w:r>
        <w:rPr>
          <w:rFonts w:eastAsia="宋体"/>
          <w:sz w:val="28"/>
          <w:szCs w:val="28"/>
        </w:rPr>
        <w:t>小于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或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等于</w:t>
      </w:r>
      <w:r>
        <w:rPr>
          <w:rFonts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电流表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的示数。</w:t>
      </w:r>
    </w:p>
    <w:p w14:paraId="52999F73" w14:textId="77777777" w:rsidR="00077999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4D0A8E7C" wp14:editId="29091406">
            <wp:extent cx="2762885" cy="1111885"/>
            <wp:effectExtent l="0" t="0" r="18415" b="12065"/>
            <wp:docPr id="211" name="18ZKWK22.EPS" descr="id:214748864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18ZKWK22.EPS" descr="id:2147488646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958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6D937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电流表的读数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确定使用的量程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确定每一个大格和每一个小格各代表多少。串联电路中电流处处相等。</w:t>
      </w:r>
    </w:p>
    <w:p w14:paraId="5247F609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0.24</w:t>
      </w:r>
      <w:r>
        <w:rPr>
          <w:rFonts w:eastAsia="宋体"/>
          <w:sz w:val="28"/>
          <w:szCs w:val="28"/>
        </w:rPr>
        <w:t xml:space="preserve">　等于</w:t>
      </w:r>
    </w:p>
    <w:p w14:paraId="2DB6960E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2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并联电路中的电流</w:t>
      </w:r>
    </w:p>
    <w:p w14:paraId="50A7684F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P61～62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并联电路中的电流</w:t>
      </w:r>
      <w:r>
        <w:rPr>
          <w:rFonts w:eastAsia="宋体" w:hAnsi="宋体"/>
          <w:sz w:val="28"/>
          <w:szCs w:val="28"/>
        </w:rPr>
        <w:t>”</w:t>
      </w:r>
    </w:p>
    <w:p w14:paraId="415974A4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并联电路的电流有什么特点</w:t>
      </w:r>
      <w:r>
        <w:rPr>
          <w:rFonts w:ascii="宋体" w:eastAsia="宋体" w:hAnsi="宋体"/>
          <w:sz w:val="28"/>
          <w:szCs w:val="28"/>
        </w:rPr>
        <w:t>？</w:t>
      </w:r>
    </w:p>
    <w:p w14:paraId="1FDC9E88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并联电路干路中的电流等于各并联支路中的电流之和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即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＋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。</w:t>
      </w:r>
    </w:p>
    <w:p w14:paraId="6DBA90E9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振华同学用电流表测图甲所示的两个灯泡的电流时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电流表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和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表盘上指针分别处于图乙、丙所示的位置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则通过灯泡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的电流是</w:t>
      </w:r>
      <w:proofErr w:type="gramStart"/>
      <w:r>
        <w:rPr>
          <w:rFonts w:eastAsia="宋体"/>
          <w:sz w:val="28"/>
          <w:szCs w:val="28"/>
          <w:u w:val="single" w:color="000000"/>
        </w:rPr>
        <w:t xml:space="preserve">　　　　</w:t>
      </w:r>
      <w:proofErr w:type="gramEnd"/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eastAsia="宋体"/>
          <w:sz w:val="28"/>
          <w:szCs w:val="28"/>
        </w:rPr>
        <w:t>。</w:t>
      </w:r>
    </w:p>
    <w:p w14:paraId="29561BC1" w14:textId="77777777" w:rsidR="00077999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C51F003" wp14:editId="4E718805">
            <wp:extent cx="2879725" cy="1005840"/>
            <wp:effectExtent l="0" t="0" r="15875" b="3810"/>
            <wp:docPr id="212" name="18ZKWK23.EPS" descr="id:214748865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18ZKWK23.EPS" descr="id:2147488653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15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37E2C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根据并联电路中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干路电流等于各个支路电流之和的特点分析即可判断。</w:t>
      </w:r>
    </w:p>
    <w:p w14:paraId="54BC4DA0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0.18</w:t>
      </w:r>
    </w:p>
    <w:p w14:paraId="56FAE5B0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探究串联电路的电流规律</w:t>
      </w:r>
      <w:r>
        <w:rPr>
          <w:rFonts w:ascii="宋体" w:eastAsia="宋体" w:hAnsi="宋体"/>
          <w:sz w:val="28"/>
          <w:szCs w:val="28"/>
        </w:rPr>
        <w:t>：</w:t>
      </w:r>
    </w:p>
    <w:p w14:paraId="724A86B9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lastRenderedPageBreak/>
        <w:t>1.</w:t>
      </w:r>
      <w:r>
        <w:rPr>
          <w:rFonts w:eastAsia="宋体"/>
          <w:sz w:val="28"/>
          <w:szCs w:val="28"/>
        </w:rPr>
        <w:t>实验电路</w:t>
      </w:r>
      <w:r>
        <w:rPr>
          <w:rFonts w:ascii="宋体" w:eastAsia="宋体" w:hAnsi="宋体"/>
          <w:sz w:val="28"/>
          <w:szCs w:val="28"/>
        </w:rPr>
        <w:t>：</w:t>
      </w:r>
    </w:p>
    <w:p w14:paraId="301F55BA" w14:textId="77777777" w:rsidR="00077999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47BF4FD" wp14:editId="5272918F">
            <wp:extent cx="811530" cy="700405"/>
            <wp:effectExtent l="0" t="0" r="7620" b="4445"/>
            <wp:docPr id="213" name="18ZKWK26.EPS" descr="id:21474886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18ZKWK26.EPS" descr="id:2147488660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1556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8976A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实验步骤</w:t>
      </w:r>
      <w:r>
        <w:rPr>
          <w:rFonts w:ascii="宋体" w:eastAsia="宋体" w:hAnsi="宋体"/>
          <w:sz w:val="28"/>
          <w:szCs w:val="28"/>
        </w:rPr>
        <w:t>：</w:t>
      </w:r>
    </w:p>
    <w:p w14:paraId="594584FD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根据串联电路的电路图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组装好实验装置。</w:t>
      </w:r>
    </w:p>
    <w:p w14:paraId="5B0BC2B0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选用电流表的最大量程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并把电流表接在电路的</w:t>
      </w:r>
      <w:r>
        <w:rPr>
          <w:rFonts w:ascii="Times New Roman" w:eastAsia="Times New Roman" w:hAnsi="Times New Roman"/>
          <w:i/>
          <w:sz w:val="28"/>
          <w:szCs w:val="28"/>
        </w:rPr>
        <w:t>A</w:t>
      </w:r>
      <w:r>
        <w:rPr>
          <w:rFonts w:eastAsia="宋体"/>
          <w:sz w:val="28"/>
          <w:szCs w:val="28"/>
        </w:rPr>
        <w:t>处。</w:t>
      </w:r>
    </w:p>
    <w:p w14:paraId="6D38BF8A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合上开关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测出</w:t>
      </w:r>
      <w:r>
        <w:rPr>
          <w:rFonts w:ascii="Times New Roman" w:eastAsia="Times New Roman" w:hAnsi="Times New Roman"/>
          <w:i/>
          <w:sz w:val="28"/>
          <w:szCs w:val="28"/>
        </w:rPr>
        <w:t>A</w:t>
      </w:r>
      <w:r>
        <w:rPr>
          <w:rFonts w:eastAsia="宋体"/>
          <w:sz w:val="28"/>
          <w:szCs w:val="28"/>
        </w:rPr>
        <w:t>处的电流值。</w:t>
      </w:r>
    </w:p>
    <w:p w14:paraId="3518F6A9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把电流表先后改接在电路中的</w:t>
      </w:r>
      <w:r>
        <w:rPr>
          <w:rFonts w:ascii="Times New Roman" w:eastAsia="Times New Roman" w:hAnsi="Times New Roman"/>
          <w:i/>
          <w:sz w:val="28"/>
          <w:szCs w:val="28"/>
        </w:rPr>
        <w:t>B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C</w:t>
      </w:r>
      <w:r>
        <w:rPr>
          <w:rFonts w:eastAsia="宋体"/>
          <w:sz w:val="28"/>
          <w:szCs w:val="28"/>
        </w:rPr>
        <w:t>处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分别测出电流值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并对电路中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A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B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C</w:t>
      </w:r>
      <w:r>
        <w:rPr>
          <w:rFonts w:eastAsia="宋体"/>
          <w:sz w:val="28"/>
          <w:szCs w:val="28"/>
        </w:rPr>
        <w:t>进行比较分析。</w:t>
      </w:r>
    </w:p>
    <w:p w14:paraId="19BB9008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eastAsia="宋体"/>
          <w:sz w:val="28"/>
          <w:szCs w:val="28"/>
        </w:rPr>
        <w:t>结论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串联电路中各处电流都相等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即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A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B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C</w:t>
      </w:r>
      <w:r>
        <w:rPr>
          <w:rFonts w:eastAsia="宋体"/>
          <w:sz w:val="28"/>
          <w:szCs w:val="28"/>
        </w:rPr>
        <w:t>。</w:t>
      </w:r>
    </w:p>
    <w:p w14:paraId="4B914631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探究并联电路的电流规律</w:t>
      </w:r>
      <w:r>
        <w:rPr>
          <w:rFonts w:ascii="宋体" w:eastAsia="宋体" w:hAnsi="宋体"/>
          <w:sz w:val="28"/>
          <w:szCs w:val="28"/>
        </w:rPr>
        <w:t>：</w:t>
      </w:r>
    </w:p>
    <w:p w14:paraId="1F3EA3FD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实验电路</w:t>
      </w:r>
      <w:r>
        <w:rPr>
          <w:rFonts w:ascii="宋体" w:eastAsia="宋体" w:hAnsi="宋体"/>
          <w:sz w:val="28"/>
          <w:szCs w:val="28"/>
        </w:rPr>
        <w:t>：</w:t>
      </w:r>
    </w:p>
    <w:p w14:paraId="4125E0C0" w14:textId="77777777" w:rsidR="00077999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1046FA56" wp14:editId="0DFE717D">
            <wp:extent cx="991235" cy="999490"/>
            <wp:effectExtent l="0" t="0" r="18415" b="0"/>
            <wp:docPr id="214" name="18ZKWK27.EPS" descr="id:214748866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18ZKWK27.EPS" descr="id:2147488667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186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BF64C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实验步骤</w:t>
      </w:r>
      <w:r>
        <w:rPr>
          <w:rFonts w:ascii="宋体" w:eastAsia="宋体" w:hAnsi="宋体"/>
          <w:sz w:val="28"/>
          <w:szCs w:val="28"/>
        </w:rPr>
        <w:t>：</w:t>
      </w:r>
    </w:p>
    <w:p w14:paraId="6294A590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根据并联电路的电路图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组装好实验装置。</w:t>
      </w:r>
    </w:p>
    <w:p w14:paraId="7BA06AFD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选用电流表的最大量程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并把电流表接在电路的</w:t>
      </w:r>
      <w:r>
        <w:rPr>
          <w:rFonts w:ascii="Times New Roman" w:eastAsia="Times New Roman" w:hAnsi="Times New Roman"/>
          <w:i/>
          <w:sz w:val="28"/>
          <w:szCs w:val="28"/>
        </w:rPr>
        <w:t>A</w:t>
      </w:r>
      <w:r>
        <w:rPr>
          <w:rFonts w:eastAsia="宋体"/>
          <w:sz w:val="28"/>
          <w:szCs w:val="28"/>
        </w:rPr>
        <w:t>处。</w:t>
      </w:r>
    </w:p>
    <w:p w14:paraId="54355868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合上开关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测出</w:t>
      </w:r>
      <w:r>
        <w:rPr>
          <w:rFonts w:ascii="Times New Roman" w:eastAsia="Times New Roman" w:hAnsi="Times New Roman"/>
          <w:i/>
          <w:sz w:val="28"/>
          <w:szCs w:val="28"/>
        </w:rPr>
        <w:t>A</w:t>
      </w:r>
      <w:r>
        <w:rPr>
          <w:rFonts w:eastAsia="宋体"/>
          <w:sz w:val="28"/>
          <w:szCs w:val="28"/>
        </w:rPr>
        <w:t>处的电流值。</w:t>
      </w:r>
    </w:p>
    <w:p w14:paraId="1D8D6839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把电流表先后改接在电路中的</w:t>
      </w:r>
      <w:r>
        <w:rPr>
          <w:rFonts w:ascii="Times New Roman" w:eastAsia="Times New Roman" w:hAnsi="Times New Roman"/>
          <w:i/>
          <w:sz w:val="28"/>
          <w:szCs w:val="28"/>
        </w:rPr>
        <w:t>B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C</w:t>
      </w:r>
      <w:r>
        <w:rPr>
          <w:rFonts w:eastAsia="宋体"/>
          <w:sz w:val="28"/>
          <w:szCs w:val="28"/>
        </w:rPr>
        <w:t>处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分别测出电流值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并对电路中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A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B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C</w:t>
      </w:r>
      <w:r>
        <w:rPr>
          <w:rFonts w:eastAsia="宋体"/>
          <w:sz w:val="28"/>
          <w:szCs w:val="28"/>
        </w:rPr>
        <w:t>进行比较分析。</w:t>
      </w:r>
    </w:p>
    <w:p w14:paraId="54E40F66" w14:textId="77777777" w:rsidR="0007799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eastAsia="宋体"/>
          <w:sz w:val="28"/>
          <w:szCs w:val="28"/>
        </w:rPr>
        <w:t>结论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并联电路中干路电流等于各支路电流之和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即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A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B</w:t>
      </w:r>
      <w:r>
        <w:rPr>
          <w:rFonts w:ascii="宋体" w:eastAsia="宋体" w:hAnsi="宋体"/>
          <w:sz w:val="28"/>
          <w:szCs w:val="28"/>
        </w:rPr>
        <w:t>＋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C</w:t>
      </w:r>
      <w:r>
        <w:rPr>
          <w:rFonts w:eastAsia="宋体"/>
          <w:sz w:val="28"/>
          <w:szCs w:val="28"/>
        </w:rPr>
        <w:t>。</w:t>
      </w:r>
    </w:p>
    <w:p w14:paraId="4C2F9AD7" w14:textId="77777777" w:rsidR="00077999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三、板书设计</w:t>
      </w:r>
    </w:p>
    <w:p w14:paraId="5953FB54" w14:textId="77777777" w:rsidR="00077999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>探究串、并联</w:t>
      </w:r>
    </w:p>
    <w:p w14:paraId="05DD9B76" w14:textId="77777777" w:rsidR="00077999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lastRenderedPageBreak/>
        <w:t>电路中的电流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串联电路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实验电路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实验步骤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实验结论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并联电路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实验电路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实验步骤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实验结论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14:paraId="21A1BE75" w14:textId="77777777" w:rsidR="00077999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教学反思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55145802" w14:textId="77777777" w:rsidR="00077999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</w:t>
      </w:r>
    </w:p>
    <w:p w14:paraId="088125D6" w14:textId="77777777" w:rsidR="00077999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</w:t>
      </w:r>
    </w:p>
    <w:p w14:paraId="5D9545CD" w14:textId="77777777" w:rsidR="00077999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</w:t>
      </w:r>
    </w:p>
    <w:p w14:paraId="42A3B91E" w14:textId="77777777" w:rsidR="00077999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</w:t>
      </w:r>
    </w:p>
    <w:p w14:paraId="1E01801A" w14:textId="77777777" w:rsidR="00077999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</w:t>
      </w:r>
    </w:p>
    <w:p w14:paraId="3A9C34DF" w14:textId="77777777" w:rsidR="00077999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 </w:t>
      </w:r>
    </w:p>
    <w:p w14:paraId="15A5172C" w14:textId="77777777" w:rsidR="00077999" w:rsidRDefault="00077999"/>
    <w:sectPr w:rsidR="00077999">
      <w:headerReference w:type="default" r:id="rId12"/>
      <w:footerReference w:type="even" r:id="rId13"/>
      <w:footerReference w:type="default" r:id="rId14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C06E" w14:textId="77777777" w:rsidR="00DF1C48" w:rsidRDefault="00DF1C48">
      <w:r>
        <w:separator/>
      </w:r>
    </w:p>
  </w:endnote>
  <w:endnote w:type="continuationSeparator" w:id="0">
    <w:p w14:paraId="3ED3210A" w14:textId="77777777" w:rsidR="00DF1C48" w:rsidRDefault="00D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66261"/>
    </w:sdtPr>
    <w:sdtContent>
      <w:p w14:paraId="0048397F" w14:textId="77777777" w:rsidR="00077999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DD2648C" w14:textId="77777777" w:rsidR="00077999" w:rsidRDefault="000779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5736" w14:textId="4F1328C1" w:rsidR="00077999" w:rsidRDefault="00000000">
    <w:pPr>
      <w:pStyle w:val="a5"/>
      <w:jc w:val="center"/>
    </w:pPr>
    <w:r>
      <w:rPr>
        <w:rFonts w:hint="eastAsia"/>
        <w:lang w:val="zh-CN"/>
      </w:rPr>
      <w:t xml:space="preserve">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7FD76D0F" w14:textId="77777777" w:rsidR="00077999" w:rsidRDefault="000779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14B3A" w14:textId="77777777" w:rsidR="00DF1C48" w:rsidRDefault="00DF1C48">
      <w:r>
        <w:separator/>
      </w:r>
    </w:p>
  </w:footnote>
  <w:footnote w:type="continuationSeparator" w:id="0">
    <w:p w14:paraId="55E662F1" w14:textId="77777777" w:rsidR="00DF1C48" w:rsidRDefault="00D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15775" w14:textId="25B42FDC" w:rsidR="00077999" w:rsidRDefault="00077999">
    <w:pPr>
      <w:jc w:val="center"/>
    </w:pPr>
  </w:p>
  <w:p w14:paraId="7B84EDE8" w14:textId="0C9CD64E" w:rsidR="00077999" w:rsidRDefault="0007799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zOTI5NGE2M2M2YmRiOWM3MTE2YmUwNjFmZjY4M2MifQ=="/>
    <w:docVar w:name="KSO_WPS_MARK_KEY" w:val="a3419903-69f6-47a5-b50d-02bd1c10dddc"/>
  </w:docVars>
  <w:rsids>
    <w:rsidRoot w:val="00223475"/>
    <w:rsid w:val="00077999"/>
    <w:rsid w:val="00223475"/>
    <w:rsid w:val="00261713"/>
    <w:rsid w:val="003157C1"/>
    <w:rsid w:val="00602226"/>
    <w:rsid w:val="007C56F8"/>
    <w:rsid w:val="00866EFB"/>
    <w:rsid w:val="009203C9"/>
    <w:rsid w:val="009551CC"/>
    <w:rsid w:val="00AA6A3D"/>
    <w:rsid w:val="00BF5AFC"/>
    <w:rsid w:val="00D61DE0"/>
    <w:rsid w:val="00DE03C9"/>
    <w:rsid w:val="00DF1C48"/>
    <w:rsid w:val="00E538E6"/>
    <w:rsid w:val="00E63B58"/>
    <w:rsid w:val="00F83BC2"/>
    <w:rsid w:val="00F86C8B"/>
    <w:rsid w:val="638D1F3A"/>
    <w:rsid w:val="68857BA6"/>
    <w:rsid w:val="745755F3"/>
    <w:rsid w:val="76D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250E"/>
  <w15:docId w15:val="{A6D801F4-5E42-4EEE-B878-65BE085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2021-10-27T03:25:00Z</dcterms:created>
  <dcterms:modified xsi:type="dcterms:W3CDTF">2024-10-06T00:36:00Z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87C2CF8424F240409A4E9B60D52DB92F_13</vt:lpwstr>
  </property>
</Properties>
</file>