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Arial" w:eastAsia="黑体" w:hAnsi="黑体"/>
          <w:sz w:val="3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28pt;margin-top:846pt;width:20pt;height:38pt;z-index:251658240;mso-position-horizontal-relative:page;mso-position-vertical-relative:top-margin-area">
            <v:imagedata r:id="rId6" o:title=""/>
            <w10:wrap anchorx="page"/>
          </v:shape>
        </w:pict>
      </w:r>
      <w:r>
        <w:rPr>
          <w:rFonts w:ascii="Arial" w:eastAsia="黑体" w:hAnsi="黑体"/>
          <w:sz w:val="38"/>
        </w:rPr>
        <w:t>第七章</w:t>
      </w:r>
      <w:r>
        <w:rPr>
          <w:rFonts w:ascii="Times New Roman" w:eastAsia="宋体" w:hAnsi="宋体"/>
          <w:sz w:val="38"/>
        </w:rPr>
        <w:t xml:space="preserve">　</w:t>
      </w:r>
      <w:r>
        <w:rPr>
          <w:rFonts w:ascii="Arial" w:eastAsia="黑体" w:hAnsi="黑体"/>
          <w:sz w:val="38"/>
        </w:rPr>
        <w:t>运动和力</w:t>
      </w:r>
    </w:p>
    <w:p w:rsidR="000265FD" w:rsidRPr="00250F96" w:rsidRDefault="00250F96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  <w:color w:val="538135" w:themeColor="accent6" w:themeShade="BF"/>
        </w:rPr>
      </w:pPr>
      <w:r w:rsidRPr="00250F96">
        <w:rPr>
          <w:rFonts w:ascii="Times New Roman" w:eastAsia="宋体" w:hAnsi="Times New Roman"/>
          <w:b/>
          <w:color w:val="538135" w:themeColor="accent6" w:themeShade="BF"/>
          <w:sz w:val="36"/>
        </w:rPr>
        <w:t>7</w:t>
      </w:r>
      <w:r w:rsidRPr="00250F96">
        <w:rPr>
          <w:rFonts w:ascii="Times New Roman" w:eastAsia="宋体" w:hAnsi="Times New Roman" w:cs="Times New Roman"/>
          <w:color w:val="538135" w:themeColor="accent6" w:themeShade="BF"/>
          <w:sz w:val="36"/>
        </w:rPr>
        <w:t>.</w:t>
      </w:r>
      <w:r w:rsidRPr="00250F96">
        <w:rPr>
          <w:rFonts w:ascii="Times New Roman" w:eastAsia="宋体" w:hAnsi="Times New Roman"/>
          <w:b/>
          <w:color w:val="538135" w:themeColor="accent6" w:themeShade="BF"/>
          <w:sz w:val="36"/>
        </w:rPr>
        <w:t>1</w:t>
      </w:r>
      <w:r w:rsidRPr="00250F96">
        <w:rPr>
          <w:rFonts w:ascii="Times New Roman" w:eastAsia="宋体" w:hAnsi="宋体"/>
          <w:color w:val="538135" w:themeColor="accent6" w:themeShade="BF"/>
          <w:sz w:val="36"/>
        </w:rPr>
        <w:t xml:space="preserve">　</w:t>
      </w:r>
      <w:r w:rsidRPr="00250F96">
        <w:rPr>
          <w:rFonts w:ascii="Times New Roman" w:eastAsia="宋体" w:hAnsi="宋体"/>
          <w:b/>
          <w:color w:val="538135" w:themeColor="accent6" w:themeShade="BF"/>
          <w:sz w:val="36"/>
        </w:rPr>
        <w:t>怎样描述运动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宋体" w:eastAsia="宋体" w:hAnsi="宋体" w:cs="宋体" w:hint="eastAsia"/>
          <w:color w:val="FF00FF"/>
        </w:rPr>
        <w:t>◇</w:t>
      </w:r>
      <w:bookmarkStart w:id="0" w:name="_GoBack"/>
      <w:bookmarkEnd w:id="0"/>
    </w:p>
    <w:p w:rsidR="000265FD" w:rsidRDefault="000265F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知道什么是机械运动。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理解参照物的意义并学会怎样选取参照物。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知道运动和静止的相对性。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了解自然界存在多种多样的运动形式。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通过对大量生活事例的观察、讨论和分析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认识机械运动及其运动的相对性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初步培养学生的观察能力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学习从具体现象中归纳抽象的物理概念和规律的方法。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学会用比较参照物的方法判断物体是否运动。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通过学习自然界运动形式的多样性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意识到宇宙中的一切事物都处于永恒的运动之中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树立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物质是运动的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辩证唯物主义世界观。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宋体" w:eastAsia="宋体" w:hAnsi="宋体" w:cs="宋体" w:hint="eastAsia"/>
          <w:color w:val="FF00FF"/>
        </w:rPr>
        <w:t>◇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认识机械运动及其相对性。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选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运动的物体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为参照物并判断物体的运动情况。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宋体" w:eastAsia="宋体" w:hAnsi="宋体" w:cs="宋体" w:hint="eastAsia"/>
          <w:color w:val="FF00FF"/>
        </w:rPr>
        <w:t>◇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一、新课导入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《敦煌曲子词集》是在敦煌发现的民间词曲总集。其中的《浣溪沙》中有这样的句子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满眼风波多闪烁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看山恰似走来迎。仔细看山山不动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是船行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。为什么时而是山动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时而是船行呢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153160" cy="869950"/>
            <wp:effectExtent l="0" t="0" r="8890" b="6350"/>
            <wp:docPr id="68" name="18ZKXWQ44.EPS" descr="id:21474864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18ZKXWQ44.EPS" descr="id:2147486462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3440" cy="8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二、教学步骤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什么是运动和静止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P38~39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什么是运动和静止</w:t>
      </w:r>
      <w:r>
        <w:rPr>
          <w:rFonts w:ascii="Times New Roman" w:eastAsia="宋体" w:hAnsi="Times New Roman" w:cs="Times New Roman"/>
        </w:rPr>
        <w:t>”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火车在铁轨上奔驰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飞机在天空中飞行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我们会说火车和飞机是运动的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我们是根据什么来判断这些物体是运动的呢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找出其中的关键词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奔驰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飞行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等。判断的依据是这些物体相对地面来说发生了位置的改变。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物理学中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把一个物体相对于另一个物体位置的改变叫做机械运动。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比较左、右两幅图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你认为哪些小孩运动了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哪些小孩没有运动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号和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号小孩运动了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号和</w:t>
      </w:r>
      <w:r>
        <w:rPr>
          <w:rFonts w:ascii="Times New Roman" w:eastAsia="宋体" w:hAnsi="Times New Roman"/>
        </w:rPr>
        <w:t>4</w:t>
      </w:r>
      <w:r>
        <w:rPr>
          <w:rFonts w:ascii="Times New Roman" w:eastAsia="宋体" w:hAnsi="宋体"/>
        </w:rPr>
        <w:t>号小孩保持不动。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判断的根据是什么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号和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号小孩相对于大树的位置发生</w:t>
      </w:r>
      <w:r>
        <w:rPr>
          <w:rFonts w:ascii="Times New Roman" w:eastAsia="宋体" w:hAnsi="宋体"/>
        </w:rPr>
        <w:t>了改变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号和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号小孩运动了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号和</w:t>
      </w:r>
      <w:r>
        <w:rPr>
          <w:rFonts w:ascii="Times New Roman" w:eastAsia="宋体" w:hAnsi="Times New Roman"/>
        </w:rPr>
        <w:t>4</w:t>
      </w:r>
      <w:r>
        <w:rPr>
          <w:rFonts w:ascii="Times New Roman" w:eastAsia="宋体" w:hAnsi="宋体"/>
        </w:rPr>
        <w:t>号小孩相对于大树的位置不变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号和</w:t>
      </w:r>
      <w:r>
        <w:rPr>
          <w:rFonts w:ascii="Times New Roman" w:eastAsia="宋体" w:hAnsi="Times New Roman"/>
        </w:rPr>
        <w:t>4</w:t>
      </w:r>
      <w:r>
        <w:rPr>
          <w:rFonts w:ascii="Times New Roman" w:eastAsia="宋体" w:hAnsi="宋体"/>
        </w:rPr>
        <w:t>号小孩保持不动。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判断物体是运动了还是没有运动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首先要确定什么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比较小孩的运动先要确定大树不动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然后观察小孩相对于大树的位置是否改变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从而判断小孩是否运动。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如果一艘船航行在茫茫大海上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你能确定船是否在运动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没有比较的物体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无法判断船是否在运动。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判断物体是否在运动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需要什么条件呢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生活中判断物体是否在运动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都是默认寻找一个可比较的物体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通过比较两者相对位置是否改变进行判断。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要判断一个物体是否在运动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先要选一个物体作参照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这个物体叫做参照物。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那么什么叫运动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什么又叫静止呢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运动的物体相对于参照物的位置发生了改变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静止的物体相对于参照物的位置没有改变。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一个物体相对于参照物的位置在改变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就说这个物体是运动的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如果这个物体相对于参照物的位置没有改变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就说它是静止的。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参照物的选择有规定吗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我们可以选择地面为参照物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可以选择树木为</w:t>
      </w:r>
      <w:r>
        <w:rPr>
          <w:rFonts w:ascii="Times New Roman" w:eastAsia="宋体" w:hAnsi="宋体"/>
        </w:rPr>
        <w:t>参照物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也可以选择其他物体作为参照物等。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参照物的选择是任意的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但选择参照物时应根据需要和方便而定。研究地面上物体的运动时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通常选地面或相对于地面静止的物体作参照物。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运动和静止是相对的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P39~40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运动和静止是相对的</w:t>
      </w:r>
      <w:r>
        <w:rPr>
          <w:rFonts w:ascii="Times New Roman" w:eastAsia="宋体" w:hAnsi="Times New Roman" w:cs="Times New Roman"/>
        </w:rPr>
        <w:t>”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观察图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神舟八号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和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天宫一号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对接时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神舟八号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是运动的还是静止的呢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神舟八号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相对于地球的位置在改变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以地球为参照物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神舟八号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是运动的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神舟八号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相对于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天宫一号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的位置没有改变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以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天宫一号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为参照物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神舟八号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是静止的。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为什么会出现不同的判断结果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选择的参照物不同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判断的结果也不同。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坐在行驶中的汽车中的乘客是静止的还是运动的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没有选定参照物无法判断乘客是运动还是静止。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司机看到乘客是静止的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他是以什么作为参照物的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乘客相对于座椅、车厢等位置没有改变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所以可以选择座椅、车厢、司机等作为参照物。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地面的人看到乘客运动得很快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他们又是以什么作为参照物的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乘客相对于地面、路旁的树木、房屋等位置发生了改变。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一个物体是运动还是静止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取决于所选的参照物。参照物不同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得出的结论可以不相同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这就是运动的相对性。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如果以太阳为参照物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地球是运动的还是静止的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以太阳为参照物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地球及地面上的一切物体都是运动的。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太阳是静止的吗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太阳和其他恒星一样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在银河系里不断运动着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自然界中绝对不动的物体是没有的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宇宙是由运动着的物质组成的。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3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自然界中运动的多样性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P40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自然界中运动的多样性</w:t>
      </w:r>
      <w:r>
        <w:rPr>
          <w:rFonts w:ascii="Times New Roman" w:eastAsia="宋体" w:hAnsi="Times New Roman" w:cs="Times New Roman"/>
        </w:rPr>
        <w:t>”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这段话阐释了什么道理</w:t>
      </w:r>
      <w:r>
        <w:rPr>
          <w:rFonts w:ascii="Times New Roman" w:eastAsia="宋体" w:hAnsi="宋体"/>
        </w:rPr>
        <w:t>?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运动是自然界中的普遍现象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物质只要存在着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它就一定在运动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运动是物质存在的最根本的形式。而机械运动只是其中最简单、最基本的一种运动形式。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三、板书设计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 xml:space="preserve">　怎样描述运动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什么是运动和静止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机械运动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参照物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运动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4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静止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运动和静止的相对性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参照物的选择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运动的相对性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自然界中运动的多样性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宋体" w:eastAsia="宋体" w:hAnsi="宋体" w:cs="宋体" w:hint="eastAsia"/>
          <w:color w:val="FF00FF"/>
        </w:rPr>
        <w:t>◇</w:t>
      </w:r>
    </w:p>
    <w:p w:rsidR="000265FD" w:rsidRDefault="00250F96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以运动的物体作为参照物判断另一物体是运动还是静止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是本节课的难点。可以引导学生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目中无物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只关注两个物体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一个是参照物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另一个是</w:t>
      </w:r>
      <w:proofErr w:type="gramStart"/>
      <w:r>
        <w:rPr>
          <w:rFonts w:ascii="Times New Roman" w:eastAsia="宋体" w:hAnsi="宋体"/>
        </w:rPr>
        <w:t>待判断</w:t>
      </w:r>
      <w:proofErr w:type="gramEnd"/>
      <w:r>
        <w:rPr>
          <w:rFonts w:ascii="Times New Roman" w:eastAsia="宋体" w:hAnsi="宋体"/>
        </w:rPr>
        <w:t>的物体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然后比较两者的相对位置是否改变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即可</w:t>
      </w:r>
      <w:proofErr w:type="gramStart"/>
      <w:r>
        <w:rPr>
          <w:rFonts w:ascii="Times New Roman" w:eastAsia="宋体" w:hAnsi="宋体"/>
        </w:rPr>
        <w:t>作出</w:t>
      </w:r>
      <w:proofErr w:type="gramEnd"/>
      <w:r>
        <w:rPr>
          <w:rFonts w:ascii="Times New Roman" w:eastAsia="宋体" w:hAnsi="宋体"/>
        </w:rPr>
        <w:t>判断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也可以让学生想象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假设自己的眼睛就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长在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参照物上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这样判断的结果就是合理的。</w:t>
      </w:r>
    </w:p>
    <w:p w:rsidR="000265FD" w:rsidRDefault="000265FD">
      <w:pPr>
        <w:rPr>
          <w:rFonts w:hint="eastAsia"/>
        </w:rPr>
      </w:pPr>
    </w:p>
    <w:sectPr w:rsidR="0002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FD"/>
    <w:rsid w:val="000265FD"/>
    <w:rsid w:val="0025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2019-01-07T02:48:00Z</dcterms:created>
  <dcterms:modified xsi:type="dcterms:W3CDTF">2020-02-27T00:43:00Z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