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F057" w14:textId="77777777" w:rsidR="003A455F" w:rsidRPr="00E7515C" w:rsidRDefault="00000000" w:rsidP="003A455F">
      <w:pPr>
        <w:pStyle w:val="1"/>
        <w:adjustRightInd w:val="0"/>
        <w:snapToGrid w:val="0"/>
        <w:spacing w:before="0" w:line="360" w:lineRule="auto"/>
        <w:jc w:val="center"/>
        <w:rPr>
          <w:rFonts w:ascii="Times New Roman" w:eastAsia="宋体" w:hAnsi="Times New Roman" w:cs="Times New Roman"/>
          <w:snapToGrid w:val="0"/>
          <w:color w:val="EE0000"/>
          <w:lang w:eastAsia="zh-CN"/>
        </w:rPr>
      </w:pPr>
      <w:r w:rsidRPr="00E7515C">
        <w:rPr>
          <w:rFonts w:ascii="Times New Roman" w:eastAsia="宋体" w:hAnsi="Times New Roman" w:cs="Times New Roman"/>
          <w:noProof/>
          <w:snapToGrid w:val="0"/>
          <w:color w:val="EE0000"/>
          <w:lang w:eastAsia="zh-CN"/>
        </w:rPr>
        <w:drawing>
          <wp:anchor distT="0" distB="0" distL="114300" distR="114300" simplePos="0" relativeHeight="251658240" behindDoc="0" locked="0" layoutInCell="1" allowOverlap="1" wp14:anchorId="79B8E46F" wp14:editId="45206DE9">
            <wp:simplePos x="0" y="0"/>
            <wp:positionH relativeFrom="page">
              <wp:posOffset>11823700</wp:posOffset>
            </wp:positionH>
            <wp:positionV relativeFrom="topMargin">
              <wp:posOffset>10769600</wp:posOffset>
            </wp:positionV>
            <wp:extent cx="279400" cy="495300"/>
            <wp:effectExtent l="0" t="0" r="0" b="0"/>
            <wp:wrapNone/>
            <wp:docPr id="100107" name="图片 10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年河北省初中学业水平考试九年级-物-理-试-卷"/>
      <w:r w:rsidRPr="00E7515C">
        <w:rPr>
          <w:rFonts w:ascii="Times New Roman" w:eastAsia="宋体" w:hAnsi="Times New Roman" w:cs="Times New Roman"/>
          <w:snapToGrid w:val="0"/>
          <w:color w:val="EE0000"/>
          <w:lang w:eastAsia="zh-CN"/>
        </w:rPr>
        <w:t>2025</w:t>
      </w:r>
      <w:r w:rsidRPr="00E7515C">
        <w:rPr>
          <w:rFonts w:ascii="Times New Roman" w:eastAsia="宋体" w:hAnsi="Times New Roman" w:cs="Times New Roman" w:hint="eastAsia"/>
          <w:snapToGrid w:val="0"/>
          <w:color w:val="EE0000"/>
          <w:lang w:eastAsia="zh-CN"/>
        </w:rPr>
        <w:t>年河北省初中学业水平考试（九年级）</w:t>
      </w:r>
    </w:p>
    <w:p w14:paraId="4A8F0D60" w14:textId="77777777" w:rsidR="003A455F" w:rsidRPr="00E7515C" w:rsidRDefault="00000000" w:rsidP="003A455F">
      <w:pPr>
        <w:pStyle w:val="1"/>
        <w:adjustRightInd w:val="0"/>
        <w:snapToGrid w:val="0"/>
        <w:spacing w:before="0" w:line="360" w:lineRule="auto"/>
        <w:jc w:val="center"/>
        <w:rPr>
          <w:rFonts w:ascii="Times New Roman" w:eastAsia="宋体" w:hAnsi="Times New Roman" w:cs="Times New Roman"/>
          <w:snapToGrid w:val="0"/>
          <w:color w:val="EE0000"/>
          <w:lang w:eastAsia="zh-CN"/>
        </w:rPr>
      </w:pPr>
      <w:r w:rsidRPr="00E7515C">
        <w:rPr>
          <w:rFonts w:ascii="Times New Roman" w:eastAsia="宋体" w:hAnsi="Times New Roman" w:cs="Times New Roman" w:hint="eastAsia"/>
          <w:snapToGrid w:val="0"/>
          <w:color w:val="EE0000"/>
          <w:lang w:eastAsia="zh-CN"/>
        </w:rPr>
        <w:t>物理试卷</w:t>
      </w:r>
    </w:p>
    <w:p w14:paraId="6D00F88F" w14:textId="77777777" w:rsidR="003A455F" w:rsidRPr="003A455F" w:rsidRDefault="00000000" w:rsidP="003A455F">
      <w:pPr>
        <w:pStyle w:val="FirstParagraph"/>
        <w:adjustRightInd w:val="0"/>
        <w:snapToGrid w:val="0"/>
        <w:spacing w:before="0" w:after="0" w:line="360" w:lineRule="auto"/>
        <w:rPr>
          <w:rFonts w:ascii="Times New Roman" w:eastAsia="宋体" w:hAnsi="Times New Roman" w:cs="Times New Roman"/>
          <w:b/>
          <w:snapToGrid w:val="0"/>
          <w:lang w:eastAsia="zh-CN"/>
        </w:rPr>
      </w:pP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注意事项：</w:t>
      </w: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1.</w:t>
      </w: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本试卷共</w:t>
      </w:r>
      <w:r w:rsidRPr="003A455F">
        <w:rPr>
          <w:rFonts w:ascii="Times New Roman" w:eastAsia="宋体" w:hAnsi="Times New Roman" w:cs="Times New Roman"/>
          <w:b/>
          <w:snapToGrid w:val="0"/>
          <w:lang w:eastAsia="zh-CN"/>
        </w:rPr>
        <w:t>6</w:t>
      </w: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页，总分</w:t>
      </w:r>
      <w:r w:rsidRPr="003A455F">
        <w:rPr>
          <w:rFonts w:ascii="Times New Roman" w:eastAsia="宋体" w:hAnsi="Times New Roman" w:cs="Times New Roman"/>
          <w:b/>
          <w:snapToGrid w:val="0"/>
          <w:lang w:eastAsia="zh-CN"/>
        </w:rPr>
        <w:t>60</w:t>
      </w: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分，考试时间</w:t>
      </w:r>
      <w:r w:rsidRPr="003A455F">
        <w:rPr>
          <w:rFonts w:ascii="Times New Roman" w:eastAsia="宋体" w:hAnsi="Times New Roman" w:cs="Times New Roman"/>
          <w:b/>
          <w:snapToGrid w:val="0"/>
          <w:lang w:eastAsia="zh-CN"/>
        </w:rPr>
        <w:t>60</w:t>
      </w: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分钟。</w:t>
      </w:r>
    </w:p>
    <w:p w14:paraId="594C7A3D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rPr>
          <w:rFonts w:ascii="Times New Roman" w:eastAsia="宋体" w:hAnsi="Times New Roman" w:cs="Times New Roman"/>
          <w:b/>
          <w:snapToGrid w:val="0"/>
          <w:lang w:eastAsia="zh-CN"/>
        </w:rPr>
      </w:pPr>
      <w:r w:rsidRPr="003A455F">
        <w:rPr>
          <w:rFonts w:ascii="Times New Roman" w:eastAsia="宋体" w:hAnsi="Times New Roman" w:cs="Times New Roman"/>
          <w:b/>
          <w:snapToGrid w:val="0"/>
          <w:lang w:eastAsia="zh-CN"/>
        </w:rPr>
        <w:t>2.</w:t>
      </w: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答题前，考生务必将姓名、准考证号填写在试卷和答题卡的相应位置。</w:t>
      </w:r>
    </w:p>
    <w:p w14:paraId="65FA4C67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rPr>
          <w:rFonts w:ascii="Times New Roman" w:eastAsia="宋体" w:hAnsi="Times New Roman" w:cs="Times New Roman"/>
          <w:b/>
          <w:snapToGrid w:val="0"/>
          <w:lang w:eastAsia="zh-CN"/>
        </w:rPr>
      </w:pPr>
      <w:r w:rsidRPr="003A455F">
        <w:rPr>
          <w:rFonts w:ascii="Times New Roman" w:eastAsia="宋体" w:hAnsi="Times New Roman" w:cs="Times New Roman"/>
          <w:b/>
          <w:snapToGrid w:val="0"/>
          <w:lang w:eastAsia="zh-CN"/>
        </w:rPr>
        <w:t>3.</w:t>
      </w: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所有答案均在答题卡上作答，在本试卷或草稿纸上作答无效。答题前，请仔细阅读答题卡上的</w:t>
      </w:r>
      <w:r w:rsidRPr="003A455F">
        <w:rPr>
          <w:rFonts w:ascii="宋体" w:eastAsia="宋体" w:hAnsi="宋体" w:cs="Times New Roman" w:hint="eastAsia"/>
          <w:b/>
          <w:snapToGrid w:val="0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注意事项</w:t>
      </w:r>
      <w:r w:rsidRPr="003A455F">
        <w:rPr>
          <w:rFonts w:ascii="宋体" w:eastAsia="宋体" w:hAnsi="宋体" w:cs="Times New Roman" w:hint="eastAsia"/>
          <w:b/>
          <w:snapToGrid w:val="0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，按照</w:t>
      </w:r>
      <w:r w:rsidRPr="003A455F">
        <w:rPr>
          <w:rFonts w:ascii="宋体" w:eastAsia="宋体" w:hAnsi="宋体" w:cs="Times New Roman" w:hint="eastAsia"/>
          <w:b/>
          <w:snapToGrid w:val="0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注意事项</w:t>
      </w:r>
      <w:r w:rsidRPr="003A455F">
        <w:rPr>
          <w:rFonts w:ascii="宋体" w:eastAsia="宋体" w:hAnsi="宋体" w:cs="Times New Roman" w:hint="eastAsia"/>
          <w:b/>
          <w:snapToGrid w:val="0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的规定答题。</w:t>
      </w:r>
    </w:p>
    <w:p w14:paraId="4E51E7E1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rPr>
          <w:rFonts w:ascii="Times New Roman" w:eastAsia="宋体" w:hAnsi="Times New Roman" w:cs="Times New Roman"/>
          <w:b/>
          <w:snapToGrid w:val="0"/>
          <w:lang w:eastAsia="zh-CN"/>
        </w:rPr>
      </w:pPr>
      <w:r w:rsidRPr="003A455F">
        <w:rPr>
          <w:rFonts w:ascii="Times New Roman" w:eastAsia="宋体" w:hAnsi="Times New Roman" w:cs="Times New Roman"/>
          <w:b/>
          <w:snapToGrid w:val="0"/>
          <w:lang w:eastAsia="zh-CN"/>
        </w:rPr>
        <w:t>4.</w:t>
      </w: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答选择题时，用</w:t>
      </w:r>
      <w:r>
        <w:rPr>
          <w:rFonts w:ascii="Times New Roman" w:eastAsia="宋体" w:hAnsi="Times New Roman" w:cs="Times New Roman"/>
          <w:b/>
          <w:snapToGrid w:val="0"/>
        </w:rPr>
        <w:object w:dxaOrig="400" w:dyaOrig="320" w14:anchorId="08255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16pt" o:ole="">
            <v:imagedata r:id="rId9" o:title=""/>
          </v:shape>
          <o:OLEObject Type="Embed" ProgID="Equation.DSMT4" ShapeID="_x0000_i1025" DrawAspect="Content" ObjectID="_1809670872" r:id="rId10"/>
        </w:object>
      </w: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铅笔将答题卡上对应题目的答案标号涂黑；答非选择题时，请在答题卡上对应题目的答题区域内答题。</w:t>
      </w:r>
    </w:p>
    <w:p w14:paraId="3739821F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rPr>
          <w:rFonts w:ascii="Times New Roman" w:eastAsia="宋体" w:hAnsi="Times New Roman" w:cs="Times New Roman"/>
          <w:b/>
          <w:snapToGrid w:val="0"/>
          <w:lang w:eastAsia="zh-CN"/>
        </w:rPr>
      </w:pPr>
      <w:r w:rsidRPr="003A455F">
        <w:rPr>
          <w:rFonts w:ascii="Times New Roman" w:eastAsia="宋体" w:hAnsi="Times New Roman" w:cs="Times New Roman"/>
          <w:b/>
          <w:snapToGrid w:val="0"/>
          <w:lang w:eastAsia="zh-CN"/>
        </w:rPr>
        <w:t>5.</w:t>
      </w:r>
      <w:r w:rsidRPr="003A455F">
        <w:rPr>
          <w:rFonts w:ascii="Times New Roman" w:eastAsia="宋体" w:hAnsi="Times New Roman" w:cs="Times New Roman" w:hint="eastAsia"/>
          <w:b/>
          <w:snapToGrid w:val="0"/>
          <w:lang w:eastAsia="zh-CN"/>
        </w:rPr>
        <w:t>考试结束时，请将答题卡、试卷和草稿纸一并交回。</w:t>
      </w:r>
    </w:p>
    <w:p w14:paraId="3441C1DE" w14:textId="77777777" w:rsidR="003A455F" w:rsidRPr="003A455F" w:rsidRDefault="00000000" w:rsidP="003A455F">
      <w:pPr>
        <w:pStyle w:val="1"/>
        <w:adjustRightInd w:val="0"/>
        <w:snapToGrid w:val="0"/>
        <w:spacing w:before="0" w:line="360" w:lineRule="auto"/>
        <w:rPr>
          <w:rFonts w:ascii="Times New Roman" w:eastAsia="宋体" w:hAnsi="Times New Roman" w:cs="Times New Roman"/>
          <w:snapToGrid w:val="0"/>
          <w:color w:val="auto"/>
          <w:sz w:val="24"/>
          <w:lang w:eastAsia="zh-CN"/>
        </w:rPr>
      </w:pPr>
      <w:bookmarkStart w:id="1" w:name="X428b0c3880c8ac4df56eb036ffe9c94b7922d55"/>
      <w:bookmarkEnd w:id="0"/>
      <w:r w:rsidRPr="003A455F">
        <w:rPr>
          <w:rFonts w:ascii="Times New Roman" w:eastAsia="宋体" w:hAnsi="Times New Roman" w:cs="Times New Roman" w:hint="eastAsia"/>
          <w:snapToGrid w:val="0"/>
          <w:color w:val="auto"/>
          <w:sz w:val="24"/>
          <w:lang w:eastAsia="zh-CN"/>
        </w:rPr>
        <w:t>一、选择题（本大题共</w:t>
      </w:r>
      <w:r w:rsidRPr="003A455F">
        <w:rPr>
          <w:rFonts w:ascii="Times New Roman" w:eastAsia="宋体" w:hAnsi="Times New Roman" w:cs="Times New Roman"/>
          <w:snapToGrid w:val="0"/>
          <w:color w:val="auto"/>
          <w:sz w:val="24"/>
          <w:lang w:eastAsia="zh-CN"/>
        </w:rPr>
        <w:t>10</w:t>
      </w:r>
      <w:r w:rsidRPr="003A455F">
        <w:rPr>
          <w:rFonts w:ascii="Times New Roman" w:eastAsia="宋体" w:hAnsi="Times New Roman" w:cs="Times New Roman" w:hint="eastAsia"/>
          <w:snapToGrid w:val="0"/>
          <w:color w:val="auto"/>
          <w:sz w:val="24"/>
          <w:lang w:eastAsia="zh-CN"/>
        </w:rPr>
        <w:t>小题，每小题</w:t>
      </w:r>
      <w:r w:rsidRPr="003A455F">
        <w:rPr>
          <w:rFonts w:ascii="Times New Roman" w:eastAsia="宋体" w:hAnsi="Times New Roman" w:cs="Times New Roman"/>
          <w:snapToGrid w:val="0"/>
          <w:color w:val="auto"/>
          <w:sz w:val="24"/>
          <w:lang w:eastAsia="zh-CN"/>
        </w:rPr>
        <w:t>2</w:t>
      </w:r>
      <w:r w:rsidRPr="003A455F">
        <w:rPr>
          <w:rFonts w:ascii="Times New Roman" w:eastAsia="宋体" w:hAnsi="Times New Roman" w:cs="Times New Roman" w:hint="eastAsia"/>
          <w:snapToGrid w:val="0"/>
          <w:color w:val="auto"/>
          <w:sz w:val="24"/>
          <w:lang w:eastAsia="zh-CN"/>
        </w:rPr>
        <w:t>分，共</w:t>
      </w:r>
      <w:r w:rsidRPr="003A455F">
        <w:rPr>
          <w:rFonts w:ascii="Times New Roman" w:eastAsia="宋体" w:hAnsi="Times New Roman" w:cs="Times New Roman"/>
          <w:snapToGrid w:val="0"/>
          <w:color w:val="auto"/>
          <w:sz w:val="24"/>
          <w:lang w:eastAsia="zh-CN"/>
        </w:rPr>
        <w:t>20</w:t>
      </w:r>
      <w:r w:rsidRPr="003A455F">
        <w:rPr>
          <w:rFonts w:ascii="Times New Roman" w:eastAsia="宋体" w:hAnsi="Times New Roman" w:cs="Times New Roman" w:hint="eastAsia"/>
          <w:snapToGrid w:val="0"/>
          <w:color w:val="auto"/>
          <w:sz w:val="24"/>
          <w:lang w:eastAsia="zh-CN"/>
        </w:rPr>
        <w:t>分。在每小题给出的四个选项中，只有一项符合题意）</w:t>
      </w:r>
    </w:p>
    <w:p w14:paraId="59B73CFC" w14:textId="77777777" w:rsidR="003A455F" w:rsidRPr="003A455F" w:rsidRDefault="00000000" w:rsidP="003A455F">
      <w:pPr>
        <w:pStyle w:val="FirstParagraph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1.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下列现象属于扩散的是（　　）</w:t>
      </w:r>
    </w:p>
    <w:p w14:paraId="7E60D0D4" w14:textId="7DD44375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A.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花香四溢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 xml:space="preserve">    B.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破镜难圆</w:t>
      </w:r>
      <w:r w:rsidR="00E7515C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 xml:space="preserve">     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C.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气体压缩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 xml:space="preserve">    D.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柳絮飞扬</w:t>
      </w:r>
    </w:p>
    <w:p w14:paraId="63385118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2.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下列物态变化属于熔化的是（　　）</w:t>
      </w:r>
    </w:p>
    <w:p w14:paraId="028BFE22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A.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露珠的形成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 xml:space="preserve">    B.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饮料中的冰块体积变小</w:t>
      </w:r>
    </w:p>
    <w:p w14:paraId="4FA10DDB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C.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铁水浇铸成工件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 xml:space="preserve">    D.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空气中的干冰迅速消失</w:t>
      </w:r>
    </w:p>
    <w:p w14:paraId="709D6A8B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3.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下列做法符合安全用电原则的是（　　）</w:t>
      </w:r>
    </w:p>
    <w:p w14:paraId="620D3B1F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A.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空调改用两脚插头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 xml:space="preserve">    B.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电动自行车入户充电</w:t>
      </w:r>
    </w:p>
    <w:p w14:paraId="30A2125E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C.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在火线上晾晒湿衣服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 xml:space="preserve">    D.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发生触电事故立即切断电源</w:t>
      </w:r>
    </w:p>
    <w:p w14:paraId="54A76E86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4.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古琴是我国的一种传统弦乐器。下列说法正确的是（　　）</w:t>
      </w:r>
    </w:p>
    <w:p w14:paraId="3647E45F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A.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琴声</w:t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是由弦的</w:t>
      </w:r>
      <w:proofErr w:type="gram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振动产生的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 xml:space="preserve">    B.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琴声可以在真空中传播</w:t>
      </w:r>
    </w:p>
    <w:p w14:paraId="7F10D43E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C.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被拨动的</w:t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琴弦越</w:t>
      </w:r>
      <w:proofErr w:type="gram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粗，音调越高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 xml:space="preserve">    D.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拨动琴弦的力度越大，响度越小</w:t>
      </w:r>
    </w:p>
    <w:p w14:paraId="43AB5685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5.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图示的光现象中，由光的直线传播形成的是（　　）</w:t>
      </w:r>
    </w:p>
    <w:p w14:paraId="1F22F9DF" w14:textId="77777777" w:rsidR="003A455F" w:rsidRPr="003A455F" w:rsidRDefault="00000000" w:rsidP="003A455F">
      <w:pPr>
        <w:pStyle w:val="a0"/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A.</w:t>
      </w:r>
      <w:r w:rsidRPr="003A455F">
        <w:rPr>
          <w:rFonts w:ascii="Times New Roman" w:eastAsia="宋体" w:hAnsi="Times New Roman" w:cs="Times New Roman"/>
          <w:noProof/>
          <w:lang w:eastAsia="zh-CN"/>
        </w:rPr>
        <w:drawing>
          <wp:inline distT="0" distB="0" distL="0" distR="0" wp14:anchorId="1BEAB672" wp14:editId="1665FCEC">
            <wp:extent cx="1228035" cy="882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803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筷子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弯折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 xml:space="preserve"> 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 xml:space="preserve">  </w:t>
      </w:r>
      <w:proofErr w:type="gramEnd"/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 xml:space="preserve">      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 xml:space="preserve">B. </w:t>
      </w:r>
      <w:r w:rsidRPr="003A455F">
        <w:rPr>
          <w:rFonts w:ascii="Times New Roman" w:eastAsia="宋体" w:hAnsi="Times New Roman" w:cs="Times New Roman"/>
          <w:noProof/>
          <w:lang w:eastAsia="zh-CN"/>
        </w:rPr>
        <w:drawing>
          <wp:inline distT="0" distB="0" distL="0" distR="0" wp14:anchorId="61A4A47A" wp14:editId="0446C5C0">
            <wp:extent cx="1282700" cy="100631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00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楼台倒影</w:t>
      </w:r>
    </w:p>
    <w:p w14:paraId="1BD8936A" w14:textId="77777777" w:rsidR="003A455F" w:rsidRPr="003A455F" w:rsidRDefault="00000000" w:rsidP="003A455F">
      <w:pPr>
        <w:pStyle w:val="a0"/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C.</w:t>
      </w:r>
      <w:r w:rsidRPr="003A455F">
        <w:rPr>
          <w:rFonts w:ascii="Times New Roman" w:eastAsia="宋体" w:hAnsi="Times New Roman" w:cs="Times New Roman"/>
          <w:noProof/>
          <w:lang w:eastAsia="zh-CN"/>
        </w:rPr>
        <w:drawing>
          <wp:inline distT="0" distB="0" distL="0" distR="0" wp14:anchorId="2A1CF9AB" wp14:editId="34A2E153">
            <wp:extent cx="1282700" cy="98774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98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萌娃变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蛙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 xml:space="preserve"> 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 xml:space="preserve">  </w:t>
      </w:r>
      <w:proofErr w:type="gramEnd"/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 xml:space="preserve">     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D.</w:t>
      </w:r>
      <w:r w:rsidRPr="003A455F">
        <w:rPr>
          <w:rFonts w:ascii="Times New Roman" w:eastAsia="宋体" w:hAnsi="Times New Roman" w:cs="Times New Roman"/>
          <w:noProof/>
          <w:lang w:eastAsia="zh-CN"/>
        </w:rPr>
        <w:drawing>
          <wp:inline distT="0" distB="0" distL="0" distR="0" wp14:anchorId="67AAFC93" wp14:editId="25A881EC">
            <wp:extent cx="1373492" cy="10858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3492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雨后彩虹</w:t>
      </w:r>
    </w:p>
    <w:p w14:paraId="5E9C1436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lastRenderedPageBreak/>
        <w:t>6.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如图所示，下列操作或物理知识与结果对应正确的是（　　）</w:t>
      </w:r>
    </w:p>
    <w:p w14:paraId="24C03921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</w:rPr>
      </w:pP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drawing>
          <wp:inline distT="0" distB="0" distL="0" distR="0" wp14:anchorId="4C8D1180" wp14:editId="5AE54260">
            <wp:extent cx="5486400" cy="1158966"/>
            <wp:effectExtent l="0" t="0" r="0" b="0"/>
            <wp:docPr id="25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images/bo_d1btr677aajc7389ov00_1_166_267_1174_248_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589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FB2B61" w14:textId="3B8FC1DB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A.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甲：电磁感应</w:t>
      </w:r>
      <w:r>
        <w:rPr>
          <w:rFonts w:ascii="Times New Roman" w:eastAsia="宋体" w:hAnsi="Times New Roman" w:cs="Times New Roman"/>
          <w:snapToGrid w:val="0"/>
          <w:sz w:val="21"/>
        </w:rPr>
        <w:object w:dxaOrig="300" w:dyaOrig="220" w14:anchorId="283045C7">
          <v:shape id="_x0000_i1026" type="#_x0000_t75" style="width:15pt;height:11pt" o:ole="">
            <v:imagedata r:id="rId16" o:title=""/>
          </v:shape>
          <o:OLEObject Type="Embed" ProgID="Equation.DSMT4" ShapeID="_x0000_i1026" DrawAspect="Content" ObjectID="_1809670873" r:id="rId17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扬声器发声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 xml:space="preserve">    </w:t>
      </w:r>
      <w:r w:rsidR="00E7515C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 xml:space="preserve">      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B.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乙：闭合开关</w:t>
      </w:r>
      <w:r>
        <w:rPr>
          <w:rFonts w:ascii="Times New Roman" w:eastAsia="宋体" w:hAnsi="Times New Roman" w:cs="Times New Roman"/>
          <w:snapToGrid w:val="0"/>
          <w:sz w:val="21"/>
        </w:rPr>
        <w:object w:dxaOrig="300" w:dyaOrig="220" w14:anchorId="5EF1A228">
          <v:shape id="_x0000_i1027" type="#_x0000_t75" style="width:15pt;height:11pt" o:ole="">
            <v:imagedata r:id="rId16" o:title=""/>
          </v:shape>
          <o:OLEObject Type="Embed" ProgID="Equation.DSMT4" ShapeID="_x0000_i1027" DrawAspect="Content" ObjectID="_1809670874" r:id="rId18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电铃发声</w:t>
      </w:r>
    </w:p>
    <w:p w14:paraId="1CB0FF0B" w14:textId="78FCB230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C.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丙：同名磁极相斥</w:t>
      </w:r>
      <w:r>
        <w:rPr>
          <w:rFonts w:ascii="Times New Roman" w:eastAsia="宋体" w:hAnsi="Times New Roman" w:cs="Times New Roman"/>
          <w:snapToGrid w:val="0"/>
          <w:sz w:val="21"/>
        </w:rPr>
        <w:object w:dxaOrig="300" w:dyaOrig="220" w14:anchorId="76E6C194">
          <v:shape id="_x0000_i1028" type="#_x0000_t75" style="width:15pt;height:11pt" o:ole="">
            <v:imagedata r:id="rId19" o:title=""/>
          </v:shape>
          <o:OLEObject Type="Embed" ProgID="Equation.DSMT4" ShapeID="_x0000_i1028" DrawAspect="Content" ObjectID="_1809670875" r:id="rId20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小车相互靠近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 xml:space="preserve">    D.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丁：导线触接电池负极</w:t>
      </w:r>
      <w:r>
        <w:rPr>
          <w:rFonts w:ascii="Times New Roman" w:eastAsia="宋体" w:hAnsi="Times New Roman" w:cs="Times New Roman"/>
          <w:snapToGrid w:val="0"/>
          <w:sz w:val="21"/>
        </w:rPr>
        <w:object w:dxaOrig="300" w:dyaOrig="220" w14:anchorId="0D9D3DEF">
          <v:shape id="_x0000_i1029" type="#_x0000_t75" style="width:15pt;height:11pt" o:ole="">
            <v:imagedata r:id="rId16" o:title=""/>
          </v:shape>
          <o:OLEObject Type="Embed" ProgID="Equation.DSMT4" ShapeID="_x0000_i1029" DrawAspect="Content" ObjectID="_1809670876" r:id="rId21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小磁针静止不动</w:t>
      </w:r>
    </w:p>
    <w:p w14:paraId="4D350084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7.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在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探究凸透镜成像的规律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实验中，小明发现光屏上承接到的清晰的像与光源大小相等，下列说法正确的是（　　）</w:t>
      </w:r>
    </w:p>
    <w:p w14:paraId="0561B8A6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A.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光屏上的像是虚像</w:t>
      </w:r>
    </w:p>
    <w:p w14:paraId="10F572FA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B.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透镜到光屏的距离与到光源的距离相等</w:t>
      </w:r>
    </w:p>
    <w:p w14:paraId="33489CEA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C.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仅将透镜向光</w:t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屏方向</w:t>
      </w:r>
      <w:proofErr w:type="gram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适当移动，光屏会再次承接到清晰的像</w:t>
      </w:r>
    </w:p>
    <w:p w14:paraId="03B88A6A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D.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光源靠近透镜，同时光屏远离透镜，光屏会承接到清晰</w:t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的像且越来越</w:t>
      </w:r>
      <w:proofErr w:type="gram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小</w:t>
      </w:r>
    </w:p>
    <w:p w14:paraId="59A2A9F9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8.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图为河北丰宁抽水蓄能电站（目前世界装机容量最大）的示意图。用电低谷时，通过电力将水从下水库抽到上水库；用电高峰时，再由上水库放水至下水库发电。</w:t>
      </w:r>
      <w:proofErr w:type="spellStart"/>
      <w:r w:rsidRPr="003A455F">
        <w:rPr>
          <w:rFonts w:ascii="Times New Roman" w:eastAsia="宋体" w:hAnsi="Times New Roman" w:cs="Times New Roman" w:hint="eastAsia"/>
          <w:snapToGrid w:val="0"/>
          <w:sz w:val="21"/>
        </w:rPr>
        <w:t>下列说法正确的是</w:t>
      </w:r>
      <w:proofErr w:type="spell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　　）</w:t>
      </w:r>
    </w:p>
    <w:p w14:paraId="505F8867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</w:rPr>
      </w:pP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drawing>
          <wp:inline distT="0" distB="0" distL="0" distR="0" wp14:anchorId="645DB457" wp14:editId="79DC687C">
            <wp:extent cx="1645920" cy="1043188"/>
            <wp:effectExtent l="0" t="0" r="0" b="0"/>
            <wp:docPr id="28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images/bo_d1btr677aajc7389ov00_1_948_1125_426_270_0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0431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00B42D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A.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水从下水库被抽到上水库，重力势能减小</w:t>
      </w:r>
    </w:p>
    <w:p w14:paraId="420D1D9B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B.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物料运输车沿盘山路行驶，速度增大时，动能减小</w:t>
      </w:r>
    </w:p>
    <w:p w14:paraId="0C359582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C.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放水发电时，水由上水库至下水库，水的机械能变大</w:t>
      </w:r>
    </w:p>
    <w:p w14:paraId="7EB559AA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D.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水沿自流排水洞自动向下流动时，重力势能转化为动能</w:t>
      </w:r>
    </w:p>
    <w:p w14:paraId="0E3DCCDE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9.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毽球源于中国民间传统体育游戏——踢毽子。在踢毽球过程中，下列说法正确的是（　　）</w:t>
      </w:r>
    </w:p>
    <w:p w14:paraId="73E908BB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A.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刚踢出的毽球仍会受到脚的作用力</w:t>
      </w:r>
    </w:p>
    <w:p w14:paraId="4E00F4F4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B.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毽球运动到最高点时，处于平衡状态</w:t>
      </w:r>
    </w:p>
    <w:p w14:paraId="15C21AC5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C.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下落的毽球被踢起，表明力可以改变物体的运动状态</w:t>
      </w:r>
    </w:p>
    <w:p w14:paraId="5289C125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D.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上升的毽球运动越来越慢，表明物体的运动需要力来维持</w:t>
      </w:r>
    </w:p>
    <w:p w14:paraId="09C39085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10.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图为某研究小组设计的风速自动报警器电路示意图，电源电压不变，</w:t>
      </w:r>
      <w:r>
        <w:rPr>
          <w:rFonts w:ascii="Times New Roman" w:eastAsia="宋体" w:hAnsi="Times New Roman" w:cs="Times New Roman"/>
          <w:snapToGrid w:val="0"/>
          <w:sz w:val="21"/>
        </w:rPr>
        <w:object w:dxaOrig="260" w:dyaOrig="360" w14:anchorId="17A1590E">
          <v:shape id="_x0000_i1030" type="#_x0000_t75" style="width:13pt;height:18pt" o:ole="">
            <v:imagedata r:id="rId23" o:title=""/>
          </v:shape>
          <o:OLEObject Type="Embed" ProgID="Equation.DSMT4" ShapeID="_x0000_i1030" DrawAspect="Content" ObjectID="_1809670877" r:id="rId24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为压敏电阻，它的阻值随风速</w:t>
      </w:r>
      <w:r>
        <w:rPr>
          <w:rFonts w:ascii="Times New Roman" w:eastAsia="宋体" w:hAnsi="Times New Roman" w:cs="Times New Roman"/>
          <w:snapToGrid w:val="0"/>
          <w:sz w:val="21"/>
        </w:rPr>
        <w:object w:dxaOrig="180" w:dyaOrig="220" w14:anchorId="23E2393E">
          <v:shape id="_x0000_i1031" type="#_x0000_t75" style="width:9pt;height:11pt" o:ole="">
            <v:imagedata r:id="rId25" o:title=""/>
          </v:shape>
          <o:OLEObject Type="Embed" ProgID="Equation.DSMT4" ShapeID="_x0000_i1031" DrawAspect="Content" ObjectID="_1809670878" r:id="rId26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的增加而减小，</w:t>
      </w:r>
      <w:r>
        <w:rPr>
          <w:rFonts w:ascii="Times New Roman" w:eastAsia="宋体" w:hAnsi="Times New Roman" w:cs="Times New Roman"/>
          <w:snapToGrid w:val="0"/>
          <w:sz w:val="21"/>
        </w:rPr>
        <w:object w:dxaOrig="300" w:dyaOrig="360" w14:anchorId="38BABA1E">
          <v:shape id="_x0000_i1032" type="#_x0000_t75" style="width:15pt;height:18pt" o:ole="">
            <v:imagedata r:id="rId27" o:title=""/>
          </v:shape>
          <o:OLEObject Type="Embed" ProgID="Equation.DSMT4" ShapeID="_x0000_i1032" DrawAspect="Content" ObjectID="_1809670879" r:id="rId28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为定值电阻。当风速</w:t>
      </w:r>
      <w:r>
        <w:rPr>
          <w:rFonts w:ascii="Times New Roman" w:eastAsia="宋体" w:hAnsi="Times New Roman" w:cs="Times New Roman"/>
          <w:snapToGrid w:val="0"/>
          <w:sz w:val="21"/>
        </w:rPr>
        <w:object w:dxaOrig="1000" w:dyaOrig="360" w14:anchorId="6E82EC62">
          <v:shape id="_x0000_i1033" type="#_x0000_t75" style="width:50pt;height:18pt" o:ole="">
            <v:imagedata r:id="rId29" o:title=""/>
          </v:shape>
          <o:OLEObject Type="Embed" ProgID="Equation.DSMT4" ShapeID="_x0000_i1033" DrawAspect="Content" ObjectID="_1809670880" r:id="rId30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时，两电表都不报警。当风速</w:t>
      </w:r>
      <w:r>
        <w:rPr>
          <w:rFonts w:ascii="Times New Roman" w:eastAsia="宋体" w:hAnsi="Times New Roman" w:cs="Times New Roman"/>
          <w:snapToGrid w:val="0"/>
          <w:sz w:val="21"/>
        </w:rPr>
        <w:object w:dxaOrig="560" w:dyaOrig="360" w14:anchorId="2FB3637D">
          <v:shape id="_x0000_i1034" type="#_x0000_t75" style="width:28pt;height:18pt" o:ole="">
            <v:imagedata r:id="rId31" o:title=""/>
          </v:shape>
          <o:OLEObject Type="Embed" ProgID="Equation.DSMT4" ShapeID="_x0000_i1034" DrawAspect="Content" ObjectID="_1809670881" r:id="rId32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时，两表中的一个会报警；当风速</w:t>
      </w:r>
      <w:r>
        <w:rPr>
          <w:rFonts w:ascii="Times New Roman" w:eastAsia="宋体" w:hAnsi="Times New Roman" w:cs="Times New Roman"/>
          <w:snapToGrid w:val="0"/>
          <w:sz w:val="21"/>
        </w:rPr>
        <w:object w:dxaOrig="600" w:dyaOrig="360" w14:anchorId="0FFC7DDE">
          <v:shape id="_x0000_i1035" type="#_x0000_t75" style="width:30pt;height:18pt" o:ole="">
            <v:imagedata r:id="rId33" o:title=""/>
          </v:shape>
          <o:OLEObject Type="Embed" ProgID="Equation.DSMT4" ShapeID="_x0000_i1035" DrawAspect="Content" ObjectID="_1809670882" r:id="rId34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时，另一个表会报警。已知：</w:t>
      </w:r>
      <w:r>
        <w:rPr>
          <w:rFonts w:ascii="Times New Roman" w:eastAsia="宋体" w:hAnsi="Times New Roman" w:cs="Times New Roman"/>
          <w:snapToGrid w:val="0"/>
          <w:sz w:val="21"/>
        </w:rPr>
        <w:object w:dxaOrig="600" w:dyaOrig="360" w14:anchorId="64755DC0">
          <v:shape id="_x0000_i1036" type="#_x0000_t75" style="width:30pt;height:18pt" o:ole="">
            <v:imagedata r:id="rId35" o:title=""/>
          </v:shape>
          <o:OLEObject Type="Embed" ProgID="Equation.DSMT4" ShapeID="_x0000_i1036" DrawAspect="Content" ObjectID="_1809670883" r:id="rId36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，两表都是在大于等于各自设定的电压值或电流值时触发报警。在电路处于两表都未报警的工作状态下，下列说法正确的是（　　）</w:t>
      </w:r>
    </w:p>
    <w:p w14:paraId="2E8BFD42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lastRenderedPageBreak/>
        <w:drawing>
          <wp:inline distT="0" distB="0" distL="0" distR="0" wp14:anchorId="059A801F" wp14:editId="72CB1FA7">
            <wp:extent cx="1993900" cy="1151255"/>
            <wp:effectExtent l="0" t="0" r="6350" b="0"/>
            <wp:docPr id="31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images/bo_d1btr677aajc7389ov00_2_1006_482_436_245_0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33" cy="1151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C28D87" w14:textId="6F7411FF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A.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风速减小时，</w:t>
      </w:r>
      <w:r>
        <w:rPr>
          <w:rFonts w:ascii="Times New Roman" w:eastAsia="宋体" w:hAnsi="Times New Roman" w:cs="Times New Roman"/>
          <w:snapToGrid w:val="0"/>
          <w:sz w:val="21"/>
        </w:rPr>
        <w:object w:dxaOrig="300" w:dyaOrig="360" w14:anchorId="794F0819">
          <v:shape id="_x0000_i1037" type="#_x0000_t75" style="width:15pt;height:18pt" o:ole="">
            <v:imagedata r:id="rId27" o:title=""/>
          </v:shape>
          <o:OLEObject Type="Embed" ProgID="Equation.DSMT4" ShapeID="_x0000_i1037" DrawAspect="Content" ObjectID="_1809670884" r:id="rId38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的功率会增大</w:t>
      </w:r>
      <w:r w:rsidR="00E7515C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 xml:space="preserve">          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B.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风速变化时，电压表示数一定不变</w:t>
      </w:r>
    </w:p>
    <w:p w14:paraId="0BDE19F7" w14:textId="40BA5D3E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C.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当</w:t>
      </w:r>
      <w:r>
        <w:rPr>
          <w:rFonts w:ascii="Times New Roman" w:eastAsia="宋体" w:hAnsi="Times New Roman" w:cs="Times New Roman"/>
          <w:snapToGrid w:val="0"/>
          <w:sz w:val="21"/>
        </w:rPr>
        <w:object w:dxaOrig="600" w:dyaOrig="360" w14:anchorId="67F69E37">
          <v:shape id="_x0000_i1038" type="#_x0000_t75" style="width:30pt;height:18pt" o:ole="">
            <v:imagedata r:id="rId39" o:title=""/>
          </v:shape>
          <o:OLEObject Type="Embed" ProgID="Equation.DSMT4" ShapeID="_x0000_i1038" DrawAspect="Content" ObjectID="_1809670885" r:id="rId40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时，触发报警的表是电流表</w:t>
      </w:r>
      <w:r w:rsidR="00E7515C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 xml:space="preserve">     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D.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风速变化时，电压表和电流表示数之比不变</w:t>
      </w:r>
    </w:p>
    <w:p w14:paraId="6296BE7E" w14:textId="77777777" w:rsidR="003A455F" w:rsidRPr="003A455F" w:rsidRDefault="00000000" w:rsidP="003A455F">
      <w:pPr>
        <w:pStyle w:val="1"/>
        <w:adjustRightInd w:val="0"/>
        <w:snapToGrid w:val="0"/>
        <w:spacing w:before="0" w:line="360" w:lineRule="auto"/>
        <w:rPr>
          <w:rFonts w:ascii="Times New Roman" w:eastAsia="宋体" w:hAnsi="Times New Roman" w:cs="Times New Roman"/>
          <w:snapToGrid w:val="0"/>
          <w:color w:val="auto"/>
          <w:sz w:val="24"/>
          <w:lang w:eastAsia="zh-CN"/>
        </w:rPr>
      </w:pPr>
      <w:bookmarkStart w:id="2" w:name="二非选择题本大题共-10-小题共-40-分"/>
      <w:bookmarkEnd w:id="1"/>
      <w:r w:rsidRPr="003A455F">
        <w:rPr>
          <w:rFonts w:ascii="Times New Roman" w:eastAsia="宋体" w:hAnsi="Times New Roman" w:cs="Times New Roman" w:hint="eastAsia"/>
          <w:snapToGrid w:val="0"/>
          <w:color w:val="auto"/>
          <w:sz w:val="24"/>
          <w:lang w:eastAsia="zh-CN"/>
        </w:rPr>
        <w:t>二、非选择题（本大题共</w:t>
      </w:r>
      <w:r w:rsidRPr="003A455F">
        <w:rPr>
          <w:rFonts w:ascii="Times New Roman" w:eastAsia="宋体" w:hAnsi="Times New Roman" w:cs="Times New Roman"/>
          <w:snapToGrid w:val="0"/>
          <w:color w:val="auto"/>
          <w:sz w:val="24"/>
          <w:lang w:eastAsia="zh-CN"/>
        </w:rPr>
        <w:t>10</w:t>
      </w:r>
      <w:r w:rsidRPr="003A455F">
        <w:rPr>
          <w:rFonts w:ascii="Times New Roman" w:eastAsia="宋体" w:hAnsi="Times New Roman" w:cs="Times New Roman" w:hint="eastAsia"/>
          <w:snapToGrid w:val="0"/>
          <w:color w:val="auto"/>
          <w:sz w:val="24"/>
          <w:lang w:eastAsia="zh-CN"/>
        </w:rPr>
        <w:t>小题，共</w:t>
      </w:r>
      <w:r w:rsidRPr="003A455F">
        <w:rPr>
          <w:rFonts w:ascii="Times New Roman" w:eastAsia="宋体" w:hAnsi="Times New Roman" w:cs="Times New Roman"/>
          <w:snapToGrid w:val="0"/>
          <w:color w:val="auto"/>
          <w:sz w:val="24"/>
          <w:lang w:eastAsia="zh-CN"/>
        </w:rPr>
        <w:t>40</w:t>
      </w:r>
      <w:r w:rsidRPr="003A455F">
        <w:rPr>
          <w:rFonts w:ascii="Times New Roman" w:eastAsia="宋体" w:hAnsi="Times New Roman" w:cs="Times New Roman" w:hint="eastAsia"/>
          <w:snapToGrid w:val="0"/>
          <w:color w:val="auto"/>
          <w:sz w:val="24"/>
          <w:lang w:eastAsia="zh-CN"/>
        </w:rPr>
        <w:t>分）</w:t>
      </w:r>
    </w:p>
    <w:p w14:paraId="4C16D698" w14:textId="77777777" w:rsidR="003A455F" w:rsidRPr="003A455F" w:rsidRDefault="00000000" w:rsidP="003A455F">
      <w:pPr>
        <w:pStyle w:val="FirstParagraph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11.2025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年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5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月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14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日，我国太空计算星座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021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任务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12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颗卫星成功发射，开启了全球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太空计算时代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的新篇章。卫星均搭载星间通信系统，它们之间是利用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传递信息的。在太空运行时，卫星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（选填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具有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或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不具有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）惯性。</w:t>
      </w:r>
    </w:p>
    <w:p w14:paraId="2333517F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12.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如图所示，小明在站台上的安全线外候车，是为了防止列车进站时，列车附近的空气流速大，压强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而带来的危险。列车出站后，在列车座位上的小</w:t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明相对</w:t>
      </w:r>
      <w:proofErr w:type="gram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于列车车窗是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的。</w:t>
      </w:r>
    </w:p>
    <w:p w14:paraId="02CA4B88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</w:rPr>
      </w:pP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drawing>
          <wp:inline distT="0" distB="0" distL="0" distR="0" wp14:anchorId="7B209CFD" wp14:editId="2D337D2A">
            <wp:extent cx="2217620" cy="869950"/>
            <wp:effectExtent l="0" t="0" r="0" b="0"/>
            <wp:docPr id="35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 descr="images/bo_d1btr677aajc7389ov00_2_995_1073_441_173_0.jp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401" cy="8706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C06471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13.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更喜岷山千里雪，三军过后尽开颜。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诗句抒发了红军将士成功翻越雪山后的豪迈之情。岷山海拔高，山顶处的大气压比山脚下的大气压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。当年红军将士过雪山时搓手取暖，这是通过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的方式改变手的内能。</w:t>
      </w:r>
    </w:p>
    <w:p w14:paraId="60DA1A31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14.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华龙一号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是我国自主研发的第三代核电技术。核能属于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（选填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可再生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或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不可再生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）能源。核电厂的电能源源不断地输送到千家万户，用户用电给水加热，水在升温的过程中比热容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（选填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变小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不变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或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变大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）。</w:t>
      </w:r>
    </w:p>
    <w:p w14:paraId="2A2BC429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15.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图为三峡船闸的示意图。船闸利用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的特点实现轮船逐级通过闸室翻越大坝。在某次检修闸门过程中应用到了定滑轮，使用这种滑轮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（选填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可以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或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不可以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）改变力的方向。</w:t>
      </w:r>
    </w:p>
    <w:p w14:paraId="6C11241F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</w:rPr>
      </w:pP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drawing>
          <wp:inline distT="0" distB="0" distL="0" distR="0" wp14:anchorId="2B55736D" wp14:editId="0839D4CC">
            <wp:extent cx="1994495" cy="1174750"/>
            <wp:effectExtent l="0" t="0" r="0" b="0"/>
            <wp:docPr id="38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 descr="images/bo_d1btr677aajc7389ov00_2_1123_1733_309_182_0.jp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036" cy="11756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3A12F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16.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根据图示的实验回答下列问题。</w:t>
      </w:r>
    </w:p>
    <w:p w14:paraId="686B85E0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</w:rPr>
      </w:pP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lastRenderedPageBreak/>
        <w:drawing>
          <wp:inline distT="0" distB="0" distL="0" distR="0" wp14:anchorId="2DA5526E" wp14:editId="3A5801E7">
            <wp:extent cx="1097280" cy="1941896"/>
            <wp:effectExtent l="0" t="0" r="0" b="0"/>
            <wp:docPr id="41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 descr="images/bo_d1btr677aajc7389ov00_3_1186_168_152_269_0.jp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941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BE19A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1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）图为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探究水沸腾时温度变化的特点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的实验装置。烧杯底部和铁圈之间垫有</w:t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陶土网</w:t>
      </w:r>
      <w:proofErr w:type="gram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是为了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。当水沸腾时，形成的大量气泡在上升过程中逐渐变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</w:t>
      </w:r>
    </w:p>
    <w:p w14:paraId="7D0ABB1E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2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）如图所示，手掌压在桌面上滑动的过程中，压桌面的力越大，受到的摩擦力越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；压力相同时，桌面越粗糙，受到的摩擦力越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。在自行车中，有的设计是为了增大摩擦，请写出其中一例：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</w:t>
      </w:r>
    </w:p>
    <w:p w14:paraId="1FB95693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</w:rPr>
      </w:pP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drawing>
          <wp:inline distT="0" distB="0" distL="0" distR="0" wp14:anchorId="5D4DE0BE" wp14:editId="0FB3D376">
            <wp:extent cx="1473200" cy="892419"/>
            <wp:effectExtent l="0" t="0" r="0" b="3175"/>
            <wp:docPr id="44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 descr="images/bo_d1btr677aajc7389ov00_3_1173_501_208_126_0.jp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82" cy="893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3B15CD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17.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在跨学科实践活动中，小明用身边的器材粗略测量一件鱼形工艺品材料的密度。鱼形工艺品的材质均匀且</w:t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不</w:t>
      </w:r>
      <w:proofErr w:type="gram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吸水，其内部为空腔，底部有圆孔。</w:t>
      </w:r>
    </w:p>
    <w:p w14:paraId="09C02F7E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drawing>
          <wp:inline distT="0" distB="0" distL="0" distR="0" wp14:anchorId="00C401B4" wp14:editId="7A8213D4">
            <wp:extent cx="2194560" cy="788464"/>
            <wp:effectExtent l="0" t="0" r="0" b="0"/>
            <wp:docPr id="47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 descr="images/bo_d1btr677aajc7389ov00_3_884_812_501_180_0.jp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788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EABC55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1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）如图所示，利用右侧带有小孔的刻度尺制成一个简单的杠杆。应在刻度尺的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（选填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左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或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右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）侧粘贴橡皮泥，使刻度尺在水平位置平衡。</w:t>
      </w:r>
    </w:p>
    <w:p w14:paraId="4447CE43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2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）往一个空的塑料瓶内，注入</w:t>
      </w:r>
      <w:r>
        <w:rPr>
          <w:rFonts w:ascii="Times New Roman" w:eastAsia="宋体" w:hAnsi="Times New Roman" w:cs="Times New Roman"/>
          <w:snapToGrid w:val="0"/>
          <w:sz w:val="21"/>
        </w:rPr>
        <w:object w:dxaOrig="820" w:dyaOrig="320" w14:anchorId="6B3FAA1E">
          <v:shape id="_x0000_i1039" type="#_x0000_t75" style="width:41pt;height:16pt" o:ole="">
            <v:imagedata r:id="rId46" o:title=""/>
          </v:shape>
          <o:OLEObject Type="Embed" ProgID="Equation.DSMT4" ShapeID="_x0000_i1039" DrawAspect="Content" ObjectID="_1809670886" r:id="rId47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水。</w:t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则瓶内水</w:t>
      </w:r>
      <w:proofErr w:type="gram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的质量为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___________g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。已知水的密度</w:t>
      </w:r>
      <w:r>
        <w:rPr>
          <w:rFonts w:ascii="Times New Roman" w:eastAsia="宋体" w:hAnsi="Times New Roman" w:cs="Times New Roman"/>
          <w:snapToGrid w:val="0"/>
          <w:sz w:val="21"/>
        </w:rPr>
        <w:object w:dxaOrig="2180" w:dyaOrig="400" w14:anchorId="046E4141">
          <v:shape id="_x0000_i1040" type="#_x0000_t75" style="width:109pt;height:20pt" o:ole="">
            <v:imagedata r:id="rId48" o:title=""/>
          </v:shape>
          <o:OLEObject Type="Embed" ProgID="Equation.DSMT4" ShapeID="_x0000_i1040" DrawAspect="Content" ObjectID="_1809670887" r:id="rId49"/>
        </w:objec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。</w:t>
      </w:r>
    </w:p>
    <w:p w14:paraId="11C0C1D3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3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）将工艺品和注好了水的塑料</w:t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瓶分别</w:t>
      </w:r>
      <w:proofErr w:type="gram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用细线悬挂在刻度尺两侧，使刻度尺再次水平平衡，如图所示。小明认为塑料</w:t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瓶非常</w:t>
      </w:r>
      <w:proofErr w:type="gram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轻，其质量可忽略不计。则工艺品的质量为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___________g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</w:t>
      </w:r>
    </w:p>
    <w:p w14:paraId="2AD87B31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4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）用一个足够大的塑料袋，贴着一个硬而薄的正方体（边长为</w:t>
      </w:r>
      <w:r>
        <w:rPr>
          <w:rFonts w:ascii="Times New Roman" w:eastAsia="宋体" w:hAnsi="Times New Roman" w:cs="Times New Roman"/>
          <w:snapToGrid w:val="0"/>
          <w:sz w:val="21"/>
        </w:rPr>
        <w:object w:dxaOrig="660" w:dyaOrig="320" w14:anchorId="14CA13F0">
          <v:shape id="_x0000_i1041" type="#_x0000_t75" style="width:33pt;height:16pt" o:ole="">
            <v:imagedata r:id="rId50" o:title=""/>
          </v:shape>
          <o:OLEObject Type="Embed" ProgID="Equation.DSMT4" ShapeID="_x0000_i1041" DrawAspect="Content" ObjectID="_1809670888" r:id="rId51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）纸盒的内壁铺好，注入适量的水。小明将工艺品浸没在水中，使其空腔内也充满水。因工艺品浸没，纸盒内水面上升了</w:t>
      </w:r>
      <w:r>
        <w:rPr>
          <w:rFonts w:ascii="Times New Roman" w:eastAsia="宋体" w:hAnsi="Times New Roman" w:cs="Times New Roman"/>
          <w:snapToGrid w:val="0"/>
          <w:sz w:val="21"/>
        </w:rPr>
        <w:object w:dxaOrig="720" w:dyaOrig="320" w14:anchorId="276B8FF1">
          <v:shape id="_x0000_i1042" type="#_x0000_t75" style="width:36pt;height:16pt" o:ole="">
            <v:imagedata r:id="rId52" o:title=""/>
          </v:shape>
          <o:OLEObject Type="Embed" ProgID="Equation.DSMT4" ShapeID="_x0000_i1042" DrawAspect="Content" ObjectID="_1809670889" r:id="rId53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，如图所示。则工艺品材料的体积为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>
        <w:rPr>
          <w:rFonts w:ascii="Times New Roman" w:eastAsia="宋体" w:hAnsi="Times New Roman" w:cs="Times New Roman"/>
          <w:snapToGrid w:val="0"/>
          <w:sz w:val="21"/>
        </w:rPr>
        <w:object w:dxaOrig="440" w:dyaOrig="320" w14:anchorId="647DDB67">
          <v:shape id="_x0000_i1043" type="#_x0000_t75" style="width:22pt;height:16pt" o:ole="">
            <v:imagedata r:id="rId54" o:title=""/>
          </v:shape>
          <o:OLEObject Type="Embed" ProgID="Equation.DSMT4" ShapeID="_x0000_i1043" DrawAspect="Content" ObjectID="_1809670890" r:id="rId55"/>
        </w:objec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。</w:t>
      </w:r>
    </w:p>
    <w:p w14:paraId="4DFAE1D7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</w:rPr>
      </w:pP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lastRenderedPageBreak/>
        <w:drawing>
          <wp:inline distT="0" distB="0" distL="0" distR="0" wp14:anchorId="4B56E9DD" wp14:editId="4BDFD278">
            <wp:extent cx="1670050" cy="1195070"/>
            <wp:effectExtent l="0" t="0" r="6350" b="5080"/>
            <wp:docPr id="50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 descr="images/bo_d1btr677aajc7389ov00_3_277_1571_493_387_0.jpg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22" cy="11954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drawing>
          <wp:inline distT="0" distB="0" distL="0" distR="0" wp14:anchorId="788E46FF" wp14:editId="0546A48B">
            <wp:extent cx="1645920" cy="1324864"/>
            <wp:effectExtent l="0" t="0" r="0" b="0"/>
            <wp:docPr id="53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 descr="images/bo_d1btr677aajc7389ov00_3_840_1633_405_326_0.jpg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248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B6C32F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5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）工艺品材料的密度为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>
        <w:rPr>
          <w:rFonts w:ascii="Times New Roman" w:eastAsia="宋体" w:hAnsi="Times New Roman" w:cs="Times New Roman"/>
          <w:snapToGrid w:val="0"/>
          <w:sz w:val="21"/>
        </w:rPr>
        <w:object w:dxaOrig="740" w:dyaOrig="360" w14:anchorId="02231E60">
          <v:shape id="_x0000_i1044" type="#_x0000_t75" style="width:37pt;height:18pt" o:ole="">
            <v:imagedata r:id="rId58" o:title=""/>
          </v:shape>
          <o:OLEObject Type="Embed" ProgID="Equation.DSMT4" ShapeID="_x0000_i1044" DrawAspect="Content" ObjectID="_1809670891" r:id="rId59"/>
        </w:objec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。</w:t>
      </w:r>
    </w:p>
    <w:p w14:paraId="7A6A9FE3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6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）实验中，下列因素对密度的测量结果没有影响的是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（选填序号）。</w:t>
      </w:r>
    </w:p>
    <w:p w14:paraId="6784C20C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①忽略硬纸盒的厚度</w:t>
      </w:r>
    </w:p>
    <w:p w14:paraId="6B15267D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②计算工艺品的质量时，忽略了瓶子的质量</w:t>
      </w:r>
    </w:p>
    <w:p w14:paraId="25728B56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③实验过程中，没有发现纸盒内底部的小石子</w:t>
      </w:r>
    </w:p>
    <w:p w14:paraId="36583AE2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18.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在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探究电流与电压的关系</w:t>
      </w:r>
      <w:r w:rsidRPr="003A455F">
        <w:rPr>
          <w:rFonts w:ascii="宋体" w:eastAsia="宋体" w:hAnsi="宋体" w:cs="Times New Roman" w:hint="eastAsia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的实验中，小</w:t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明设计</w:t>
      </w:r>
      <w:proofErr w:type="gram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了图示的实验电路。电源电压为</w:t>
      </w:r>
      <w:r>
        <w:rPr>
          <w:rFonts w:ascii="Times New Roman" w:eastAsia="宋体" w:hAnsi="Times New Roman" w:cs="Times New Roman"/>
          <w:snapToGrid w:val="0"/>
          <w:sz w:val="21"/>
        </w:rPr>
        <w:object w:dxaOrig="420" w:dyaOrig="320" w14:anchorId="1850ECFE">
          <v:shape id="_x0000_i1045" type="#_x0000_t75" style="width:21pt;height:16pt" o:ole="">
            <v:imagedata r:id="rId60" o:title=""/>
          </v:shape>
          <o:OLEObject Type="Embed" ProgID="Equation.DSMT4" ShapeID="_x0000_i1045" DrawAspect="Content" ObjectID="_1809670892" r:id="rId61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不变，</w:t>
      </w:r>
      <w:r>
        <w:rPr>
          <w:rFonts w:ascii="Times New Roman" w:eastAsia="宋体" w:hAnsi="Times New Roman" w:cs="Times New Roman"/>
          <w:snapToGrid w:val="0"/>
          <w:sz w:val="21"/>
        </w:rPr>
        <w:object w:dxaOrig="240" w:dyaOrig="260" w14:anchorId="73A094E1">
          <v:shape id="_x0000_i1046" type="#_x0000_t75" style="width:12pt;height:13pt" o:ole="">
            <v:imagedata r:id="rId62" o:title=""/>
          </v:shape>
          <o:OLEObject Type="Embed" ProgID="Equation.DSMT4" ShapeID="_x0000_i1046" DrawAspect="Content" ObjectID="_1809670893" r:id="rId63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为定值电阻，</w:t>
      </w:r>
      <w:r>
        <w:rPr>
          <w:rFonts w:ascii="Times New Roman" w:eastAsia="宋体" w:hAnsi="Times New Roman" w:cs="Times New Roman"/>
          <w:snapToGrid w:val="0"/>
          <w:sz w:val="21"/>
        </w:rPr>
        <w:object w:dxaOrig="420" w:dyaOrig="260" w14:anchorId="727C6CF4">
          <v:shape id="_x0000_i1047" type="#_x0000_t75" style="width:21pt;height:13pt" o:ole="">
            <v:imagedata r:id="rId64" o:title=""/>
          </v:shape>
          <o:OLEObject Type="Embed" ProgID="Equation.DSMT4" ShapeID="_x0000_i1047" DrawAspect="Content" ObjectID="_1809670894" r:id="rId65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间粗细均匀的电阻丝和夹子（</w:t>
      </w:r>
      <w:r w:rsidRPr="003A455F">
        <w:rPr>
          <w:rFonts w:ascii="Times New Roman" w:eastAsia="宋体" w:hAnsi="Times New Roman" w:cs="Times New Roman" w:hint="eastAsia"/>
          <w:i/>
          <w:snapToGrid w:val="0"/>
          <w:sz w:val="21"/>
          <w:lang w:eastAsia="zh-CN"/>
        </w:rPr>
        <w:t>M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和</w:t>
      </w:r>
      <w:r>
        <w:rPr>
          <w:rFonts w:ascii="Times New Roman" w:eastAsia="宋体" w:hAnsi="Times New Roman" w:cs="Times New Roman"/>
          <w:snapToGrid w:val="0"/>
          <w:position w:val="-6"/>
          <w:sz w:val="21"/>
        </w:rPr>
        <w:object w:dxaOrig="280" w:dyaOrig="280" w14:anchorId="2A6CB82A">
          <v:shape id="_x0000_i1048" type="#_x0000_t75" alt="eqWmf183GmgAAAAAAACACAAICCQAAAAAzXgEACQAAAzUBAAACAJEAAAAAAAUAAAACAQEAAAAFAAAAAQL/&#10;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" style="width:14pt;height:14pt" o:ole="">
            <v:imagedata r:id="rId66" o:title=""/>
          </v:shape>
          <o:OLEObject Type="Embed" ProgID="Equation.DSMT4" ShapeID="_x0000_i1048" DrawAspect="Content" ObjectID="_1809670895" r:id="rId67"/>
        </w:objec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）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一起组成变阻器，</w:t>
      </w:r>
      <w:r>
        <w:rPr>
          <w:rFonts w:ascii="Times New Roman" w:eastAsia="宋体" w:hAnsi="Times New Roman" w:cs="Times New Roman"/>
          <w:snapToGrid w:val="0"/>
          <w:sz w:val="21"/>
        </w:rPr>
        <w:object w:dxaOrig="1040" w:dyaOrig="280" w14:anchorId="27E1EFE9">
          <v:shape id="_x0000_i1049" type="#_x0000_t75" style="width:52pt;height:14pt" o:ole="">
            <v:imagedata r:id="rId68" o:title=""/>
          </v:shape>
          <o:OLEObject Type="Embed" ProgID="Equation.DSMT4" ShapeID="_x0000_i1049" DrawAspect="Content" ObjectID="_1809670896" r:id="rId69"/>
        </w:objec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、</w:t>
      </w:r>
      <w:r>
        <w:rPr>
          <w:rFonts w:ascii="Times New Roman" w:eastAsia="宋体" w:hAnsi="Times New Roman" w:cs="Times New Roman"/>
          <w:snapToGrid w:val="0"/>
          <w:sz w:val="21"/>
        </w:rPr>
        <w:object w:dxaOrig="1060" w:dyaOrig="280" w14:anchorId="21BD9084">
          <v:shape id="_x0000_i1050" type="#_x0000_t75" style="width:53pt;height:14pt" o:ole="">
            <v:imagedata r:id="rId70" o:title=""/>
          </v:shape>
          <o:OLEObject Type="Embed" ProgID="Equation.DSMT4" ShapeID="_x0000_i1050" DrawAspect="Content" ObjectID="_1809670897" r:id="rId71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为电阻丝上的六个点，</w:t>
      </w:r>
      <w:r>
        <w:rPr>
          <w:rFonts w:ascii="Times New Roman" w:eastAsia="宋体" w:hAnsi="Times New Roman" w:cs="Times New Roman"/>
          <w:snapToGrid w:val="0"/>
          <w:sz w:val="21"/>
        </w:rPr>
        <w:object w:dxaOrig="640" w:dyaOrig="280" w14:anchorId="005DEDC0">
          <v:shape id="_x0000_i1051" type="#_x0000_t75" style="width:32pt;height:14pt" o:ole="">
            <v:imagedata r:id="rId72" o:title=""/>
          </v:shape>
          <o:OLEObject Type="Embed" ProgID="Equation.DSMT4" ShapeID="_x0000_i1051" DrawAspect="Content" ObjectID="_1809670898" r:id="rId73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两点未标出。</w:t>
      </w:r>
    </w:p>
    <w:p w14:paraId="71D7C55E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</w:rPr>
      </w:pP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drawing>
          <wp:inline distT="0" distB="0" distL="0" distR="0" wp14:anchorId="2E769167" wp14:editId="15B4EE2B">
            <wp:extent cx="2743200" cy="1399680"/>
            <wp:effectExtent l="0" t="0" r="0" b="0"/>
            <wp:docPr id="56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 descr="images/bo_d1btr677aajc7389ov00_4_819_586_635_324_0.jp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99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BB9C1C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1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）根据实验要求，请用笔画线代替导线将图中的实物电路补充完整。</w:t>
      </w:r>
    </w:p>
    <w:p w14:paraId="2160CCD8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2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）闭合开关前，将变阻器的全部电阻接入电路是为了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</w:t>
      </w:r>
    </w:p>
    <w:p w14:paraId="199F38E3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3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）闭合开关，</w:t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电流表无示数</w:t>
      </w:r>
      <w:proofErr w:type="gram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，电压表示数为</w:t>
      </w:r>
      <w:r>
        <w:rPr>
          <w:rFonts w:ascii="Times New Roman" w:eastAsia="宋体" w:hAnsi="Times New Roman" w:cs="Times New Roman"/>
          <w:snapToGrid w:val="0"/>
          <w:sz w:val="21"/>
        </w:rPr>
        <w:object w:dxaOrig="420" w:dyaOrig="320" w14:anchorId="5921B000">
          <v:shape id="_x0000_i1052" type="#_x0000_t75" style="width:21pt;height:16pt" o:ole="">
            <v:imagedata r:id="rId60" o:title=""/>
          </v:shape>
          <o:OLEObject Type="Embed" ProgID="Equation.DSMT4" ShapeID="_x0000_i1052" DrawAspect="Content" ObjectID="_1809670899" r:id="rId75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，电路的故障（仅有一处）是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</w:t>
      </w:r>
    </w:p>
    <w:p w14:paraId="0C561BB5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4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）排除故障后，闭合开关，保持夹子</w:t>
      </w:r>
      <w:r>
        <w:rPr>
          <w:rFonts w:ascii="Times New Roman" w:eastAsia="宋体" w:hAnsi="Times New Roman" w:cs="Times New Roman"/>
          <w:snapToGrid w:val="0"/>
          <w:sz w:val="21"/>
        </w:rPr>
        <w:object w:dxaOrig="260" w:dyaOrig="280" w14:anchorId="7C69DBAB">
          <v:shape id="_x0000_i1053" type="#_x0000_t75" style="width:13pt;height:14pt" o:ole="">
            <v:imagedata r:id="rId76" o:title=""/>
          </v:shape>
          <o:OLEObject Type="Embed" ProgID="Equation.DSMT4" ShapeID="_x0000_i1053" DrawAspect="Content" ObjectID="_1809670900" r:id="rId77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位置不动，夹子</w:t>
      </w:r>
      <w:r>
        <w:rPr>
          <w:rFonts w:ascii="Times New Roman" w:eastAsia="宋体" w:hAnsi="Times New Roman" w:cs="Times New Roman"/>
          <w:snapToGrid w:val="0"/>
          <w:sz w:val="21"/>
        </w:rPr>
        <w:object w:dxaOrig="300" w:dyaOrig="260" w14:anchorId="041D3000">
          <v:shape id="_x0000_i1054" type="#_x0000_t75" style="width:15pt;height:13pt" o:ole="">
            <v:imagedata r:id="rId78" o:title=""/>
          </v:shape>
          <o:OLEObject Type="Embed" ProgID="Equation.DSMT4" ShapeID="_x0000_i1054" DrawAspect="Content" ObjectID="_1809670901" r:id="rId79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依次接在变阻器的</w:t>
      </w:r>
      <w:r>
        <w:rPr>
          <w:rFonts w:ascii="Times New Roman" w:eastAsia="宋体" w:hAnsi="Times New Roman" w:cs="Times New Roman"/>
          <w:snapToGrid w:val="0"/>
          <w:sz w:val="21"/>
        </w:rPr>
        <w:object w:dxaOrig="240" w:dyaOrig="260" w14:anchorId="6EC733A8">
          <v:shape id="_x0000_i1055" type="#_x0000_t75" style="width:12pt;height:13pt" o:ole="">
            <v:imagedata r:id="rId80" o:title=""/>
          </v:shape>
          <o:OLEObject Type="Embed" ProgID="Equation.DSMT4" ShapeID="_x0000_i1055" DrawAspect="Content" ObjectID="_1809670902" r:id="rId81"/>
        </w:objec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、</w:t>
      </w:r>
      <w:r>
        <w:rPr>
          <w:rFonts w:ascii="Times New Roman" w:eastAsia="宋体" w:hAnsi="Times New Roman" w:cs="Times New Roman"/>
          <w:snapToGrid w:val="0"/>
          <w:sz w:val="21"/>
        </w:rPr>
        <w:object w:dxaOrig="240" w:dyaOrig="260" w14:anchorId="6B15B50E">
          <v:shape id="_x0000_i1056" type="#_x0000_t75" style="width:12pt;height:13pt" o:ole="">
            <v:imagedata r:id="rId82" o:title=""/>
          </v:shape>
          <o:OLEObject Type="Embed" ProgID="Equation.DSMT4" ShapeID="_x0000_i1056" DrawAspect="Content" ObjectID="_1809670903" r:id="rId83"/>
        </w:objec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、</w:t>
      </w:r>
      <w:r>
        <w:rPr>
          <w:rFonts w:ascii="Times New Roman" w:eastAsia="宋体" w:hAnsi="Times New Roman" w:cs="Times New Roman"/>
          <w:snapToGrid w:val="0"/>
          <w:sz w:val="21"/>
        </w:rPr>
        <w:object w:dxaOrig="1460" w:dyaOrig="280" w14:anchorId="3ACFD232">
          <v:shape id="_x0000_i1057" type="#_x0000_t75" style="width:73pt;height:14pt" o:ole="">
            <v:imagedata r:id="rId84" o:title=""/>
          </v:shape>
          <o:OLEObject Type="Embed" ProgID="Equation.DSMT4" ShapeID="_x0000_i1057" DrawAspect="Content" ObjectID="_1809670904" r:id="rId85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六个点，每次电表均选用合适的量程，进行实验，收集数据并记录在表格中。</w:t>
      </w:r>
      <w:proofErr w:type="spellStart"/>
      <w:r w:rsidRPr="003A455F">
        <w:rPr>
          <w:rFonts w:ascii="Times New Roman" w:eastAsia="宋体" w:hAnsi="Times New Roman" w:cs="Times New Roman" w:hint="eastAsia"/>
          <w:snapToGrid w:val="0"/>
          <w:sz w:val="21"/>
        </w:rPr>
        <w:t>表格中①处的数据如图所示，为</w:t>
      </w:r>
      <w:proofErr w:type="spellEnd"/>
      <w:r w:rsidRPr="003A455F">
        <w:rPr>
          <w:rFonts w:ascii="Times New Roman" w:eastAsia="宋体" w:hAnsi="Times New Roman" w:cs="Times New Roman" w:hint="eastAsia"/>
          <w:snapToGrid w:val="0"/>
          <w:sz w:val="21"/>
        </w:rPr>
        <w:t>___________A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</w:t>
      </w:r>
    </w:p>
    <w:tbl>
      <w:tblPr>
        <w:tblStyle w:val="Table"/>
        <w:tblW w:w="0" w:type="auto"/>
        <w:tblLook w:val="0000" w:firstRow="0" w:lastRow="0" w:firstColumn="0" w:lastColumn="0" w:noHBand="0" w:noVBand="0"/>
      </w:tblPr>
      <w:tblGrid>
        <w:gridCol w:w="1156"/>
        <w:gridCol w:w="479"/>
        <w:gridCol w:w="479"/>
        <w:gridCol w:w="479"/>
        <w:gridCol w:w="479"/>
        <w:gridCol w:w="479"/>
        <w:gridCol w:w="479"/>
      </w:tblGrid>
      <w:tr w:rsidR="0086017E" w14:paraId="66A67B23" w14:textId="77777777" w:rsidTr="0086017E">
        <w:tc>
          <w:tcPr>
            <w:tcW w:w="0" w:type="auto"/>
            <w:shd w:val="clear" w:color="auto" w:fill="auto"/>
          </w:tcPr>
          <w:p w14:paraId="5E71ADEB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proofErr w:type="spellStart"/>
            <w:r w:rsidRPr="003A455F">
              <w:rPr>
                <w:rFonts w:ascii="Times New Roman" w:eastAsia="宋体" w:hAnsi="Times New Roman" w:cs="Times New Roman" w:hint="eastAsia"/>
                <w:snapToGrid w:val="0"/>
                <w:sz w:val="21"/>
              </w:rPr>
              <w:t>接线位置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A29EEEE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 w:val="21"/>
              </w:rPr>
              <w:object w:dxaOrig="240" w:dyaOrig="260" w14:anchorId="51BFA899">
                <v:shape id="_x0000_i1058" type="#_x0000_t75" style="width:12pt;height:13pt" o:ole="">
                  <v:imagedata r:id="rId86" o:title=""/>
                </v:shape>
                <o:OLEObject Type="Embed" ProgID="Equation.DSMT4" ShapeID="_x0000_i1058" DrawAspect="Content" ObjectID="_1809670905" r:id="rId87"/>
              </w:object>
            </w:r>
          </w:p>
        </w:tc>
        <w:tc>
          <w:tcPr>
            <w:tcW w:w="0" w:type="auto"/>
            <w:shd w:val="clear" w:color="auto" w:fill="auto"/>
          </w:tcPr>
          <w:p w14:paraId="45C00324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 w:val="21"/>
              </w:rPr>
              <w:object w:dxaOrig="240" w:dyaOrig="260" w14:anchorId="40B3C6A8">
                <v:shape id="_x0000_i1059" type="#_x0000_t75" style="width:12pt;height:13pt" o:ole="">
                  <v:imagedata r:id="rId82" o:title=""/>
                </v:shape>
                <o:OLEObject Type="Embed" ProgID="Equation.DSMT4" ShapeID="_x0000_i1059" DrawAspect="Content" ObjectID="_1809670906" r:id="rId88"/>
              </w:object>
            </w:r>
          </w:p>
        </w:tc>
        <w:tc>
          <w:tcPr>
            <w:tcW w:w="0" w:type="auto"/>
            <w:shd w:val="clear" w:color="auto" w:fill="auto"/>
          </w:tcPr>
          <w:p w14:paraId="72455E62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 w:val="21"/>
              </w:rPr>
              <w:object w:dxaOrig="240" w:dyaOrig="260" w14:anchorId="4BD8E309">
                <v:shape id="_x0000_i1060" type="#_x0000_t75" style="width:12pt;height:13pt" o:ole="">
                  <v:imagedata r:id="rId89" o:title=""/>
                </v:shape>
                <o:OLEObject Type="Embed" ProgID="Equation.DSMT4" ShapeID="_x0000_i1060" DrawAspect="Content" ObjectID="_1809670907" r:id="rId90"/>
              </w:object>
            </w:r>
          </w:p>
        </w:tc>
        <w:tc>
          <w:tcPr>
            <w:tcW w:w="0" w:type="auto"/>
            <w:shd w:val="clear" w:color="auto" w:fill="auto"/>
          </w:tcPr>
          <w:p w14:paraId="6A42BB6D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 w:val="21"/>
              </w:rPr>
              <w:object w:dxaOrig="240" w:dyaOrig="280" w14:anchorId="5A8ABF76">
                <v:shape id="_x0000_i1061" type="#_x0000_t75" style="width:12pt;height:14pt" o:ole="">
                  <v:imagedata r:id="rId91" o:title=""/>
                </v:shape>
                <o:OLEObject Type="Embed" ProgID="Equation.DSMT4" ShapeID="_x0000_i1061" DrawAspect="Content" ObjectID="_1809670908" r:id="rId92"/>
              </w:object>
            </w:r>
          </w:p>
        </w:tc>
        <w:tc>
          <w:tcPr>
            <w:tcW w:w="0" w:type="auto"/>
            <w:shd w:val="clear" w:color="auto" w:fill="auto"/>
          </w:tcPr>
          <w:p w14:paraId="1D1D3F1C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 w:val="21"/>
              </w:rPr>
              <w:object w:dxaOrig="260" w:dyaOrig="260" w14:anchorId="17E000FD">
                <v:shape id="_x0000_i1062" type="#_x0000_t75" style="width:13pt;height:13pt" o:ole="">
                  <v:imagedata r:id="rId93" o:title=""/>
                </v:shape>
                <o:OLEObject Type="Embed" ProgID="Equation.DSMT4" ShapeID="_x0000_i1062" DrawAspect="Content" ObjectID="_1809670909" r:id="rId94"/>
              </w:object>
            </w:r>
          </w:p>
        </w:tc>
        <w:tc>
          <w:tcPr>
            <w:tcW w:w="0" w:type="auto"/>
            <w:shd w:val="clear" w:color="auto" w:fill="auto"/>
          </w:tcPr>
          <w:p w14:paraId="060AC7FA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 w:val="21"/>
              </w:rPr>
              <w:object w:dxaOrig="260" w:dyaOrig="260" w14:anchorId="0792ABB3">
                <v:shape id="_x0000_i1063" type="#_x0000_t75" style="width:13pt;height:13pt" o:ole="">
                  <v:imagedata r:id="rId95" o:title=""/>
                </v:shape>
                <o:OLEObject Type="Embed" ProgID="Equation.DSMT4" ShapeID="_x0000_i1063" DrawAspect="Content" ObjectID="_1809670910" r:id="rId96"/>
              </w:object>
            </w:r>
          </w:p>
        </w:tc>
      </w:tr>
      <w:tr w:rsidR="0086017E" w14:paraId="64AE5C30" w14:textId="77777777" w:rsidTr="0086017E">
        <w:tc>
          <w:tcPr>
            <w:tcW w:w="0" w:type="auto"/>
            <w:shd w:val="clear" w:color="auto" w:fill="auto"/>
          </w:tcPr>
          <w:p w14:paraId="1BCEEC32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proofErr w:type="spellStart"/>
            <w:r w:rsidRPr="003A455F">
              <w:rPr>
                <w:rFonts w:ascii="Times New Roman" w:eastAsia="宋体" w:hAnsi="Times New Roman" w:cs="Times New Roman" w:hint="eastAsia"/>
                <w:snapToGrid w:val="0"/>
                <w:sz w:val="21"/>
              </w:rPr>
              <w:t>电压</w:t>
            </w:r>
            <w:proofErr w:type="spellEnd"/>
            <w:r>
              <w:rPr>
                <w:rFonts w:ascii="Times New Roman" w:eastAsia="宋体" w:hAnsi="Times New Roman" w:cs="Times New Roman"/>
                <w:snapToGrid w:val="0"/>
                <w:position w:val="-6"/>
                <w:sz w:val="21"/>
              </w:rPr>
              <w:object w:dxaOrig="520" w:dyaOrig="280" w14:anchorId="20D1B7F0">
                <v:shape id="_x0000_i1064" type="#_x0000_t75" alt="eqWmf183GmgAAAAAAAIACwAEDCQAAAABSXQEACQAAA2YBAAACAJEAAAAAAAUAAAACAQEAAAAFAAAAAQL/&#10;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" style="width:26pt;height:14pt" o:ole="">
                  <v:imagedata r:id="rId97" o:title=""/>
                </v:shape>
                <o:OLEObject Type="Embed" ProgID="Equation.DSMT4" ShapeID="_x0000_i1064" DrawAspect="Content" ObjectID="_1809670911" r:id="rId98"/>
              </w:object>
            </w:r>
          </w:p>
        </w:tc>
        <w:tc>
          <w:tcPr>
            <w:tcW w:w="0" w:type="auto"/>
            <w:shd w:val="clear" w:color="auto" w:fill="auto"/>
          </w:tcPr>
          <w:p w14:paraId="6C480504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 w:rsidRPr="003A455F">
              <w:rPr>
                <w:rFonts w:ascii="Times New Roman" w:eastAsia="宋体" w:hAnsi="Times New Roman" w:cs="Times New Roman"/>
                <w:snapToGrid w:val="0"/>
                <w:sz w:val="21"/>
              </w:rPr>
              <w:t>1.5</w:t>
            </w:r>
          </w:p>
        </w:tc>
        <w:tc>
          <w:tcPr>
            <w:tcW w:w="0" w:type="auto"/>
            <w:shd w:val="clear" w:color="auto" w:fill="auto"/>
          </w:tcPr>
          <w:p w14:paraId="21F555E7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 w:rsidRPr="003A455F">
              <w:rPr>
                <w:rFonts w:ascii="Times New Roman" w:eastAsia="宋体" w:hAnsi="Times New Roman" w:cs="Times New Roman"/>
                <w:snapToGrid w:val="0"/>
                <w:sz w:val="21"/>
              </w:rPr>
              <w:t>2.0</w:t>
            </w:r>
          </w:p>
        </w:tc>
        <w:tc>
          <w:tcPr>
            <w:tcW w:w="0" w:type="auto"/>
            <w:shd w:val="clear" w:color="auto" w:fill="auto"/>
          </w:tcPr>
          <w:p w14:paraId="5BED44AD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 w:rsidRPr="003A455F">
              <w:rPr>
                <w:rFonts w:ascii="Times New Roman" w:eastAsia="宋体" w:hAnsi="Times New Roman" w:cs="Times New Roman"/>
                <w:snapToGrid w:val="0"/>
                <w:sz w:val="21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38707ECF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 w:rsidRPr="003A455F">
              <w:rPr>
                <w:rFonts w:ascii="Times New Roman" w:eastAsia="宋体" w:hAnsi="Times New Roman" w:cs="Times New Roman"/>
                <w:snapToGrid w:val="0"/>
                <w:sz w:val="21"/>
              </w:rPr>
              <w:t>3.0</w:t>
            </w:r>
          </w:p>
        </w:tc>
        <w:tc>
          <w:tcPr>
            <w:tcW w:w="0" w:type="auto"/>
            <w:shd w:val="clear" w:color="auto" w:fill="auto"/>
          </w:tcPr>
          <w:p w14:paraId="4EBD9C7F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 w:rsidRPr="003A455F">
              <w:rPr>
                <w:rFonts w:ascii="Times New Roman" w:eastAsia="宋体" w:hAnsi="Times New Roman" w:cs="Times New Roman"/>
                <w:snapToGrid w:val="0"/>
                <w:sz w:val="21"/>
              </w:rPr>
              <w:t>4.0</w:t>
            </w:r>
          </w:p>
        </w:tc>
        <w:tc>
          <w:tcPr>
            <w:tcW w:w="0" w:type="auto"/>
            <w:shd w:val="clear" w:color="auto" w:fill="auto"/>
          </w:tcPr>
          <w:p w14:paraId="5B29910C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 w:rsidRPr="003A455F">
              <w:rPr>
                <w:rFonts w:ascii="Times New Roman" w:eastAsia="宋体" w:hAnsi="Times New Roman" w:cs="Times New Roman"/>
                <w:snapToGrid w:val="0"/>
                <w:sz w:val="21"/>
              </w:rPr>
              <w:t>6.0</w:t>
            </w:r>
          </w:p>
        </w:tc>
      </w:tr>
      <w:tr w:rsidR="0086017E" w14:paraId="433C2082" w14:textId="77777777" w:rsidTr="0086017E">
        <w:tc>
          <w:tcPr>
            <w:tcW w:w="0" w:type="auto"/>
            <w:shd w:val="clear" w:color="auto" w:fill="auto"/>
          </w:tcPr>
          <w:p w14:paraId="10138DAF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proofErr w:type="spellStart"/>
            <w:r w:rsidRPr="003A455F">
              <w:rPr>
                <w:rFonts w:ascii="Times New Roman" w:eastAsia="宋体" w:hAnsi="Times New Roman" w:cs="Times New Roman" w:hint="eastAsia"/>
                <w:snapToGrid w:val="0"/>
                <w:sz w:val="21"/>
              </w:rPr>
              <w:t>电流</w:t>
            </w:r>
            <w:r w:rsidRPr="003A455F">
              <w:rPr>
                <w:rFonts w:ascii="Times New Roman" w:eastAsia="宋体" w:hAnsi="Times New Roman" w:cs="Times New Roman" w:hint="eastAsia"/>
                <w:i/>
                <w:snapToGrid w:val="0"/>
                <w:sz w:val="21"/>
              </w:rPr>
              <w:t>I</w:t>
            </w:r>
            <w:proofErr w:type="spellEnd"/>
            <w:r w:rsidRPr="003A455F">
              <w:rPr>
                <w:rFonts w:ascii="Times New Roman" w:eastAsia="宋体" w:hAnsi="Times New Roman" w:cs="Times New Roman" w:hint="eastAsia"/>
                <w:snapToGrid w:val="0"/>
                <w:sz w:val="21"/>
              </w:rPr>
              <w:t>/A</w:t>
            </w:r>
          </w:p>
        </w:tc>
        <w:tc>
          <w:tcPr>
            <w:tcW w:w="0" w:type="auto"/>
            <w:shd w:val="clear" w:color="auto" w:fill="auto"/>
          </w:tcPr>
          <w:p w14:paraId="592F29CC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 w:rsidRPr="003A455F">
              <w:rPr>
                <w:rFonts w:ascii="Times New Roman" w:eastAsia="宋体" w:hAnsi="Times New Roman" w:cs="Times New Roman"/>
                <w:snapToGrid w:val="0"/>
                <w:sz w:val="21"/>
              </w:rPr>
              <w:t>0.3</w:t>
            </w:r>
          </w:p>
        </w:tc>
        <w:tc>
          <w:tcPr>
            <w:tcW w:w="0" w:type="auto"/>
            <w:shd w:val="clear" w:color="auto" w:fill="auto"/>
          </w:tcPr>
          <w:p w14:paraId="01634BEF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 w:rsidRPr="003A455F">
              <w:rPr>
                <w:rFonts w:ascii="Times New Roman" w:eastAsia="宋体" w:hAnsi="Times New Roman" w:cs="Times New Roman"/>
                <w:snapToGrid w:val="0"/>
                <w:sz w:val="21"/>
              </w:rPr>
              <w:t>①</w:t>
            </w:r>
          </w:p>
        </w:tc>
        <w:tc>
          <w:tcPr>
            <w:tcW w:w="0" w:type="auto"/>
            <w:shd w:val="clear" w:color="auto" w:fill="auto"/>
          </w:tcPr>
          <w:p w14:paraId="5964B49D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 w:rsidRPr="003A455F">
              <w:rPr>
                <w:rFonts w:ascii="Times New Roman" w:eastAsia="宋体" w:hAnsi="Times New Roman" w:cs="Times New Roman"/>
                <w:snapToGrid w:val="0"/>
                <w:sz w:val="21"/>
              </w:rPr>
              <w:t>0.5</w:t>
            </w:r>
          </w:p>
        </w:tc>
        <w:tc>
          <w:tcPr>
            <w:tcW w:w="0" w:type="auto"/>
            <w:shd w:val="clear" w:color="auto" w:fill="auto"/>
          </w:tcPr>
          <w:p w14:paraId="0771CBFF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 w:rsidRPr="003A455F">
              <w:rPr>
                <w:rFonts w:ascii="Times New Roman" w:eastAsia="宋体" w:hAnsi="Times New Roman" w:cs="Times New Roman"/>
                <w:snapToGrid w:val="0"/>
                <w:sz w:val="21"/>
              </w:rPr>
              <w:t>0.6</w:t>
            </w:r>
          </w:p>
        </w:tc>
        <w:tc>
          <w:tcPr>
            <w:tcW w:w="0" w:type="auto"/>
            <w:shd w:val="clear" w:color="auto" w:fill="auto"/>
          </w:tcPr>
          <w:p w14:paraId="33ABB63A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 w:rsidRPr="003A455F">
              <w:rPr>
                <w:rFonts w:ascii="Times New Roman" w:eastAsia="宋体" w:hAnsi="Times New Roman" w:cs="Times New Roman"/>
                <w:snapToGrid w:val="0"/>
                <w:sz w:val="21"/>
              </w:rPr>
              <w:t>0.8</w:t>
            </w:r>
          </w:p>
        </w:tc>
        <w:tc>
          <w:tcPr>
            <w:tcW w:w="0" w:type="auto"/>
            <w:shd w:val="clear" w:color="auto" w:fill="auto"/>
          </w:tcPr>
          <w:p w14:paraId="5D7A9893" w14:textId="77777777" w:rsidR="003A455F" w:rsidRPr="003A455F" w:rsidRDefault="00000000" w:rsidP="005B0396">
            <w:pPr>
              <w:pStyle w:val="Compact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eastAsia="宋体" w:hAnsi="Times New Roman" w:cs="Times New Roman"/>
                <w:snapToGrid w:val="0"/>
                <w:sz w:val="21"/>
              </w:rPr>
            </w:pPr>
            <w:r w:rsidRPr="003A455F">
              <w:rPr>
                <w:rFonts w:ascii="Times New Roman" w:eastAsia="宋体" w:hAnsi="Times New Roman" w:cs="Times New Roman"/>
                <w:snapToGrid w:val="0"/>
                <w:sz w:val="21"/>
              </w:rPr>
              <w:t>1.2</w:t>
            </w:r>
          </w:p>
        </w:tc>
      </w:tr>
    </w:tbl>
    <w:p w14:paraId="74B804A6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</w:rPr>
      </w:pP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drawing>
          <wp:inline distT="0" distB="0" distL="0" distR="0" wp14:anchorId="288A37B9" wp14:editId="59887D43">
            <wp:extent cx="1530350" cy="1037350"/>
            <wp:effectExtent l="0" t="0" r="0" b="0"/>
            <wp:docPr id="59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" descr="images/bo_d1btr677aajc7389ov00_4_1158_1450_298_202_0.jpg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778" cy="1037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9743F2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5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）分析数据，可以得出实验结论：在电阻一定的情况下，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</w:t>
      </w:r>
    </w:p>
    <w:p w14:paraId="10168DA2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lastRenderedPageBreak/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6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）在电阻丝</w:t>
      </w:r>
      <w:r>
        <w:rPr>
          <w:rFonts w:ascii="Times New Roman" w:eastAsia="宋体" w:hAnsi="Times New Roman" w:cs="Times New Roman"/>
          <w:snapToGrid w:val="0"/>
          <w:sz w:val="21"/>
        </w:rPr>
        <w:object w:dxaOrig="240" w:dyaOrig="280" w14:anchorId="643A5100">
          <v:shape id="_x0000_i1065" type="#_x0000_t75" style="width:12pt;height:14pt" o:ole="">
            <v:imagedata r:id="rId91" o:title=""/>
          </v:shape>
          <o:OLEObject Type="Embed" ProgID="Equation.DSMT4" ShapeID="_x0000_i1065" DrawAspect="Content" ObjectID="_1809670912" r:id="rId100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点放一小蜡块，闭合开关，发现小蜡块逐渐熔化，为使小蜡块熔化得更快，一定可行的方法是：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（写出一条即可）。</w:t>
      </w:r>
    </w:p>
    <w:p w14:paraId="4C4436D9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【拓展】在上面的实验电路中，电流表接</w:t>
      </w:r>
      <w:r>
        <w:rPr>
          <w:rFonts w:ascii="Times New Roman" w:eastAsia="宋体" w:hAnsi="Times New Roman" w:cs="Times New Roman"/>
          <w:snapToGrid w:val="0"/>
          <w:sz w:val="21"/>
        </w:rPr>
        <w:object w:dxaOrig="960" w:dyaOrig="320" w14:anchorId="2C4248CA">
          <v:shape id="_x0000_i1066" type="#_x0000_t75" style="width:48pt;height:16pt" o:ole="">
            <v:imagedata r:id="rId101" o:title=""/>
          </v:shape>
          <o:OLEObject Type="Embed" ProgID="Equation.DSMT4" ShapeID="_x0000_i1066" DrawAspect="Content" ObjectID="_1809670913" r:id="rId102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量程，把另一电压表</w:t>
      </w:r>
      <w:r>
        <w:rPr>
          <w:rFonts w:ascii="Times New Roman" w:eastAsia="宋体" w:hAnsi="Times New Roman" w:cs="Times New Roman"/>
          <w:snapToGrid w:val="0"/>
          <w:sz w:val="21"/>
        </w:rPr>
        <w:object w:dxaOrig="280" w:dyaOrig="360" w14:anchorId="05EF346B">
          <v:shape id="_x0000_i1067" type="#_x0000_t75" style="width:14pt;height:18pt" o:ole="">
            <v:imagedata r:id="rId103" o:title=""/>
          </v:shape>
          <o:OLEObject Type="Embed" ProgID="Equation.DSMT4" ShapeID="_x0000_i1067" DrawAspect="Content" ObjectID="_1809670914" r:id="rId104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接在</w:t>
      </w:r>
      <w:r>
        <w:rPr>
          <w:rFonts w:ascii="Times New Roman" w:eastAsia="宋体" w:hAnsi="Times New Roman" w:cs="Times New Roman"/>
          <w:snapToGrid w:val="0"/>
          <w:sz w:val="21"/>
        </w:rPr>
        <w:object w:dxaOrig="240" w:dyaOrig="260" w14:anchorId="44BAA7D7">
          <v:shape id="_x0000_i1068" type="#_x0000_t75" style="width:12pt;height:13pt" o:ole="">
            <v:imagedata r:id="rId86" o:title=""/>
          </v:shape>
          <o:OLEObject Type="Embed" ProgID="Equation.DSMT4" ShapeID="_x0000_i1068" DrawAspect="Content" ObjectID="_1809670915" r:id="rId105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点和图中电压表标有</w:t>
      </w:r>
      <w:r w:rsidRPr="003A455F">
        <w:rPr>
          <w:rFonts w:ascii="宋体" w:eastAsia="宋体" w:hAnsi="宋体" w:cs="Times New Roman"/>
          <w:snapToGrid w:val="0"/>
          <w:sz w:val="21"/>
          <w:lang w:eastAsia="zh-CN"/>
        </w:rPr>
        <w:t>“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15</w:t>
      </w:r>
      <w:r w:rsidRPr="003A455F">
        <w:rPr>
          <w:rFonts w:ascii="宋体" w:eastAsia="宋体" w:hAnsi="宋体" w:cs="Times New Roman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的接线柱两点上。夹子</w:t>
      </w:r>
      <w:r>
        <w:rPr>
          <w:rFonts w:ascii="Times New Roman" w:eastAsia="宋体" w:hAnsi="Times New Roman" w:cs="Times New Roman"/>
          <w:snapToGrid w:val="0"/>
          <w:sz w:val="21"/>
        </w:rPr>
        <w:object w:dxaOrig="300" w:dyaOrig="260" w14:anchorId="47C5BB12">
          <v:shape id="_x0000_i1069" type="#_x0000_t75" style="width:15pt;height:13pt" o:ole="">
            <v:imagedata r:id="rId78" o:title=""/>
          </v:shape>
          <o:OLEObject Type="Embed" ProgID="Equation.DSMT4" ShapeID="_x0000_i1069" DrawAspect="Content" ObjectID="_1809670916" r:id="rId106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接在</w:t>
      </w:r>
      <w:r>
        <w:rPr>
          <w:rFonts w:ascii="Times New Roman" w:eastAsia="宋体" w:hAnsi="Times New Roman" w:cs="Times New Roman"/>
          <w:snapToGrid w:val="0"/>
          <w:sz w:val="21"/>
        </w:rPr>
        <w:object w:dxaOrig="240" w:dyaOrig="260" w14:anchorId="07A684D3">
          <v:shape id="_x0000_i1070" type="#_x0000_t75" style="width:12pt;height:13pt" o:ole="">
            <v:imagedata r:id="rId86" o:title=""/>
          </v:shape>
          <o:OLEObject Type="Embed" ProgID="Equation.DSMT4" ShapeID="_x0000_i1070" DrawAspect="Content" ObjectID="_1809670917" r:id="rId107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点不动，夹子</w:t>
      </w:r>
      <w:r>
        <w:rPr>
          <w:rFonts w:ascii="Times New Roman" w:eastAsia="宋体" w:hAnsi="Times New Roman" w:cs="Times New Roman"/>
          <w:snapToGrid w:val="0"/>
          <w:sz w:val="21"/>
        </w:rPr>
        <w:object w:dxaOrig="260" w:dyaOrig="280" w14:anchorId="1A42399E">
          <v:shape id="_x0000_i1071" type="#_x0000_t75" style="width:13pt;height:14pt" o:ole="">
            <v:imagedata r:id="rId76" o:title=""/>
          </v:shape>
          <o:OLEObject Type="Embed" ProgID="Equation.DSMT4" ShapeID="_x0000_i1071" DrawAspect="Content" ObjectID="_1809670918" r:id="rId108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可在电阻丝上连续改变位置，在保证电路安全的情况下，夹子</w:t>
      </w:r>
      <w:r>
        <w:rPr>
          <w:rFonts w:ascii="Times New Roman" w:eastAsia="宋体" w:hAnsi="Times New Roman" w:cs="Times New Roman"/>
          <w:snapToGrid w:val="0"/>
          <w:sz w:val="21"/>
        </w:rPr>
        <w:object w:dxaOrig="260" w:dyaOrig="280" w14:anchorId="79A92741">
          <v:shape id="_x0000_i1072" type="#_x0000_t75" style="width:13pt;height:14pt" o:ole="">
            <v:imagedata r:id="rId76" o:title=""/>
          </v:shape>
          <o:OLEObject Type="Embed" ProgID="Equation.DSMT4" ShapeID="_x0000_i1072" DrawAspect="Content" ObjectID="_1809670919" r:id="rId109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在任意位置时，用电阻</w:t>
      </w:r>
      <w:r>
        <w:rPr>
          <w:rFonts w:ascii="Times New Roman" w:eastAsia="宋体" w:hAnsi="Times New Roman" w:cs="Times New Roman"/>
          <w:snapToGrid w:val="0"/>
          <w:sz w:val="21"/>
        </w:rPr>
        <w:object w:dxaOrig="300" w:dyaOrig="360" w14:anchorId="6953E60B">
          <v:shape id="_x0000_i1073" type="#_x0000_t75" style="width:15pt;height:18pt" o:ole="">
            <v:imagedata r:id="rId110" o:title=""/>
          </v:shape>
          <o:OLEObject Type="Embed" ProgID="Equation.DSMT4" ShapeID="_x0000_i1073" DrawAspect="Content" ObjectID="_1809670920" r:id="rId111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替换</w:t>
      </w:r>
      <w:r>
        <w:rPr>
          <w:rFonts w:ascii="Times New Roman" w:eastAsia="宋体" w:hAnsi="Times New Roman" w:cs="Times New Roman"/>
          <w:snapToGrid w:val="0"/>
          <w:sz w:val="21"/>
        </w:rPr>
        <w:object w:dxaOrig="240" w:dyaOrig="260" w14:anchorId="52AD1088">
          <v:shape id="_x0000_i1074" type="#_x0000_t75" style="width:12pt;height:13pt" o:ole="">
            <v:imagedata r:id="rId62" o:title=""/>
          </v:shape>
          <o:OLEObject Type="Embed" ProgID="Equation.DSMT4" ShapeID="_x0000_i1074" DrawAspect="Content" ObjectID="_1809670921" r:id="rId112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，使电压表</w:t>
      </w:r>
      <w:r>
        <w:rPr>
          <w:rFonts w:ascii="Times New Roman" w:eastAsia="宋体" w:hAnsi="Times New Roman" w:cs="Times New Roman"/>
          <w:snapToGrid w:val="0"/>
          <w:sz w:val="21"/>
        </w:rPr>
        <w:object w:dxaOrig="280" w:dyaOrig="360" w14:anchorId="546017C2">
          <v:shape id="_x0000_i1075" type="#_x0000_t75" style="width:14pt;height:18pt" o:ole="">
            <v:imagedata r:id="rId113" o:title=""/>
          </v:shape>
          <o:OLEObject Type="Embed" ProgID="Equation.DSMT4" ShapeID="_x0000_i1075" DrawAspect="Content" ObjectID="_1809670922" r:id="rId114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和图中的电压表示数之比总是</w:t>
      </w:r>
      <w:r>
        <w:rPr>
          <w:rFonts w:ascii="Times New Roman" w:eastAsia="宋体" w:hAnsi="Times New Roman" w:cs="Times New Roman"/>
          <w:snapToGrid w:val="0"/>
          <w:sz w:val="21"/>
        </w:rPr>
        <w:object w:dxaOrig="440" w:dyaOrig="280" w14:anchorId="057C4BF7">
          <v:shape id="_x0000_i1076" type="#_x0000_t75" style="width:22pt;height:14pt" o:ole="">
            <v:imagedata r:id="rId115" o:title=""/>
          </v:shape>
          <o:OLEObject Type="Embed" ProgID="Equation.DSMT4" ShapeID="_x0000_i1076" DrawAspect="Content" ObjectID="_1809670923" r:id="rId116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。则满足上述条件的</w:t>
      </w:r>
      <w:r>
        <w:rPr>
          <w:rFonts w:ascii="Times New Roman" w:eastAsia="宋体" w:hAnsi="Times New Roman" w:cs="Times New Roman"/>
          <w:snapToGrid w:val="0"/>
          <w:sz w:val="21"/>
        </w:rPr>
        <w:object w:dxaOrig="300" w:dyaOrig="360" w14:anchorId="0C7AF815">
          <v:shape id="_x0000_i1077" type="#_x0000_t75" style="width:15pt;height:18pt" o:ole="">
            <v:imagedata r:id="rId110" o:title=""/>
          </v:shape>
          <o:OLEObject Type="Embed" ProgID="Equation.DSMT4" ShapeID="_x0000_i1077" DrawAspect="Content" ObjectID="_1809670924" r:id="rId117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的取值范围是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___________</w:t>
      </w:r>
      <w:r w:rsidRPr="003A455F">
        <w:rPr>
          <w:rFonts w:ascii="Times New Roman" w:eastAsia="宋体" w:hAnsi="Times New Roman" w:cs="Times New Roman" w:hint="eastAsia"/>
          <w:snapToGrid w:val="0"/>
          <w:sz w:val="21"/>
        </w:rPr>
        <w:t>Ω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</w:t>
      </w:r>
    </w:p>
    <w:p w14:paraId="6FF9091B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19.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小明利用双休日清理家中的鱼缸。长方体空鱼缸的重力</w:t>
      </w:r>
      <w:r>
        <w:rPr>
          <w:rFonts w:ascii="Times New Roman" w:eastAsia="宋体" w:hAnsi="Times New Roman" w:cs="Times New Roman"/>
          <w:snapToGrid w:val="0"/>
          <w:sz w:val="21"/>
        </w:rPr>
        <w:object w:dxaOrig="260" w:dyaOrig="280" w14:anchorId="648BFDB1">
          <v:shape id="_x0000_i1078" type="#_x0000_t75" style="width:13pt;height:14pt" o:ole="">
            <v:imagedata r:id="rId118" o:title=""/>
          </v:shape>
          <o:OLEObject Type="Embed" ProgID="Equation.DSMT4" ShapeID="_x0000_i1078" DrawAspect="Content" ObjectID="_1809670925" r:id="rId119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为</w:t>
      </w:r>
      <w:r>
        <w:rPr>
          <w:rFonts w:ascii="Times New Roman" w:eastAsia="宋体" w:hAnsi="Times New Roman" w:cs="Times New Roman"/>
          <w:snapToGrid w:val="0"/>
          <w:sz w:val="21"/>
        </w:rPr>
        <w:object w:dxaOrig="560" w:dyaOrig="320" w14:anchorId="699054C0">
          <v:shape id="_x0000_i1079" type="#_x0000_t75" style="width:28pt;height:16pt" o:ole="">
            <v:imagedata r:id="rId120" o:title=""/>
          </v:shape>
          <o:OLEObject Type="Embed" ProgID="Equation.DSMT4" ShapeID="_x0000_i1079" DrawAspect="Content" ObjectID="_1809670926" r:id="rId121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，小明将鱼缸和假山石清洗干净，放到水平桌面上，鱼缸与桌面接触面积</w:t>
      </w:r>
      <w:r>
        <w:rPr>
          <w:rFonts w:ascii="Times New Roman" w:eastAsia="宋体" w:hAnsi="Times New Roman" w:cs="Times New Roman"/>
          <w:snapToGrid w:val="0"/>
          <w:sz w:val="21"/>
        </w:rPr>
        <w:object w:dxaOrig="220" w:dyaOrig="280" w14:anchorId="611047B4">
          <v:shape id="_x0000_i1080" type="#_x0000_t75" style="width:11pt;height:14pt" o:ole="">
            <v:imagedata r:id="rId122" o:title=""/>
          </v:shape>
          <o:OLEObject Type="Embed" ProgID="Equation.DSMT4" ShapeID="_x0000_i1080" DrawAspect="Content" ObjectID="_1809670927" r:id="rId123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为</w:t>
      </w:r>
      <w:r>
        <w:rPr>
          <w:rFonts w:ascii="Times New Roman" w:eastAsia="宋体" w:hAnsi="Times New Roman" w:cs="Times New Roman"/>
          <w:snapToGrid w:val="0"/>
          <w:sz w:val="21"/>
        </w:rPr>
        <w:object w:dxaOrig="820" w:dyaOrig="360" w14:anchorId="489BAB31">
          <v:shape id="_x0000_i1081" type="#_x0000_t75" style="width:41pt;height:18pt" o:ole="">
            <v:imagedata r:id="rId124" o:title=""/>
          </v:shape>
          <o:OLEObject Type="Embed" ProgID="Equation.DSMT4" ShapeID="_x0000_i1081" DrawAspect="Content" ObjectID="_1809670928" r:id="rId125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。向鱼缸中注入</w:t>
      </w:r>
      <w:r>
        <w:rPr>
          <w:rFonts w:ascii="Times New Roman" w:eastAsia="宋体" w:hAnsi="Times New Roman" w:cs="Times New Roman"/>
          <w:snapToGrid w:val="0"/>
          <w:sz w:val="21"/>
        </w:rPr>
        <w:object w:dxaOrig="200" w:dyaOrig="280" w14:anchorId="170358BC">
          <v:shape id="_x0000_i1082" type="#_x0000_t75" style="width:10pt;height:14pt" o:ole="">
            <v:imagedata r:id="rId126" o:title=""/>
          </v:shape>
          <o:OLEObject Type="Embed" ProgID="Equation.DSMT4" ShapeID="_x0000_i1082" DrawAspect="Content" ObjectID="_1809670929" r:id="rId127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为</w:t>
      </w:r>
      <w:r>
        <w:rPr>
          <w:rFonts w:ascii="Times New Roman" w:eastAsia="宋体" w:hAnsi="Times New Roman" w:cs="Times New Roman"/>
          <w:snapToGrid w:val="0"/>
          <w:sz w:val="21"/>
        </w:rPr>
        <w:object w:dxaOrig="620" w:dyaOrig="320" w14:anchorId="766FE748">
          <v:shape id="_x0000_i1083" type="#_x0000_t75" style="width:31pt;height:16pt" o:ole="">
            <v:imagedata r:id="rId128" o:title=""/>
          </v:shape>
          <o:OLEObject Type="Embed" ProgID="Equation.DSMT4" ShapeID="_x0000_i1083" DrawAspect="Content" ObjectID="_1809670930" r:id="rId129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深的水，然后将假山石（</w:t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不</w:t>
      </w:r>
      <w:proofErr w:type="gram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吸水）浸没在水中，如图所示。已知假山石的体积</w:t>
      </w:r>
      <w:r>
        <w:rPr>
          <w:rFonts w:ascii="Times New Roman" w:eastAsia="宋体" w:hAnsi="Times New Roman" w:cs="Times New Roman"/>
          <w:snapToGrid w:val="0"/>
          <w:sz w:val="21"/>
        </w:rPr>
        <w:object w:dxaOrig="400" w:dyaOrig="360" w14:anchorId="3E089DD5">
          <v:shape id="_x0000_i1084" type="#_x0000_t75" style="width:20pt;height:18pt" o:ole="">
            <v:imagedata r:id="rId130" o:title=""/>
          </v:shape>
          <o:OLEObject Type="Embed" ProgID="Equation.DSMT4" ShapeID="_x0000_i1084" DrawAspect="Content" ObjectID="_1809670931" r:id="rId131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为</w:t>
      </w:r>
      <w:r>
        <w:rPr>
          <w:rFonts w:ascii="Times New Roman" w:eastAsia="宋体" w:hAnsi="Times New Roman" w:cs="Times New Roman"/>
          <w:snapToGrid w:val="0"/>
          <w:sz w:val="21"/>
        </w:rPr>
        <w:object w:dxaOrig="1260" w:dyaOrig="360" w14:anchorId="6B9BC4C6">
          <v:shape id="_x0000_i1085" type="#_x0000_t75" style="width:63pt;height:18pt" o:ole="">
            <v:imagedata r:id="rId132" o:title=""/>
          </v:shape>
          <o:OLEObject Type="Embed" ProgID="Equation.DSMT4" ShapeID="_x0000_i1085" DrawAspect="Content" ObjectID="_1809670932" r:id="rId133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，水的密度</w:t>
      </w:r>
      <w:r>
        <w:rPr>
          <w:rFonts w:ascii="Times New Roman" w:eastAsia="宋体" w:hAnsi="Times New Roman" w:cs="Times New Roman"/>
          <w:snapToGrid w:val="0"/>
          <w:sz w:val="21"/>
        </w:rPr>
        <w:object w:dxaOrig="2440" w:dyaOrig="400" w14:anchorId="51D8DC4F">
          <v:shape id="_x0000_i1086" type="#_x0000_t75" style="width:122pt;height:20pt" o:ole="">
            <v:imagedata r:id="rId134" o:title=""/>
          </v:shape>
          <o:OLEObject Type="Embed" ProgID="Equation.DSMT4" ShapeID="_x0000_i1086" DrawAspect="Content" ObjectID="_1809670933" r:id="rId135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取</w:t>
      </w:r>
      <w:r>
        <w:rPr>
          <w:rFonts w:ascii="Times New Roman" w:eastAsia="宋体" w:hAnsi="Times New Roman" w:cs="Times New Roman"/>
          <w:snapToGrid w:val="0"/>
          <w:sz w:val="21"/>
        </w:rPr>
        <w:object w:dxaOrig="940" w:dyaOrig="320" w14:anchorId="0788B09F">
          <v:shape id="_x0000_i1087" type="#_x0000_t75" style="width:47pt;height:16pt" o:ole="">
            <v:imagedata r:id="rId136" o:title=""/>
          </v:shape>
          <o:OLEObject Type="Embed" ProgID="Equation.DSMT4" ShapeID="_x0000_i1087" DrawAspect="Content" ObjectID="_1809670934" r:id="rId137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。求：</w:t>
      </w:r>
    </w:p>
    <w:p w14:paraId="3FDF4EB0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drawing>
          <wp:inline distT="0" distB="0" distL="0" distR="0" wp14:anchorId="21EC8926" wp14:editId="0A5631ED">
            <wp:extent cx="1600200" cy="1087376"/>
            <wp:effectExtent l="0" t="0" r="0" b="0"/>
            <wp:docPr id="62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" descr="images/bo_d1btr677aajc7389ov00_5_1186_520_337_229_0.jpg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98" cy="1087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A95C5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1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）空鱼缸对水平桌面的压强。</w:t>
      </w:r>
    </w:p>
    <w:p w14:paraId="00B08C9F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2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）放入假山石前，水对鱼缸底的压强。</w:t>
      </w:r>
    </w:p>
    <w:p w14:paraId="100F7287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3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）浸没在水中的假山石受到的浮力。</w:t>
      </w:r>
    </w:p>
    <w:p w14:paraId="3BA95274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snapToGrid w:val="0"/>
          <w:sz w:val="21"/>
          <w:lang w:eastAsia="zh-CN"/>
        </w:rPr>
        <w:t>20.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如图所示，电源电压不变，滑动变阻器</w:t>
      </w:r>
      <w:r>
        <w:rPr>
          <w:rFonts w:ascii="Times New Roman" w:eastAsia="宋体" w:hAnsi="Times New Roman" w:cs="Times New Roman"/>
          <w:snapToGrid w:val="0"/>
          <w:sz w:val="21"/>
        </w:rPr>
        <w:object w:dxaOrig="240" w:dyaOrig="260" w14:anchorId="27C610A3">
          <v:shape id="_x0000_i1088" type="#_x0000_t75" style="width:12pt;height:13pt" o:ole="">
            <v:imagedata r:id="rId62" o:title=""/>
          </v:shape>
          <o:OLEObject Type="Embed" ProgID="Equation.DSMT4" ShapeID="_x0000_i1088" DrawAspect="Content" ObjectID="_1809670935" r:id="rId139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标有</w:t>
      </w:r>
      <w:r w:rsidRPr="003A455F">
        <w:rPr>
          <w:rFonts w:ascii="宋体" w:eastAsia="宋体" w:hAnsi="宋体" w:cs="Times New Roman"/>
          <w:snapToGrid w:val="0"/>
          <w:sz w:val="21"/>
          <w:lang w:eastAsia="zh-CN"/>
        </w:rPr>
        <w:t>“</w:t>
      </w:r>
      <w:r>
        <w:rPr>
          <w:rFonts w:ascii="Times New Roman" w:eastAsia="宋体" w:hAnsi="Times New Roman" w:cs="Times New Roman"/>
          <w:snapToGrid w:val="0"/>
          <w:sz w:val="21"/>
        </w:rPr>
        <w:object w:dxaOrig="800" w:dyaOrig="320" w14:anchorId="74791840">
          <v:shape id="_x0000_i1089" type="#_x0000_t75" style="width:40pt;height:16pt" o:ole="">
            <v:imagedata r:id="rId140" o:title=""/>
          </v:shape>
          <o:OLEObject Type="Embed" ProgID="Equation.DSMT4" ShapeID="_x0000_i1089" DrawAspect="Content" ObjectID="_1809670936" r:id="rId141"/>
        </w:object>
      </w:r>
      <w:r w:rsidRPr="003A455F">
        <w:rPr>
          <w:rFonts w:ascii="宋体" w:eastAsia="宋体" w:hAnsi="宋体" w:cs="Times New Roman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，小灯泡</w:t>
      </w:r>
      <w:r>
        <w:rPr>
          <w:rFonts w:ascii="Times New Roman" w:eastAsia="宋体" w:hAnsi="Times New Roman" w:cs="Times New Roman"/>
          <w:snapToGrid w:val="0"/>
          <w:sz w:val="21"/>
        </w:rPr>
        <w:object w:dxaOrig="220" w:dyaOrig="260" w14:anchorId="64A443B0">
          <v:shape id="_x0000_i1090" type="#_x0000_t75" style="width:11pt;height:13pt" o:ole="">
            <v:imagedata r:id="rId142" o:title=""/>
          </v:shape>
          <o:OLEObject Type="Embed" ProgID="Equation.DSMT4" ShapeID="_x0000_i1090" DrawAspect="Content" ObjectID="_1809670937" r:id="rId143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标有</w:t>
      </w:r>
      <w:r w:rsidRPr="003A455F">
        <w:rPr>
          <w:rFonts w:ascii="宋体" w:eastAsia="宋体" w:hAnsi="宋体" w:cs="Times New Roman"/>
          <w:snapToGrid w:val="0"/>
          <w:sz w:val="21"/>
          <w:lang w:eastAsia="zh-CN"/>
        </w:rPr>
        <w:t>“</w:t>
      </w:r>
      <w:r>
        <w:rPr>
          <w:rFonts w:ascii="Times New Roman" w:eastAsia="宋体" w:hAnsi="Times New Roman" w:cs="Times New Roman"/>
          <w:snapToGrid w:val="0"/>
          <w:sz w:val="21"/>
        </w:rPr>
        <w:object w:dxaOrig="1000" w:dyaOrig="320" w14:anchorId="0CC59B45">
          <v:shape id="_x0000_i1091" type="#_x0000_t75" style="width:50pt;height:16pt" o:ole="">
            <v:imagedata r:id="rId144" o:title=""/>
          </v:shape>
          <o:OLEObject Type="Embed" ProgID="Equation.DSMT4" ShapeID="_x0000_i1091" DrawAspect="Content" ObjectID="_1809670938" r:id="rId145"/>
        </w:object>
      </w:r>
      <w:r w:rsidRPr="003A455F">
        <w:rPr>
          <w:rFonts w:ascii="宋体" w:eastAsia="宋体" w:hAnsi="宋体" w:cs="Times New Roman"/>
          <w:snapToGrid w:val="0"/>
          <w:sz w:val="21"/>
          <w:lang w:eastAsia="zh-CN"/>
        </w:rPr>
        <w:t>”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字样。闭合开关，当滑片</w:t>
      </w:r>
      <w:r>
        <w:rPr>
          <w:rFonts w:ascii="Times New Roman" w:eastAsia="宋体" w:hAnsi="Times New Roman" w:cs="Times New Roman"/>
          <w:snapToGrid w:val="0"/>
          <w:sz w:val="21"/>
        </w:rPr>
        <w:object w:dxaOrig="220" w:dyaOrig="260" w14:anchorId="13E261DD">
          <v:shape id="_x0000_i1092" type="#_x0000_t75" style="width:11pt;height:13pt" o:ole="">
            <v:imagedata r:id="rId146" o:title=""/>
          </v:shape>
          <o:OLEObject Type="Embed" ProgID="Equation.DSMT4" ShapeID="_x0000_i1092" DrawAspect="Content" ObjectID="_1809670939" r:id="rId147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在某一位置时，电压表示数为</w:t>
      </w:r>
      <w:r>
        <w:rPr>
          <w:rFonts w:ascii="Times New Roman" w:eastAsia="宋体" w:hAnsi="Times New Roman" w:cs="Times New Roman"/>
          <w:snapToGrid w:val="0"/>
          <w:sz w:val="21"/>
        </w:rPr>
        <w:object w:dxaOrig="420" w:dyaOrig="320" w14:anchorId="6ED10CCF">
          <v:shape id="_x0000_i1093" type="#_x0000_t75" style="width:21pt;height:16pt" o:ole="">
            <v:imagedata r:id="rId148" o:title=""/>
          </v:shape>
          <o:OLEObject Type="Embed" ProgID="Equation.DSMT4" ShapeID="_x0000_i1093" DrawAspect="Content" ObjectID="_1809670940" r:id="rId149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，电流表示数为</w:t>
      </w:r>
      <w:r>
        <w:rPr>
          <w:rFonts w:ascii="Times New Roman" w:eastAsia="宋体" w:hAnsi="Times New Roman" w:cs="Times New Roman"/>
          <w:snapToGrid w:val="0"/>
          <w:sz w:val="21"/>
        </w:rPr>
        <w:object w:dxaOrig="600" w:dyaOrig="320" w14:anchorId="64E563DF">
          <v:shape id="_x0000_i1094" type="#_x0000_t75" style="width:30pt;height:16pt" o:ole="">
            <v:imagedata r:id="rId150" o:title=""/>
          </v:shape>
          <o:OLEObject Type="Embed" ProgID="Equation.DSMT4" ShapeID="_x0000_i1094" DrawAspect="Content" ObjectID="_1809670941" r:id="rId151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，小灯泡</w:t>
      </w:r>
      <w:r>
        <w:rPr>
          <w:rFonts w:ascii="Times New Roman" w:eastAsia="宋体" w:hAnsi="Times New Roman" w:cs="Times New Roman"/>
          <w:snapToGrid w:val="0"/>
          <w:sz w:val="21"/>
        </w:rPr>
        <w:object w:dxaOrig="220" w:dyaOrig="260" w14:anchorId="4F3559D2">
          <v:shape id="_x0000_i1095" type="#_x0000_t75" style="width:11pt;height:13pt" o:ole="">
            <v:imagedata r:id="rId142" o:title=""/>
          </v:shape>
          <o:OLEObject Type="Embed" ProgID="Equation.DSMT4" ShapeID="_x0000_i1095" DrawAspect="Content" ObjectID="_1809670942" r:id="rId152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的</w:t>
      </w:r>
      <w:r>
        <w:rPr>
          <w:rFonts w:ascii="Times New Roman" w:eastAsia="宋体" w:hAnsi="Times New Roman" w:cs="Times New Roman"/>
          <w:snapToGrid w:val="0"/>
          <w:sz w:val="21"/>
        </w:rPr>
        <w:object w:dxaOrig="580" w:dyaOrig="280" w14:anchorId="4CC3B823">
          <v:shape id="_x0000_i1096" type="#_x0000_t75" style="width:29pt;height:14pt" o:ole="">
            <v:imagedata r:id="rId153" o:title=""/>
          </v:shape>
          <o:OLEObject Type="Embed" ProgID="Equation.DSMT4" ShapeID="_x0000_i1096" DrawAspect="Content" ObjectID="_1809670943" r:id="rId154"/>
        </w:object>
      </w:r>
      <w:proofErr w:type="gramStart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图象</w:t>
      </w:r>
      <w:proofErr w:type="gramEnd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如图所示。</w:t>
      </w:r>
    </w:p>
    <w:p w14:paraId="69CCEDF7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1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）求小灯泡</w:t>
      </w:r>
      <w:r w:rsidRPr="003A455F">
        <w:rPr>
          <w:rFonts w:ascii="Times New Roman" w:eastAsia="宋体" w:hAnsi="Times New Roman" w:cs="Times New Roman"/>
          <w:i/>
          <w:snapToGrid w:val="0"/>
          <w:sz w:val="21"/>
          <w:lang w:eastAsia="zh-CN"/>
        </w:rPr>
        <w:t>L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正常发光时的电阻。</w:t>
      </w:r>
    </w:p>
    <w:p w14:paraId="75D1F957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2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）求电源电压。</w:t>
      </w:r>
    </w:p>
    <w:p w14:paraId="13576BEE" w14:textId="77777777" w:rsidR="003A455F" w:rsidRPr="003A455F" w:rsidRDefault="00000000" w:rsidP="003A455F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/>
          <w:snapToGrid w:val="0"/>
          <w:sz w:val="21"/>
        </w:rPr>
      </w:pP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（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3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）将电源更换为可调电压电源，已知电流表量程</w:t>
      </w:r>
      <w:r>
        <w:rPr>
          <w:rFonts w:ascii="Times New Roman" w:eastAsia="宋体" w:hAnsi="Times New Roman" w:cs="Times New Roman"/>
          <w:snapToGrid w:val="0"/>
          <w:sz w:val="21"/>
        </w:rPr>
        <w:object w:dxaOrig="960" w:dyaOrig="320" w14:anchorId="0B7BF14F">
          <v:shape id="_x0000_i1097" type="#_x0000_t75" style="width:48pt;height:16pt" o:ole="">
            <v:imagedata r:id="rId155" o:title=""/>
          </v:shape>
          <o:OLEObject Type="Embed" ProgID="Equation.DSMT4" ShapeID="_x0000_i1097" DrawAspect="Content" ObjectID="_1809670944" r:id="rId156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，电压表量程</w:t>
      </w:r>
      <w:r>
        <w:rPr>
          <w:rFonts w:ascii="Times New Roman" w:eastAsia="宋体" w:hAnsi="Times New Roman" w:cs="Times New Roman"/>
          <w:snapToGrid w:val="0"/>
          <w:sz w:val="21"/>
        </w:rPr>
        <w:object w:dxaOrig="860" w:dyaOrig="320" w14:anchorId="2CE507F7">
          <v:shape id="_x0000_i1098" type="#_x0000_t75" style="width:43pt;height:16pt" o:ole="">
            <v:imagedata r:id="rId157" o:title=""/>
          </v:shape>
          <o:OLEObject Type="Embed" ProgID="Equation.DSMT4" ShapeID="_x0000_i1098" DrawAspect="Content" ObjectID="_1809670945" r:id="rId158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。在保证电路安全的情况下，电源电压取某值后，闭合开关，移动滑片</w:t>
      </w:r>
      <w:r>
        <w:rPr>
          <w:rFonts w:ascii="Times New Roman" w:eastAsia="宋体" w:hAnsi="Times New Roman" w:cs="Times New Roman"/>
          <w:snapToGrid w:val="0"/>
          <w:sz w:val="21"/>
        </w:rPr>
        <w:object w:dxaOrig="220" w:dyaOrig="260" w14:anchorId="696F6545">
          <v:shape id="_x0000_i1099" type="#_x0000_t75" style="width:11pt;height:13pt" o:ole="">
            <v:imagedata r:id="rId146" o:title=""/>
          </v:shape>
          <o:OLEObject Type="Embed" ProgID="Equation.DSMT4" ShapeID="_x0000_i1099" DrawAspect="Content" ObjectID="_1809670946" r:id="rId159"/>
        </w:objec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，发现通过小灯泡</w:t>
      </w:r>
      <w:r w:rsidRPr="003A455F">
        <w:rPr>
          <w:rFonts w:ascii="Times New Roman" w:eastAsia="宋体" w:hAnsi="Times New Roman" w:cs="Times New Roman"/>
          <w:i/>
          <w:snapToGrid w:val="0"/>
          <w:sz w:val="21"/>
          <w:lang w:eastAsia="zh-CN"/>
        </w:rPr>
        <w:t>L</w:t>
      </w:r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的电流都可以在</w:t>
      </w:r>
      <w:bookmarkStart w:id="3" w:name="MTBlankEqn"/>
      <w:r>
        <w:rPr>
          <w:rFonts w:ascii="Times New Roman" w:eastAsia="宋体" w:hAnsi="Times New Roman" w:cs="Times New Roman"/>
          <w:snapToGrid w:val="0"/>
          <w:sz w:val="21"/>
        </w:rPr>
        <w:object w:dxaOrig="1140" w:dyaOrig="320" w14:anchorId="718D0066">
          <v:shape id="_x0000_i1100" type="#_x0000_t75" style="width:57pt;height:16pt" o:ole="">
            <v:imagedata r:id="rId160" o:title=""/>
          </v:shape>
          <o:OLEObject Type="Embed" ProgID="Equation.DSMT4" ShapeID="_x0000_i1100" DrawAspect="Content" ObjectID="_1809670947" r:id="rId161"/>
        </w:object>
      </w:r>
      <w:bookmarkEnd w:id="3"/>
      <w:r w:rsidRPr="003A455F"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  <w:t>之间连续变化。</w:t>
      </w:r>
      <w:proofErr w:type="spellStart"/>
      <w:r w:rsidRPr="003A455F">
        <w:rPr>
          <w:rFonts w:ascii="Times New Roman" w:eastAsia="宋体" w:hAnsi="Times New Roman" w:cs="Times New Roman" w:hint="eastAsia"/>
          <w:snapToGrid w:val="0"/>
          <w:sz w:val="21"/>
        </w:rPr>
        <w:t>求满足上述条件的电源电压的取值范围</w:t>
      </w:r>
      <w:proofErr w:type="spellEnd"/>
      <w:r w:rsidRPr="003A455F">
        <w:rPr>
          <w:rFonts w:ascii="Times New Roman" w:eastAsia="宋体" w:hAnsi="Times New Roman" w:cs="Times New Roman" w:hint="eastAsia"/>
          <w:snapToGrid w:val="0"/>
          <w:sz w:val="21"/>
        </w:rPr>
        <w:t>。</w:t>
      </w:r>
    </w:p>
    <w:p w14:paraId="384993D3" w14:textId="649A19BC" w:rsidR="0093520F" w:rsidRPr="00E7515C" w:rsidRDefault="00000000" w:rsidP="00E7515C">
      <w:pPr>
        <w:pStyle w:val="a0"/>
        <w:adjustRightInd w:val="0"/>
        <w:snapToGrid w:val="0"/>
        <w:spacing w:before="0" w:after="0" w:line="360" w:lineRule="auto"/>
        <w:jc w:val="both"/>
        <w:rPr>
          <w:rFonts w:ascii="Times New Roman" w:eastAsia="宋体" w:hAnsi="Times New Roman" w:cs="Times New Roman" w:hint="eastAsia"/>
          <w:snapToGrid w:val="0"/>
          <w:sz w:val="21"/>
          <w:lang w:eastAsia="zh-CN"/>
        </w:rPr>
      </w:pP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drawing>
          <wp:inline distT="0" distB="0" distL="0" distR="0" wp14:anchorId="49553E51" wp14:editId="66448D9A">
            <wp:extent cx="1645920" cy="1226799"/>
            <wp:effectExtent l="0" t="0" r="0" b="0"/>
            <wp:docPr id="65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" descr="images/bo_d1btr677aajc7389ov00_5_767_1415_377_281_0.jpg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267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455F">
        <w:rPr>
          <w:rFonts w:ascii="Times New Roman" w:eastAsia="宋体" w:hAnsi="Times New Roman" w:cs="Times New Roman"/>
          <w:noProof/>
          <w:snapToGrid w:val="0"/>
          <w:sz w:val="21"/>
          <w:lang w:eastAsia="zh-CN"/>
        </w:rPr>
        <w:drawing>
          <wp:inline distT="0" distB="0" distL="0" distR="0" wp14:anchorId="6EF94787" wp14:editId="6C39E62C">
            <wp:extent cx="1701800" cy="1533108"/>
            <wp:effectExtent l="0" t="0" r="0" b="0"/>
            <wp:docPr id="68" name="Pictur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" descr="images/bo_d1btr677aajc7389ov00_5_1177_1397_343_309_0.jpg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577" cy="1533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sectPr w:rsidR="0093520F" w:rsidRPr="00E7515C" w:rsidSect="0093520F">
      <w:headerReference w:type="even" r:id="rId164"/>
      <w:headerReference w:type="default" r:id="rId165"/>
      <w:footerReference w:type="even" r:id="rId166"/>
      <w:footerReference w:type="default" r:id="rId167"/>
      <w:headerReference w:type="first" r:id="rId168"/>
      <w:footerReference w:type="first" r:id="rId169"/>
      <w:pgSz w:w="11906" w:h="16838" w:code="9"/>
      <w:pgMar w:top="1134" w:right="1134" w:bottom="1134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4F4C" w14:textId="77777777" w:rsidR="00005C45" w:rsidRDefault="00005C45">
      <w:r>
        <w:separator/>
      </w:r>
    </w:p>
  </w:endnote>
  <w:endnote w:type="continuationSeparator" w:id="0">
    <w:p w14:paraId="4953CEBA" w14:textId="77777777" w:rsidR="00005C45" w:rsidRDefault="0000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D4B5" w14:textId="77777777" w:rsidR="00E7515C" w:rsidRDefault="00E751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239F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AF2D9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01863C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BBAA" w14:textId="77777777" w:rsidR="00E7515C" w:rsidRDefault="00E751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3618" w14:textId="77777777" w:rsidR="00005C45" w:rsidRDefault="00005C45">
      <w:r>
        <w:separator/>
      </w:r>
    </w:p>
  </w:footnote>
  <w:footnote w:type="continuationSeparator" w:id="0">
    <w:p w14:paraId="71ABC5E1" w14:textId="77777777" w:rsidR="00005C45" w:rsidRDefault="0000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F292" w14:textId="77777777" w:rsidR="00E7515C" w:rsidRDefault="00E75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0EF2" w14:textId="77777777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6FAAB7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034436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101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A300" w14:textId="77777777" w:rsidR="00E7515C" w:rsidRDefault="00E751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894248B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17EE8EE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88E292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2E0008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4608FE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1563A7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D8819C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28B58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7D68E2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606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C45"/>
    <w:rsid w:val="00005EBC"/>
    <w:rsid w:val="000460FF"/>
    <w:rsid w:val="00054E7B"/>
    <w:rsid w:val="00060869"/>
    <w:rsid w:val="000E4D02"/>
    <w:rsid w:val="000E4FF1"/>
    <w:rsid w:val="001177F3"/>
    <w:rsid w:val="00152736"/>
    <w:rsid w:val="0016238F"/>
    <w:rsid w:val="00171458"/>
    <w:rsid w:val="00173C1D"/>
    <w:rsid w:val="001764C3"/>
    <w:rsid w:val="0018010E"/>
    <w:rsid w:val="00191C29"/>
    <w:rsid w:val="001C63DA"/>
    <w:rsid w:val="001D0C6F"/>
    <w:rsid w:val="001E260A"/>
    <w:rsid w:val="00201A7E"/>
    <w:rsid w:val="00204526"/>
    <w:rsid w:val="00216ED4"/>
    <w:rsid w:val="00221FC9"/>
    <w:rsid w:val="002323D2"/>
    <w:rsid w:val="00244CEF"/>
    <w:rsid w:val="002457C2"/>
    <w:rsid w:val="00245E4D"/>
    <w:rsid w:val="002908F0"/>
    <w:rsid w:val="00294908"/>
    <w:rsid w:val="002A0E5D"/>
    <w:rsid w:val="002A1A21"/>
    <w:rsid w:val="002F06B2"/>
    <w:rsid w:val="0030467E"/>
    <w:rsid w:val="003102DB"/>
    <w:rsid w:val="003625C4"/>
    <w:rsid w:val="00373D0A"/>
    <w:rsid w:val="00395817"/>
    <w:rsid w:val="003A455F"/>
    <w:rsid w:val="003B1712"/>
    <w:rsid w:val="003C4A95"/>
    <w:rsid w:val="003D0C09"/>
    <w:rsid w:val="004062F6"/>
    <w:rsid w:val="004151FC"/>
    <w:rsid w:val="00420546"/>
    <w:rsid w:val="00430A44"/>
    <w:rsid w:val="00435F83"/>
    <w:rsid w:val="00444A46"/>
    <w:rsid w:val="0046214C"/>
    <w:rsid w:val="0049183B"/>
    <w:rsid w:val="004B44B5"/>
    <w:rsid w:val="004D44FD"/>
    <w:rsid w:val="0059145F"/>
    <w:rsid w:val="00596076"/>
    <w:rsid w:val="005B0396"/>
    <w:rsid w:val="005B39DB"/>
    <w:rsid w:val="005C2124"/>
    <w:rsid w:val="005E2931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16D85"/>
    <w:rsid w:val="00740A09"/>
    <w:rsid w:val="00762E26"/>
    <w:rsid w:val="007706D9"/>
    <w:rsid w:val="007F49A9"/>
    <w:rsid w:val="008028B5"/>
    <w:rsid w:val="00832EC9"/>
    <w:rsid w:val="0086017E"/>
    <w:rsid w:val="008634CD"/>
    <w:rsid w:val="008731FA"/>
    <w:rsid w:val="00880A38"/>
    <w:rsid w:val="00893DD6"/>
    <w:rsid w:val="008D2E94"/>
    <w:rsid w:val="009121D7"/>
    <w:rsid w:val="0093520F"/>
    <w:rsid w:val="00974E0F"/>
    <w:rsid w:val="00982128"/>
    <w:rsid w:val="009A27BF"/>
    <w:rsid w:val="009B5666"/>
    <w:rsid w:val="009C4252"/>
    <w:rsid w:val="00A07DF2"/>
    <w:rsid w:val="00A405DB"/>
    <w:rsid w:val="00A46D54"/>
    <w:rsid w:val="00A536B0"/>
    <w:rsid w:val="00AB3EE3"/>
    <w:rsid w:val="00AD4827"/>
    <w:rsid w:val="00AD6B6A"/>
    <w:rsid w:val="00B73811"/>
    <w:rsid w:val="00B80D67"/>
    <w:rsid w:val="00B8100F"/>
    <w:rsid w:val="00B96924"/>
    <w:rsid w:val="00BB50C6"/>
    <w:rsid w:val="00C02815"/>
    <w:rsid w:val="00C02FC6"/>
    <w:rsid w:val="00C13493"/>
    <w:rsid w:val="00C321EB"/>
    <w:rsid w:val="00C47AE3"/>
    <w:rsid w:val="00C91346"/>
    <w:rsid w:val="00CA064B"/>
    <w:rsid w:val="00CA4A07"/>
    <w:rsid w:val="00CA7D89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22C2C"/>
    <w:rsid w:val="00E63075"/>
    <w:rsid w:val="00E7515C"/>
    <w:rsid w:val="00E97096"/>
    <w:rsid w:val="00EA0188"/>
    <w:rsid w:val="00EB17B4"/>
    <w:rsid w:val="00ED1550"/>
    <w:rsid w:val="00ED4F9A"/>
    <w:rsid w:val="00EE1A37"/>
    <w:rsid w:val="00F21C80"/>
    <w:rsid w:val="00F24894"/>
    <w:rsid w:val="00F676FD"/>
    <w:rsid w:val="00F72514"/>
    <w:rsid w:val="00FA0944"/>
    <w:rsid w:val="00FA6947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CD0F8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uiPriority w:val="9"/>
    <w:qFormat/>
    <w:rsid w:val="003A455F"/>
    <w:pPr>
      <w:keepNext/>
      <w:keepLines/>
      <w:widowControl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32"/>
      <w:szCs w:val="3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眉 字符"/>
    <w:basedOn w:val="a1"/>
    <w:link w:val="a4"/>
    <w:uiPriority w:val="99"/>
    <w:rsid w:val="003102DB"/>
    <w:rPr>
      <w:kern w:val="2"/>
      <w:sz w:val="18"/>
      <w:szCs w:val="24"/>
    </w:rPr>
  </w:style>
  <w:style w:type="paragraph" w:styleId="a7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8">
    <w:name w:val="Hyperlink"/>
    <w:basedOn w:val="a1"/>
    <w:uiPriority w:val="99"/>
    <w:unhideWhenUsed/>
    <w:rsid w:val="00596076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10">
    <w:name w:val="标题 1 字符"/>
    <w:basedOn w:val="a1"/>
    <w:link w:val="1"/>
    <w:uiPriority w:val="9"/>
    <w:rsid w:val="003A455F"/>
    <w:rPr>
      <w:rFonts w:asciiTheme="majorHAnsi" w:eastAsiaTheme="majorEastAsia" w:hAnsiTheme="majorHAnsi" w:cstheme="majorBidi"/>
      <w:b/>
      <w:bCs/>
      <w:color w:val="5B9BD5" w:themeColor="accent1"/>
      <w:sz w:val="32"/>
      <w:szCs w:val="32"/>
      <w:lang w:eastAsia="en-US"/>
    </w:rPr>
  </w:style>
  <w:style w:type="paragraph" w:styleId="a0">
    <w:name w:val="Body Text"/>
    <w:basedOn w:val="a"/>
    <w:link w:val="aa"/>
    <w:qFormat/>
    <w:rsid w:val="003A455F"/>
    <w:pPr>
      <w:widowControl/>
      <w:spacing w:before="180" w:after="180"/>
      <w:jc w:val="left"/>
    </w:pPr>
    <w:rPr>
      <w:rFonts w:asciiTheme="minorHAnsi" w:eastAsiaTheme="minorEastAsia" w:hAnsiTheme="minorHAnsi" w:cstheme="minorBidi"/>
      <w:kern w:val="0"/>
      <w:sz w:val="24"/>
      <w:lang w:eastAsia="en-US"/>
    </w:rPr>
  </w:style>
  <w:style w:type="character" w:customStyle="1" w:styleId="aa">
    <w:name w:val="正文文本 字符"/>
    <w:basedOn w:val="a1"/>
    <w:link w:val="a0"/>
    <w:rsid w:val="003A455F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FirstParagraph">
    <w:name w:val="First Paragraph"/>
    <w:basedOn w:val="a0"/>
    <w:next w:val="a0"/>
    <w:qFormat/>
    <w:rsid w:val="003A455F"/>
  </w:style>
  <w:style w:type="paragraph" w:customStyle="1" w:styleId="Compact">
    <w:name w:val="Compact"/>
    <w:basedOn w:val="a0"/>
    <w:qFormat/>
    <w:rsid w:val="003A455F"/>
    <w:pPr>
      <w:spacing w:before="36" w:after="36"/>
    </w:pPr>
  </w:style>
  <w:style w:type="table" w:customStyle="1" w:styleId="Table">
    <w:name w:val="Table"/>
    <w:semiHidden/>
    <w:unhideWhenUsed/>
    <w:qFormat/>
    <w:rsid w:val="003A455F"/>
    <w:pPr>
      <w:spacing w:after="200"/>
    </w:pPr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5.bin"/><Relationship Id="rId42" Type="http://schemas.openxmlformats.org/officeDocument/2006/relationships/image" Target="media/image21.jpeg"/><Relationship Id="rId63" Type="http://schemas.openxmlformats.org/officeDocument/2006/relationships/oleObject" Target="embeddings/oleObject22.bin"/><Relationship Id="rId84" Type="http://schemas.openxmlformats.org/officeDocument/2006/relationships/image" Target="media/image45.wmf"/><Relationship Id="rId138" Type="http://schemas.openxmlformats.org/officeDocument/2006/relationships/image" Target="media/image68.jpeg"/><Relationship Id="rId159" Type="http://schemas.openxmlformats.org/officeDocument/2006/relationships/oleObject" Target="embeddings/oleObject75.bin"/><Relationship Id="rId170" Type="http://schemas.openxmlformats.org/officeDocument/2006/relationships/fontTable" Target="fontTable.xml"/><Relationship Id="rId107" Type="http://schemas.openxmlformats.org/officeDocument/2006/relationships/oleObject" Target="embeddings/oleObject46.bin"/><Relationship Id="rId11" Type="http://schemas.openxmlformats.org/officeDocument/2006/relationships/image" Target="media/image3.png"/><Relationship Id="rId32" Type="http://schemas.openxmlformats.org/officeDocument/2006/relationships/oleObject" Target="embeddings/oleObject10.bin"/><Relationship Id="rId53" Type="http://schemas.openxmlformats.org/officeDocument/2006/relationships/oleObject" Target="embeddings/oleObject18.bin"/><Relationship Id="rId74" Type="http://schemas.openxmlformats.org/officeDocument/2006/relationships/image" Target="media/image40.jpeg"/><Relationship Id="rId128" Type="http://schemas.openxmlformats.org/officeDocument/2006/relationships/image" Target="media/image63.wmf"/><Relationship Id="rId149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5" Type="http://schemas.openxmlformats.org/officeDocument/2006/relationships/image" Target="media/image50.wmf"/><Relationship Id="rId160" Type="http://schemas.openxmlformats.org/officeDocument/2006/relationships/image" Target="media/image78.wmf"/><Relationship Id="rId22" Type="http://schemas.openxmlformats.org/officeDocument/2006/relationships/image" Target="media/image10.jpeg"/><Relationship Id="rId43" Type="http://schemas.openxmlformats.org/officeDocument/2006/relationships/image" Target="media/image22.jpeg"/><Relationship Id="rId64" Type="http://schemas.openxmlformats.org/officeDocument/2006/relationships/image" Target="media/image35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4.bin"/><Relationship Id="rId85" Type="http://schemas.openxmlformats.org/officeDocument/2006/relationships/oleObject" Target="embeddings/oleObject33.bin"/><Relationship Id="rId150" Type="http://schemas.openxmlformats.org/officeDocument/2006/relationships/image" Target="media/image74.wmf"/><Relationship Id="rId171" Type="http://schemas.openxmlformats.org/officeDocument/2006/relationships/theme" Target="theme/theme1.xml"/><Relationship Id="rId12" Type="http://schemas.openxmlformats.org/officeDocument/2006/relationships/image" Target="media/image4.png"/><Relationship Id="rId33" Type="http://schemas.openxmlformats.org/officeDocument/2006/relationships/image" Target="media/image16.wmf"/><Relationship Id="rId108" Type="http://schemas.openxmlformats.org/officeDocument/2006/relationships/oleObject" Target="embeddings/oleObject47.bin"/><Relationship Id="rId129" Type="http://schemas.openxmlformats.org/officeDocument/2006/relationships/oleObject" Target="embeddings/oleObject59.bin"/><Relationship Id="rId54" Type="http://schemas.openxmlformats.org/officeDocument/2006/relationships/image" Target="media/image29.wmf"/><Relationship Id="rId70" Type="http://schemas.openxmlformats.org/officeDocument/2006/relationships/image" Target="media/image38.wmf"/><Relationship Id="rId75" Type="http://schemas.openxmlformats.org/officeDocument/2006/relationships/oleObject" Target="embeddings/oleObject28.bin"/><Relationship Id="rId91" Type="http://schemas.openxmlformats.org/officeDocument/2006/relationships/image" Target="media/image48.wmf"/><Relationship Id="rId96" Type="http://schemas.openxmlformats.org/officeDocument/2006/relationships/oleObject" Target="embeddings/oleObject39.bin"/><Relationship Id="rId140" Type="http://schemas.openxmlformats.org/officeDocument/2006/relationships/image" Target="media/image69.wmf"/><Relationship Id="rId145" Type="http://schemas.openxmlformats.org/officeDocument/2006/relationships/oleObject" Target="embeddings/oleObject67.bin"/><Relationship Id="rId161" Type="http://schemas.openxmlformats.org/officeDocument/2006/relationships/oleObject" Target="embeddings/oleObject76.bin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49" Type="http://schemas.openxmlformats.org/officeDocument/2006/relationships/oleObject" Target="embeddings/oleObject16.bin"/><Relationship Id="rId114" Type="http://schemas.openxmlformats.org/officeDocument/2006/relationships/oleObject" Target="embeddings/oleObject51.bin"/><Relationship Id="rId119" Type="http://schemas.openxmlformats.org/officeDocument/2006/relationships/oleObject" Target="embeddings/oleObject54.bin"/><Relationship Id="rId44" Type="http://schemas.openxmlformats.org/officeDocument/2006/relationships/image" Target="media/image23.jpeg"/><Relationship Id="rId60" Type="http://schemas.openxmlformats.org/officeDocument/2006/relationships/image" Target="media/image33.wmf"/><Relationship Id="rId65" Type="http://schemas.openxmlformats.org/officeDocument/2006/relationships/oleObject" Target="embeddings/oleObject23.bin"/><Relationship Id="rId81" Type="http://schemas.openxmlformats.org/officeDocument/2006/relationships/oleObject" Target="embeddings/oleObject31.bin"/><Relationship Id="rId86" Type="http://schemas.openxmlformats.org/officeDocument/2006/relationships/image" Target="media/image46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2.bin"/><Relationship Id="rId151" Type="http://schemas.openxmlformats.org/officeDocument/2006/relationships/oleObject" Target="embeddings/oleObject70.bin"/><Relationship Id="rId156" Type="http://schemas.openxmlformats.org/officeDocument/2006/relationships/oleObject" Target="embeddings/oleObject73.bin"/><Relationship Id="rId13" Type="http://schemas.openxmlformats.org/officeDocument/2006/relationships/image" Target="media/image5.png"/><Relationship Id="rId18" Type="http://schemas.openxmlformats.org/officeDocument/2006/relationships/oleObject" Target="embeddings/oleObject3.bin"/><Relationship Id="rId39" Type="http://schemas.openxmlformats.org/officeDocument/2006/relationships/image" Target="media/image19.wmf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11.bin"/><Relationship Id="rId50" Type="http://schemas.openxmlformats.org/officeDocument/2006/relationships/image" Target="media/image27.wmf"/><Relationship Id="rId55" Type="http://schemas.openxmlformats.org/officeDocument/2006/relationships/oleObject" Target="embeddings/oleObject19.bin"/><Relationship Id="rId76" Type="http://schemas.openxmlformats.org/officeDocument/2006/relationships/image" Target="media/image41.wmf"/><Relationship Id="rId97" Type="http://schemas.openxmlformats.org/officeDocument/2006/relationships/image" Target="media/image51.wmf"/><Relationship Id="rId104" Type="http://schemas.openxmlformats.org/officeDocument/2006/relationships/oleObject" Target="embeddings/oleObject43.bin"/><Relationship Id="rId120" Type="http://schemas.openxmlformats.org/officeDocument/2006/relationships/image" Target="media/image59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72.wmf"/><Relationship Id="rId167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oleObject" Target="embeddings/oleObject26.bin"/><Relationship Id="rId92" Type="http://schemas.openxmlformats.org/officeDocument/2006/relationships/oleObject" Target="embeddings/oleObject37.bin"/><Relationship Id="rId162" Type="http://schemas.openxmlformats.org/officeDocument/2006/relationships/image" Target="media/image79.jpeg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4.jpeg"/><Relationship Id="rId66" Type="http://schemas.openxmlformats.org/officeDocument/2006/relationships/image" Target="media/image36.wmf"/><Relationship Id="rId87" Type="http://schemas.openxmlformats.org/officeDocument/2006/relationships/oleObject" Target="embeddings/oleObject34.bin"/><Relationship Id="rId110" Type="http://schemas.openxmlformats.org/officeDocument/2006/relationships/image" Target="media/image55.wmf"/><Relationship Id="rId115" Type="http://schemas.openxmlformats.org/officeDocument/2006/relationships/image" Target="media/image57.wmf"/><Relationship Id="rId131" Type="http://schemas.openxmlformats.org/officeDocument/2006/relationships/oleObject" Target="embeddings/oleObject60.bin"/><Relationship Id="rId136" Type="http://schemas.openxmlformats.org/officeDocument/2006/relationships/image" Target="media/image67.wmf"/><Relationship Id="rId157" Type="http://schemas.openxmlformats.org/officeDocument/2006/relationships/image" Target="media/image77.wmf"/><Relationship Id="rId61" Type="http://schemas.openxmlformats.org/officeDocument/2006/relationships/oleObject" Target="embeddings/oleObject21.bin"/><Relationship Id="rId82" Type="http://schemas.openxmlformats.org/officeDocument/2006/relationships/image" Target="media/image44.wmf"/><Relationship Id="rId152" Type="http://schemas.openxmlformats.org/officeDocument/2006/relationships/oleObject" Target="embeddings/oleObject71.bin"/><Relationship Id="rId19" Type="http://schemas.openxmlformats.org/officeDocument/2006/relationships/image" Target="media/image9.wmf"/><Relationship Id="rId14" Type="http://schemas.openxmlformats.org/officeDocument/2006/relationships/image" Target="media/image6.png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56" Type="http://schemas.openxmlformats.org/officeDocument/2006/relationships/image" Target="media/image30.jpeg"/><Relationship Id="rId77" Type="http://schemas.openxmlformats.org/officeDocument/2006/relationships/oleObject" Target="embeddings/oleObject29.bin"/><Relationship Id="rId100" Type="http://schemas.openxmlformats.org/officeDocument/2006/relationships/oleObject" Target="embeddings/oleObject41.bin"/><Relationship Id="rId105" Type="http://schemas.openxmlformats.org/officeDocument/2006/relationships/oleObject" Target="embeddings/oleObject44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8.bin"/><Relationship Id="rId168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oleObject" Target="embeddings/oleObject17.bin"/><Relationship Id="rId72" Type="http://schemas.openxmlformats.org/officeDocument/2006/relationships/image" Target="media/image39.wmf"/><Relationship Id="rId93" Type="http://schemas.openxmlformats.org/officeDocument/2006/relationships/image" Target="media/image49.wmf"/><Relationship Id="rId98" Type="http://schemas.openxmlformats.org/officeDocument/2006/relationships/oleObject" Target="embeddings/oleObject40.bin"/><Relationship Id="rId121" Type="http://schemas.openxmlformats.org/officeDocument/2006/relationships/oleObject" Target="embeddings/oleObject55.bin"/><Relationship Id="rId142" Type="http://schemas.openxmlformats.org/officeDocument/2006/relationships/image" Target="media/image70.wmf"/><Relationship Id="rId163" Type="http://schemas.openxmlformats.org/officeDocument/2006/relationships/image" Target="media/image80.jpeg"/><Relationship Id="rId3" Type="http://schemas.openxmlformats.org/officeDocument/2006/relationships/styles" Target="styles.xml"/><Relationship Id="rId25" Type="http://schemas.openxmlformats.org/officeDocument/2006/relationships/image" Target="media/image12.wmf"/><Relationship Id="rId46" Type="http://schemas.openxmlformats.org/officeDocument/2006/relationships/image" Target="media/image25.wmf"/><Relationship Id="rId67" Type="http://schemas.openxmlformats.org/officeDocument/2006/relationships/oleObject" Target="embeddings/oleObject24.bin"/><Relationship Id="rId116" Type="http://schemas.openxmlformats.org/officeDocument/2006/relationships/oleObject" Target="embeddings/oleObject52.bin"/><Relationship Id="rId137" Type="http://schemas.openxmlformats.org/officeDocument/2006/relationships/oleObject" Target="embeddings/oleObject63.bin"/><Relationship Id="rId158" Type="http://schemas.openxmlformats.org/officeDocument/2006/relationships/oleObject" Target="embeddings/oleObject74.bin"/><Relationship Id="rId20" Type="http://schemas.openxmlformats.org/officeDocument/2006/relationships/oleObject" Target="embeddings/oleObject4.bin"/><Relationship Id="rId41" Type="http://schemas.openxmlformats.org/officeDocument/2006/relationships/image" Target="media/image20.jpeg"/><Relationship Id="rId62" Type="http://schemas.openxmlformats.org/officeDocument/2006/relationships/image" Target="media/image34.wmf"/><Relationship Id="rId83" Type="http://schemas.openxmlformats.org/officeDocument/2006/relationships/oleObject" Target="embeddings/oleObject32.bin"/><Relationship Id="rId88" Type="http://schemas.openxmlformats.org/officeDocument/2006/relationships/oleObject" Target="embeddings/oleObject35.bin"/><Relationship Id="rId111" Type="http://schemas.openxmlformats.org/officeDocument/2006/relationships/oleObject" Target="embeddings/oleObject49.bin"/><Relationship Id="rId132" Type="http://schemas.openxmlformats.org/officeDocument/2006/relationships/image" Target="media/image65.wmf"/><Relationship Id="rId153" Type="http://schemas.openxmlformats.org/officeDocument/2006/relationships/image" Target="media/image75.wmf"/><Relationship Id="rId15" Type="http://schemas.openxmlformats.org/officeDocument/2006/relationships/image" Target="media/image7.jpeg"/><Relationship Id="rId36" Type="http://schemas.openxmlformats.org/officeDocument/2006/relationships/oleObject" Target="embeddings/oleObject12.bin"/><Relationship Id="rId57" Type="http://schemas.openxmlformats.org/officeDocument/2006/relationships/image" Target="media/image31.jpeg"/><Relationship Id="rId106" Type="http://schemas.openxmlformats.org/officeDocument/2006/relationships/oleObject" Target="embeddings/oleObject45.bin"/><Relationship Id="rId127" Type="http://schemas.openxmlformats.org/officeDocument/2006/relationships/oleObject" Target="embeddings/oleObject58.bin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52" Type="http://schemas.openxmlformats.org/officeDocument/2006/relationships/image" Target="media/image28.wmf"/><Relationship Id="rId73" Type="http://schemas.openxmlformats.org/officeDocument/2006/relationships/oleObject" Target="embeddings/oleObject27.bin"/><Relationship Id="rId78" Type="http://schemas.openxmlformats.org/officeDocument/2006/relationships/image" Target="media/image42.wmf"/><Relationship Id="rId94" Type="http://schemas.openxmlformats.org/officeDocument/2006/relationships/oleObject" Target="embeddings/oleObject38.bin"/><Relationship Id="rId99" Type="http://schemas.openxmlformats.org/officeDocument/2006/relationships/image" Target="media/image52.jpeg"/><Relationship Id="rId101" Type="http://schemas.openxmlformats.org/officeDocument/2006/relationships/image" Target="media/image53.w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73.wmf"/><Relationship Id="rId164" Type="http://schemas.openxmlformats.org/officeDocument/2006/relationships/header" Target="header1.xml"/><Relationship Id="rId16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7.bin"/><Relationship Id="rId47" Type="http://schemas.openxmlformats.org/officeDocument/2006/relationships/oleObject" Target="embeddings/oleObject15.bin"/><Relationship Id="rId68" Type="http://schemas.openxmlformats.org/officeDocument/2006/relationships/image" Target="media/image37.wmf"/><Relationship Id="rId89" Type="http://schemas.openxmlformats.org/officeDocument/2006/relationships/image" Target="media/image47.wmf"/><Relationship Id="rId112" Type="http://schemas.openxmlformats.org/officeDocument/2006/relationships/oleObject" Target="embeddings/oleObject50.bin"/><Relationship Id="rId133" Type="http://schemas.openxmlformats.org/officeDocument/2006/relationships/oleObject" Target="embeddings/oleObject61.bin"/><Relationship Id="rId154" Type="http://schemas.openxmlformats.org/officeDocument/2006/relationships/oleObject" Target="embeddings/oleObject72.bin"/><Relationship Id="rId16" Type="http://schemas.openxmlformats.org/officeDocument/2006/relationships/image" Target="media/image8.wmf"/><Relationship Id="rId37" Type="http://schemas.openxmlformats.org/officeDocument/2006/relationships/image" Target="media/image18.jpeg"/><Relationship Id="rId58" Type="http://schemas.openxmlformats.org/officeDocument/2006/relationships/image" Target="media/image32.wmf"/><Relationship Id="rId79" Type="http://schemas.openxmlformats.org/officeDocument/2006/relationships/oleObject" Target="embeddings/oleObject30.bin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56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36.bin"/><Relationship Id="rId165" Type="http://schemas.openxmlformats.org/officeDocument/2006/relationships/header" Target="header2.xml"/><Relationship Id="rId27" Type="http://schemas.openxmlformats.org/officeDocument/2006/relationships/image" Target="media/image13.wmf"/><Relationship Id="rId48" Type="http://schemas.openxmlformats.org/officeDocument/2006/relationships/image" Target="media/image26.wmf"/><Relationship Id="rId69" Type="http://schemas.openxmlformats.org/officeDocument/2006/relationships/oleObject" Target="embeddings/oleObject25.bin"/><Relationship Id="rId113" Type="http://schemas.openxmlformats.org/officeDocument/2006/relationships/image" Target="media/image56.wmf"/><Relationship Id="rId134" Type="http://schemas.openxmlformats.org/officeDocument/2006/relationships/image" Target="media/image66.wmf"/><Relationship Id="rId80" Type="http://schemas.openxmlformats.org/officeDocument/2006/relationships/image" Target="media/image43.wmf"/><Relationship Id="rId155" Type="http://schemas.openxmlformats.org/officeDocument/2006/relationships/image" Target="media/image76.wmf"/><Relationship Id="rId17" Type="http://schemas.openxmlformats.org/officeDocument/2006/relationships/oleObject" Target="embeddings/oleObject2.bin"/><Relationship Id="rId38" Type="http://schemas.openxmlformats.org/officeDocument/2006/relationships/oleObject" Target="embeddings/oleObject13.bin"/><Relationship Id="rId59" Type="http://schemas.openxmlformats.org/officeDocument/2006/relationships/oleObject" Target="embeddings/oleObject20.bin"/><Relationship Id="rId103" Type="http://schemas.openxmlformats.org/officeDocument/2006/relationships/image" Target="media/image54.wmf"/><Relationship Id="rId124" Type="http://schemas.openxmlformats.org/officeDocument/2006/relationships/image" Target="media/image6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1255-61B4-4812-BAA4-DA6EDEF8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2749</Words>
  <Characters>3079</Characters>
  <Application>Microsoft Office Word</Application>
  <DocSecurity>0</DocSecurity>
  <Lines>133</Lines>
  <Paragraphs>157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2020-02-26T01:07:00Z</dcterms:created>
  <dcterms:modified xsi:type="dcterms:W3CDTF">2025-05-25T01:32:00Z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