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655960" w:rsidP="00655960">
      <w:pPr>
        <w:ind w:firstLine="2240" w:firstLineChars="7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10807700</wp:posOffset>
            </wp:positionH>
            <wp:positionV relativeFrom="topMargin">
              <wp:posOffset>11671300</wp:posOffset>
            </wp:positionV>
            <wp:extent cx="342900" cy="495300"/>
            <wp:wrapNone/>
            <wp:docPr id="1000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5.3《凸透镜成像的规律》第3课时</w:t>
      </w:r>
    </w:p>
    <w:p w:rsidR="00D577AC" w:rsidP="00D577AC">
      <w:pPr>
        <w:jc w:val="left"/>
        <w:rPr>
          <w:rFonts w:ascii="宋体" w:eastAsia="宋体" w:hAnsi="宋体" w:cs="宋体" w:hint="eastAsia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一、教学目标</w:t>
      </w:r>
    </w:p>
    <w:p w:rsidR="00D577AC" w:rsidP="00D577A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1.测量和判断凸透镜焦距的方法</w:t>
      </w:r>
    </w:p>
    <w:p w:rsidR="00D577AC" w:rsidP="00D577A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2.根据物距和像距的大小关系判断像的特点</w:t>
      </w:r>
    </w:p>
    <w:p w:rsidR="00D577AC" w:rsidP="00D577A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3.根据光路具有可逆性判断蜡烛光屏互换时像的特点</w:t>
      </w:r>
    </w:p>
    <w:p w:rsidR="00D577AC" w:rsidP="00D577AC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4.改变透镜焦距时，判断像的变化</w:t>
      </w:r>
    </w:p>
    <w:p w:rsidR="00D577AC" w:rsidRPr="00D577AC" w:rsidP="00D577AC">
      <w:pPr>
        <w:spacing w:line="360" w:lineRule="auto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二、课堂导学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. 某同学在“探究凸透镜成像规律”的实验中，绘制了如图所示的</w:t>
      </w:r>
      <w:r>
        <w:rPr>
          <w:rFonts w:ascii="宋体" w:eastAsia="宋体" w:hAnsi="宋体" w:cs="宋体"/>
          <w:sz w:val="24"/>
        </w:rPr>
        <w:t>图象</w:t>
      </w:r>
      <w:r>
        <w:rPr>
          <w:rFonts w:ascii="宋体" w:eastAsia="宋体" w:hAnsi="宋体" w:cs="宋体"/>
          <w:sz w:val="24"/>
        </w:rPr>
        <w:t>，用该凸透镜作放大镜使用时，被观察的物体到透镜的距离在__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__cm以内；把物体从距凸透镜5 cm处移动到距凸透镜20 cm处的过程中，像的大小将______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__(填“变大”“变小”“先变小再变大”或“先变大再变小”)．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339080" cy="1333500"/>
                <wp:effectExtent l="0" t="0" r="13970" b="19050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9080" cy="1333500"/>
                          <a:chOff x="13989" y="18478"/>
                          <a:chExt cx="8408" cy="2100"/>
                        </a:xfrm>
                      </wpg:grpSpPr>
                      <pic:pic xmlns:pic="http://schemas.openxmlformats.org/drawingml/2006/picture">
                        <pic:nvPicPr>
                          <pic:cNvPr id="21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89" y="18478"/>
                            <a:ext cx="2750" cy="2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lum bright="-12000" contrast="24000"/>
                          </a:blip>
                          <a:srcRect t="41250" b="6090"/>
                          <a:stretch>
                            <a:fillRect/>
                          </a:stretch>
                        </pic:blipFill>
                        <pic:spPr>
                          <a:xfrm>
                            <a:off x="17259" y="18583"/>
                            <a:ext cx="5139" cy="1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3" o:spid="_x0000_s1025" style="width:420.4pt;height:105pt;margin-top:1.35pt;margin-left:0;position:absolute;z-index:251660288" coordorigin="13989,18478" coordsize="8408,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" o:spid="_x0000_s1026" type="#_x0000_t75" alt="IMG_256" style="width:2750;height:2101;left:13989;mso-wrap-style:square;position:absolute;top:18478;visibility:visible">
                  <v:imagedata r:id="rId5" o:title="IMG_256" gain="86232f" blacklevel="-3932f"/>
                  <v:path arrowok="t"/>
                </v:shape>
                <v:shape id="图片 12" o:spid="_x0000_s1027" type="#_x0000_t75" alt="IMG_256" style="width:5139;height:1928;left:17259;mso-wrap-style:square;position:absolute;top:18583;visibility:visible">
                  <v:imagedata r:id="rId6" o:title="IMG_256" croptop="27034f" cropbottom="3991f" gain="86232f" blacklevel="-3932f"/>
                  <v:path arrowok="t"/>
                </v:shape>
                <w10:wrap type="square"/>
              </v:group>
            </w:pict>
          </mc:Fallback>
        </mc:AlternateConten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.如图，正好在光屏上得到_________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______像，是_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_____的成像原理图；若换一个面积相同、焦距稍大一些的凸透镜，保持蜡烛和透镜位置不变，要得到清晰的像，光屏应向___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_移动，光屏上的像比原来要__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__一些；该图中若将蜡烛和光屏互换，在光屏上得到_________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_______像，是___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___成像原理图</w:t>
      </w:r>
      <w:r>
        <w:rPr>
          <w:rFonts w:ascii="宋体" w:eastAsia="宋体" w:hAnsi="宋体" w:cs="宋体" w:hint="eastAsia"/>
          <w:sz w:val="24"/>
        </w:rPr>
        <w:t>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某学习</w:t>
      </w:r>
      <w:r>
        <w:rPr>
          <w:rFonts w:ascii="宋体" w:eastAsia="宋体" w:hAnsi="宋体" w:cs="宋体" w:hint="eastAsia"/>
          <w:sz w:val="24"/>
        </w:rPr>
        <w:t>小组“探究凸透镜成像的规律”，进行了如下操作：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(1)安装并调节烛焰、透镜、光屏，使它们三者中心大致在_________________。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(2)通过探究，记录并绘制了像距v与物距u之间的关系</w:t>
      </w:r>
      <w:r>
        <w:rPr>
          <w:rFonts w:ascii="宋体" w:eastAsia="宋体" w:hAnsi="宋体" w:cs="宋体" w:hint="eastAsia"/>
          <w:sz w:val="24"/>
        </w:rPr>
        <w:t>图象</w:t>
      </w:r>
      <w:r>
        <w:rPr>
          <w:rFonts w:ascii="宋体" w:eastAsia="宋体" w:hAnsi="宋体" w:cs="宋体" w:hint="eastAsia"/>
          <w:sz w:val="24"/>
        </w:rPr>
        <w:t>，如图甲所示，则该凸透镜的焦距是_________cm。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52070</wp:posOffset>
                </wp:positionV>
                <wp:extent cx="5735320" cy="1584960"/>
                <wp:effectExtent l="0" t="0" r="0" b="0"/>
                <wp:wrapTopAndBottom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35320" cy="1584960"/>
                          <a:chOff x="14224" y="24613"/>
                          <a:chExt cx="9032" cy="249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14224" y="24613"/>
                            <a:ext cx="9032" cy="2496"/>
                            <a:chOff x="14224" y="24613"/>
                            <a:chExt cx="9032" cy="2496"/>
                          </a:xfrm>
                        </wpg:grpSpPr>
                        <wpg:grpSp>
                          <wpg:cNvPr id="26" name="组合 26"/>
                          <wpg:cNvGrpSpPr/>
                          <wpg:grpSpPr>
                            <a:xfrm>
                              <a:off x="14224" y="24613"/>
                              <a:ext cx="9032" cy="2496"/>
                              <a:chOff x="13989" y="24679"/>
                              <a:chExt cx="9032" cy="2496"/>
                            </a:xfrm>
                          </wpg:grpSpPr>
                          <pic:pic xmlns:pic="http://schemas.openxmlformats.org/drawingml/2006/picture">
                            <pic:nvPicPr>
                              <pic:cNvPr id="24" name="图片 13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7">
                                <a:lum bright="-12000" contrast="24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989" y="24679"/>
                                <a:ext cx="3076" cy="24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图片 14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8">
                                <a:lum bright="-12000" contrast="24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259" y="25007"/>
                                <a:ext cx="5763" cy="2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wpg:grpSp>
                        <wps:wsp xmlns:wps="http://schemas.microsoft.com/office/word/2010/wordprocessingShape">
                          <wps:cNvPr id="27" name="文本框 27"/>
                          <wps:cNvSpPr txBox="1"/>
                          <wps:spPr>
                            <a:xfrm>
                              <a:off x="15420" y="24631"/>
                              <a:ext cx="645" cy="5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5960" w:rsidP="0065596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28" name="文本框 28"/>
                        <wps:cNvSpPr txBox="1"/>
                        <wps:spPr>
                          <a:xfrm>
                            <a:off x="20055" y="24616"/>
                            <a:ext cx="600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960" w:rsidP="0065596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8" style="width:451.6pt;height:124.8pt;margin-top:4.1pt;margin-left:12pt;position:absolute;z-index:251662336" coordorigin="14224,24613" coordsize="9032,2496">
                <v:group id="组合 29" o:spid="_x0000_s1029" style="width:9032;height:2496;left:14224;position:absolute;top:24613" coordorigin="14224,24613" coordsize="9032,2496">
                  <v:group id="组合 26" o:spid="_x0000_s1030" style="width:9032;height:2496;left:14224;position:absolute;top:24613" coordorigin="13989,24679" coordsize="9032,2496">
                    <v:shape id="图片 13" o:spid="_x0000_s1031" type="#_x0000_t75" alt="IMG_256" style="width:3076;height:2496;left:13989;mso-wrap-style:square;position:absolute;top:24679;visibility:visible">
                      <v:imagedata r:id="rId7" o:title="IMG_256" gain="86232f" blacklevel="-3932f"/>
                      <v:path arrowok="t"/>
                    </v:shape>
                    <v:shape id="图片 14" o:spid="_x0000_s1032" type="#_x0000_t75" alt="IMG_256" style="width:5763;height:2085;left:17259;mso-wrap-style:square;position:absolute;top:25007;visibility:visible">
                      <v:imagedata r:id="rId8" o:title="IMG_256" gain="86232f" blacklevel="-3932f"/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7" o:spid="_x0000_s1033" type="#_x0000_t202" style="width:645;height:510;left:15420;mso-wrap-style:square;position:absolute;top:24631;visibility:visible;v-text-anchor:top" filled="f" stroked="f" strokeweight="0.5pt">
                    <v:textbox>
                      <w:txbxContent>
                        <w:p w:rsidR="00655960" w:rsidP="0065596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shape id="文本框 28" o:spid="_x0000_s1034" type="#_x0000_t202" style="width:600;height:525;left:20055;mso-wrap-style:square;position:absolute;top:24616;visibility:visible;v-text-anchor:top" filled="f" stroked="f" strokeweight="0.5pt">
                  <v:textbox>
                    <w:txbxContent>
                      <w:p w:rsidR="00655960" w:rsidP="0065596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乙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(3)当蜡烛放在如图乙所示位置时，调节光屏，可在光屏上得到一个倒立、_________的实像，生活中的_____________(填“照相机”“投影仪”或“放大镜”)就是利用这样的成像原理工作的．蜡烛和光</w:t>
      </w:r>
      <w:r>
        <w:rPr>
          <w:rFonts w:ascii="宋体" w:eastAsia="宋体" w:hAnsi="宋体" w:cs="宋体" w:hint="eastAsia"/>
          <w:sz w:val="24"/>
        </w:rPr>
        <w:t>屏固定</w:t>
      </w:r>
      <w:r>
        <w:rPr>
          <w:rFonts w:ascii="宋体" w:eastAsia="宋体" w:hAnsi="宋体" w:cs="宋体" w:hint="eastAsia"/>
          <w:sz w:val="24"/>
        </w:rPr>
        <w:t>不动，将凸透镜移到__________cm刻度线处，在光屏上还能得到清晰的倒立、缩小的像。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(4)若将透镜的上半部分用不透明的纸板挡住，则光屏上_____________(填“能”或“不能”)成完整的像。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(5)实验中，蜡烛越烧越短，光屏上烛焰的像会向________(填“上”或“下”)移动．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(6)小张改用焦距为12 cm的凸透镜继续进行实验，则需向________(填“左”或“右”)移动光屏才能在光屏上成清晰的变________的像。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(7)如下图，小王将蜡烛换成字母“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F</w:t>
      </w:r>
      <w:r>
        <w:rPr>
          <w:rFonts w:ascii="宋体" w:eastAsia="宋体" w:hAnsi="宋体" w:cs="宋体" w:hint="eastAsia"/>
          <w:sz w:val="24"/>
        </w:rPr>
        <w:t>”的LED灯，在光屏上的像是(    )</w:t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015105" cy="313690"/>
            <wp:effectExtent l="0" t="0" r="4445" b="10160"/>
            <wp:docPr id="31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72390</wp:posOffset>
            </wp:positionV>
            <wp:extent cx="3557905" cy="1381125"/>
            <wp:effectExtent l="0" t="0" r="4445" b="9525"/>
            <wp:wrapSquare wrapText="bothSides"/>
            <wp:docPr id="32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</w:p>
    <w:p w:rsidR="00655960" w:rsidP="0065596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(8)在烛焰、透镜、</w:t>
      </w:r>
      <w:r>
        <w:rPr>
          <w:rFonts w:ascii="宋体" w:eastAsia="宋体" w:hAnsi="宋体" w:cs="宋体" w:hint="eastAsia"/>
          <w:sz w:val="24"/>
        </w:rPr>
        <w:t>光屏三者</w:t>
      </w:r>
      <w:r>
        <w:rPr>
          <w:rFonts w:ascii="宋体" w:eastAsia="宋体" w:hAnsi="宋体" w:cs="宋体" w:hint="eastAsia"/>
          <w:sz w:val="24"/>
        </w:rPr>
        <w:t>中心在同一高度的情况下，</w:t>
      </w:r>
      <w:r>
        <w:rPr>
          <w:rFonts w:ascii="宋体" w:eastAsia="宋体" w:hAnsi="宋体" w:cs="宋体" w:hint="eastAsia"/>
          <w:sz w:val="24"/>
        </w:rPr>
        <w:t>若固定</w:t>
      </w:r>
      <w:r>
        <w:rPr>
          <w:rFonts w:ascii="宋体" w:eastAsia="宋体" w:hAnsi="宋体" w:cs="宋体" w:hint="eastAsia"/>
          <w:sz w:val="24"/>
        </w:rPr>
        <w:t>蜡烛与透镜，无论怎样移动光屏，屏上都不出现清晰的像，原因可能是_____________________________．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.小潘同学做“探究凸透镜的成像规律”的实验。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（1）实验在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（选填“较暗”或“较亮”）的环境中进行，现象更明显；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（2）小潘测的凸透镜的焦距如甲图所示，凸透镜焦距是_____________cm；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（3）小潘调整烛焰、凸透镜和光屏，使三者的中心大致__________________，这样做的目的是使像呈现在光屏中央，便于观察；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345440</wp:posOffset>
                </wp:positionV>
                <wp:extent cx="5600700" cy="1323340"/>
                <wp:effectExtent l="0" t="0" r="0" b="0"/>
                <wp:wrapTopAndBottom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0700" cy="1323340"/>
                          <a:chOff x="4744" y="39259"/>
                          <a:chExt cx="8520" cy="1905"/>
                        </a:xfrm>
                      </wpg:grpSpPr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44" y="39655"/>
                            <a:ext cx="2551" cy="1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05" name="图片 100005" descr="@@@4cf10e5b-cc59-4039-9d68-24514fc41d1c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54" y="39259"/>
                            <a:ext cx="5910" cy="1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4" o:spid="_x0000_s1035" style="width:441pt;height:104.2pt;margin-top:27.2pt;margin-left:-2.25pt;position:absolute;z-index:251665408" coordorigin="4744,39259" coordsize="8520,1905">
                <v:shape id="图片 1" o:spid="_x0000_s1036" type="#_x0000_t75" alt="IMG_256" style="width:2551;height:1288;left:4744;mso-wrap-style:square;position:absolute;top:39655;visibility:visible">
                  <v:imagedata r:id="rId11" o:title="IMG_256" gain="86232f" blacklevel="-3932f"/>
                  <v:path arrowok="t"/>
                </v:shape>
                <v:shape id="图片 100005" o:spid="_x0000_s1037" type="#_x0000_t75" alt="@@@4cf10e5b-cc59-4039-9d68-24514fc41d1c" style="width:5910;height:1905;left:7354;mso-wrap-style:square;position:absolute;top:39259;visibility:visible">
                  <v:imagedata r:id="rId12" o:title="@@@4cf10e5b-cc59-4039-9d68-24514fc41d1c" gain="86232f" blacklevel="-3932f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（4）小潘将蜡烛放在10cm刻度线处，移动</w:t>
      </w:r>
      <w:r>
        <w:rPr>
          <w:rFonts w:ascii="宋体" w:eastAsia="宋体" w:hAnsi="宋体" w:cs="宋体" w:hint="eastAsia"/>
          <w:sz w:val="24"/>
        </w:rPr>
        <w:t>光屏到如</w:t>
      </w:r>
      <w:r>
        <w:rPr>
          <w:rFonts w:ascii="宋体" w:eastAsia="宋体" w:hAnsi="宋体" w:cs="宋体" w:hint="eastAsia"/>
          <w:sz w:val="24"/>
        </w:rPr>
        <w:t>乙图所示位置，光屏上恰好呈现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 w:hint="eastAsia"/>
          <w:sz w:val="24"/>
        </w:rPr>
        <w:t>清晰的像，该像的性质是倒立、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（选填“放大”“缩小”或“等大”）的实像，生活中的应用是_____________________；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（5）保持凸透镜位置不变，小潘将蜡烛移动到25cm刻度线处，若想在光屏上得到清晰的像，应把光屏向 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移动（选填“左”或“右”），像将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（选填“变大”“变小”或“不变”）；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（6）保持凸透镜位置不变，小潘将蜡烛移动到40cm刻度线处，无论怎样移动光屏，在光屏上都找不到清晰的像，当小潘的眼睛在凸透镜的右侧，透过凸透镜观察到烛焰 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、放大的像（选填“正立”或“倒立”），生活中的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就是利用这样的成像原理工作的（选填“照相机”“投影仪”或“放大镜”）；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（7）乙图中，一只苍蝇落在凸透镜的左表面上，光屏上_________（有、没有）苍蝇的像；将凸透镜的上半部分挡住，光屏上__________（能、不能）得到烛焰完整的像；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（8）小潘用发光二极管制作了一个“F”形光源（如图丙）代替蜡烛放在20cm刻度处，则光屏上得到的清晰的像应是</w:t>
      </w:r>
      <w:r>
        <w:rPr>
          <w:rFonts w:ascii="宋体" w:eastAsia="宋体" w:hAnsi="宋体" w:cs="宋体" w:hint="eastAsia"/>
          <w:sz w:val="24"/>
        </w:rPr>
        <w:t>图丁</w:t>
      </w:r>
      <w:r>
        <w:rPr>
          <w:rFonts w:ascii="宋体" w:eastAsia="宋体" w:hAnsi="宋体" w:cs="宋体" w:hint="eastAsia"/>
          <w:sz w:val="24"/>
        </w:rPr>
        <w:t>中的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（选填序号）；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527935" cy="809625"/>
            <wp:effectExtent l="0" t="0" r="5715" b="9525"/>
            <wp:docPr id="3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（9）乙图中，保持凸透镜位置不变，将蜡烛与光屏的位置互换，光屏上_________（能、不能）得到烛焰清晰的像，生活中的________________与此成像原理相同；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（10）乙图中，保持蜡烛和凸透镜位置不变，换成一个焦距10cm的凸透镜，要得到清晰的像，光屏应向____________移动。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5.</w:t>
      </w:r>
      <w:r>
        <w:rPr>
          <w:rFonts w:ascii="宋体" w:eastAsia="宋体" w:hAnsi="宋体" w:cs="宋体" w:hint="eastAsia"/>
          <w:sz w:val="24"/>
        </w:rPr>
        <w:t>下面是“探究凸透镜成像规律”的实验：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（1）将凸透镜固定在光具座50cm刻度线处，移动蜡烛，调节光屏直到光屏上承接到清晰的像，如图所示，则该凸透镜的焦距为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cm；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（2）将蜡烛移到25cm刻度处后，应将光屏移至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（选填“A”“B”或“C”）范围内</w:t>
      </w:r>
      <w:r>
        <w:rPr>
          <w:rFonts w:ascii="宋体" w:eastAsia="宋体" w:hAnsi="宋体" w:cs="宋体" w:hint="eastAsia"/>
          <w:sz w:val="24"/>
        </w:rPr>
        <w:t>才能再次承接到清晰的像；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A．50</w:t>
      </w:r>
      <w:r>
        <w:rPr>
          <w:rFonts w:ascii="Times New Roman" w:eastAsia="宋体" w:hAnsi="Times New Roman" w:cs="Times New Roman"/>
          <w:sz w:val="24"/>
        </w:rPr>
        <w:t>~</w:t>
      </w:r>
      <w:r>
        <w:rPr>
          <w:rFonts w:ascii="宋体" w:eastAsia="宋体" w:hAnsi="宋体" w:cs="宋体" w:hint="eastAsia"/>
          <w:sz w:val="24"/>
        </w:rPr>
        <w:t>65cm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  <w:sz w:val="24"/>
        </w:rPr>
        <w:t>B．65</w:t>
      </w:r>
      <w:r>
        <w:rPr>
          <w:rFonts w:ascii="Times New Roman" w:eastAsia="宋体" w:hAnsi="Times New Roman" w:cs="Times New Roman"/>
          <w:sz w:val="24"/>
        </w:rPr>
        <w:t>~</w:t>
      </w:r>
      <w:r>
        <w:rPr>
          <w:rFonts w:ascii="宋体" w:eastAsia="宋体" w:hAnsi="宋体" w:cs="宋体" w:hint="eastAsia"/>
          <w:sz w:val="24"/>
        </w:rPr>
        <w:t>80cm</w:t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  <w:sz w:val="24"/>
        </w:rPr>
        <w:t>C．80cm以外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112395</wp:posOffset>
            </wp:positionV>
            <wp:extent cx="4137660" cy="1304290"/>
            <wp:effectExtent l="0" t="0" r="15240" b="10160"/>
            <wp:wrapSquare wrapText="bothSides"/>
            <wp:docPr id="100027" name="图片 100027" descr="@@@69816f23-7a75-45d6-8f2e-8659ddd70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@@@69816f23-7a75-45d6-8f2e-8659ddd70e8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（3）将蜡烛移到10cm刻度线处，适当调节光屏，光屏上再次得到清晰的像，生活中常见的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>是利用此成像原理制成的；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（4）小</w:t>
      </w:r>
      <w:r>
        <w:rPr>
          <w:rFonts w:ascii="宋体" w:eastAsia="宋体" w:hAnsi="宋体" w:cs="宋体" w:hint="eastAsia"/>
          <w:sz w:val="24"/>
        </w:rPr>
        <w:t>雯</w:t>
      </w:r>
      <w:r>
        <w:rPr>
          <w:rFonts w:ascii="宋体" w:eastAsia="宋体" w:hAnsi="宋体" w:cs="宋体" w:hint="eastAsia"/>
          <w:sz w:val="24"/>
        </w:rPr>
        <w:t>做第3次实验时，由于实验时间较长，蜡烛燃烧变短，烛焰的像成在光屏的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半部分。如果想让像成在光屏中央，可以将凸透镜向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移动；（均选填“上”或“下”）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（5）做完实验后，将凸透镜平放在物理课本封面上，通过透镜看到书名《物理》的“物”字形状是下图中的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。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704850" cy="752475"/>
            <wp:effectExtent l="0" t="0" r="0" b="9525"/>
            <wp:docPr id="100011" name="图片 100011" descr="@@@196f1114ad7a4747854091ad4c8c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196f1114ad7a4747854091ad4c8c049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  <w:sz w:val="24"/>
        </w:rPr>
        <w:t>B．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714375" cy="771525"/>
            <wp:effectExtent l="0" t="0" r="9525" b="9525"/>
            <wp:docPr id="100013" name="图片 100013" descr="@@@d0708c80f82344588e71bd11d73a1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d0708c80f82344588e71bd11d73a1ca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  <w:sz w:val="24"/>
        </w:rPr>
        <w:t>C．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657225" cy="704850"/>
            <wp:effectExtent l="0" t="0" r="9525" b="0"/>
            <wp:docPr id="100015" name="图片 100015" descr="@@@028f17a1f5804124899323ea101d7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028f17a1f5804124899323ea101d735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    </w:t>
      </w:r>
      <w:r>
        <w:rPr>
          <w:rFonts w:ascii="宋体" w:eastAsia="宋体" w:hAnsi="宋体" w:cs="宋体" w:hint="eastAsia"/>
          <w:sz w:val="24"/>
        </w:rPr>
        <w:t>D．</w:t>
      </w: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657225" cy="704850"/>
            <wp:effectExtent l="0" t="0" r="9525" b="0"/>
            <wp:docPr id="100017" name="图片 100017" descr="@@@e67acf2e11d247cd90fc422830146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e67acf2e11d247cd90fc422830146a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 w:hint="eastAsia"/>
          <w:sz w:val="24"/>
        </w:rPr>
        <w:t>．2021年12月9日，神舟十三号航天员在空间站进行太空授课，</w:t>
      </w:r>
      <w:r>
        <w:rPr>
          <w:rFonts w:ascii="宋体" w:eastAsia="宋体" w:hAnsi="宋体" w:cs="宋体" w:hint="eastAsia"/>
          <w:sz w:val="24"/>
        </w:rPr>
        <w:t>其中再</w:t>
      </w:r>
      <w:r>
        <w:rPr>
          <w:rFonts w:ascii="宋体" w:eastAsia="宋体" w:hAnsi="宋体" w:cs="宋体" w:hint="eastAsia"/>
          <w:sz w:val="24"/>
        </w:rPr>
        <w:t>一次透过太空中的水球看到了“倒立”的王亚平老师的像，如图所示。请你回答相关问题：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（1）太空传到地球的信息能否用声波传递？为什么？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（2）水透镜成倒立缩小的像时，物距和像距需要满足什么条件？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30"/>
          <w:szCs w:val="3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45720</wp:posOffset>
            </wp:positionV>
            <wp:extent cx="1551940" cy="1162050"/>
            <wp:effectExtent l="0" t="0" r="10160" b="0"/>
            <wp:wrapSquare wrapText="bothSides"/>
            <wp:docPr id="100043" name="图片 100043" descr="@@@fe195376-3576-46ca-b5fa-99c790297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@@@fe195376-3576-46ca-b5fa-99c790297b9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</w:rPr>
        <w:t>答：（</w:t>
      </w:r>
      <w:r>
        <w:rPr>
          <w:rFonts w:hint="eastAsia"/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）</w:t>
      </w:r>
    </w:p>
    <w:p w:rsidR="00655960" w:rsidP="00655960">
      <w:pPr>
        <w:shd w:val="clear" w:color="auto" w:fill="FFFFFF"/>
        <w:spacing w:line="360" w:lineRule="auto"/>
        <w:ind w:firstLine="600" w:firstLineChars="200"/>
        <w:jc w:val="left"/>
        <w:textAlignment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）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.一个圆柱形的玻璃瓶，里面装满水。把一支铅笔放在靠近玻璃瓶的一侧，透过玻璃瓶，可以看到那支变大的铅笔（如图），把铅笔由靠近玻璃瓶的位置向远处慢慢地移动，会看到铅笔突然头尾倒置且逐渐变小。分析上述现象可知：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11430</wp:posOffset>
            </wp:positionV>
            <wp:extent cx="1743075" cy="914400"/>
            <wp:effectExtent l="0" t="0" r="9525" b="0"/>
            <wp:wrapSquare wrapText="bothSides"/>
            <wp:docPr id="100041" name="图片 100041" descr="@@@cab5c155-4cfe-4da3-8bcb-1bb3d786e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cab5c155-4cfe-4da3-8bcb-1bb3d786e3e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（1）装水的玻璃瓶相当于_________________；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（2）开始看到变大的铅笔，说明铅笔在玻璃瓶的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_________________________以内；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（3）铅笔向远处慢慢地移动，会看到铅笔突然头尾倒置且逐渐变小，说明铅笔移动到玻璃瓶的____________________________以外，且______</w:t>
      </w:r>
      <w:r>
        <w:rPr>
          <w:rFonts w:ascii="宋体" w:eastAsia="宋体" w:hAnsi="宋体" w:cs="宋体" w:hint="eastAsia"/>
          <w:sz w:val="24"/>
        </w:rPr>
        <w:t>距逐渐</w:t>
      </w:r>
      <w:r>
        <w:rPr>
          <w:rFonts w:ascii="宋体" w:eastAsia="宋体" w:hAnsi="宋体" w:cs="宋体" w:hint="eastAsia"/>
          <w:sz w:val="24"/>
        </w:rPr>
        <w:t>增大，所以铅笔的</w:t>
      </w:r>
      <w:r>
        <w:rPr>
          <w:rFonts w:ascii="宋体" w:eastAsia="宋体" w:hAnsi="宋体" w:cs="宋体" w:hint="eastAsia"/>
          <w:sz w:val="24"/>
        </w:rPr>
        <w:t>像逐渐</w:t>
      </w:r>
      <w:r>
        <w:rPr>
          <w:rFonts w:ascii="宋体" w:eastAsia="宋体" w:hAnsi="宋体" w:cs="宋体" w:hint="eastAsia"/>
          <w:sz w:val="24"/>
        </w:rPr>
        <w:t>变小。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．认真观察如图所示的投影仪，结合平时学习得到的有关知识，完成下列问题：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（1）银幕为什么用白布制作？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（2）投影仪上的平面镜的作用是什么？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（3）屏幕上是正立、放大的实像，对吗？为什么？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（4）要使屏幕上的像增大一些，应该怎样操作？</w:t>
      </w:r>
    </w:p>
    <w:p w:rsidR="00655960" w:rsidP="00655960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答：（1）</w:t>
      </w:r>
    </w:p>
    <w:p w:rsidR="00655960" w:rsidP="00655960">
      <w:pPr>
        <w:shd w:val="clear" w:color="auto" w:fill="FFFFFF"/>
        <w:spacing w:line="360" w:lineRule="auto"/>
        <w:ind w:firstLine="600" w:firstLineChars="200"/>
        <w:jc w:val="left"/>
        <w:textAlignment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（2）</w:t>
      </w:r>
    </w:p>
    <w:p w:rsidR="00655960" w:rsidP="00655960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72390</wp:posOffset>
            </wp:positionV>
            <wp:extent cx="2219325" cy="2162810"/>
            <wp:effectExtent l="0" t="0" r="9525" b="8890"/>
            <wp:wrapSquare wrapText="bothSides"/>
            <wp:docPr id="3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0"/>
          <w:szCs w:val="30"/>
        </w:rPr>
        <w:t>（3）</w:t>
      </w:r>
    </w:p>
    <w:p w:rsidR="00655960" w:rsidRPr="00B7110B" w:rsidP="00655960">
      <w:pPr>
        <w:shd w:val="clear" w:color="auto" w:fill="FFFFFF"/>
        <w:spacing w:line="360" w:lineRule="auto"/>
        <w:ind w:firstLine="600" w:firstLineChars="200"/>
        <w:jc w:val="left"/>
        <w:textAlignment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（4）</w:t>
      </w:r>
    </w:p>
    <w:p w:rsidR="001531AE"/>
    <w:sectPr w:rsidSect="00A23D32">
      <w:headerReference w:type="default" r:id="rId22"/>
      <w:footerReference w:type="default" r:id="rId23"/>
      <w:pgSz w:w="11907" w:h="16839" w:code="9"/>
      <w:pgMar w:top="1115" w:right="1010" w:bottom="1240" w:left="9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1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121E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577A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D577AC">
                            <w:rPr>
                              <w:noProof/>
                            </w:rPr>
                            <w:t>5</w:t>
                          </w:r>
                          <w:r w:rsidR="00D577A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E5121E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577A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D577AC">
                      <w:rPr>
                        <w:noProof/>
                      </w:rPr>
                      <w:t>5</w:t>
                    </w:r>
                    <w:r w:rsidR="00D577AC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121E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22"/>
    <w:rsid w:val="00115241"/>
    <w:rsid w:val="001531AE"/>
    <w:rsid w:val="00241C22"/>
    <w:rsid w:val="004151FC"/>
    <w:rsid w:val="00644F4B"/>
    <w:rsid w:val="00655960"/>
    <w:rsid w:val="009778DC"/>
    <w:rsid w:val="00B7110B"/>
    <w:rsid w:val="00C02FC6"/>
    <w:rsid w:val="00D577AC"/>
    <w:rsid w:val="00E5121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97ED8A"/>
  <w15:chartTrackingRefBased/>
  <w15:docId w15:val="{1887106B-82B7-45DB-9154-53BE3D9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6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qFormat/>
    <w:rsid w:val="0065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655960"/>
    <w:rPr>
      <w:sz w:val="18"/>
      <w:szCs w:val="18"/>
    </w:rPr>
  </w:style>
  <w:style w:type="paragraph" w:styleId="Footer">
    <w:name w:val="footer"/>
    <w:basedOn w:val="Normal"/>
    <w:link w:val="Char0"/>
    <w:unhideWhenUsed/>
    <w:qFormat/>
    <w:rsid w:val="0065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655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440</Words>
  <Characters>2509</Characters>
  <DocSecurity>0</DocSecurity>
  <Lines>20</Lines>
  <Paragraphs>5</Paragraphs>
  <ScaleCrop>false</ScaleCrop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2024-09-03T07:50:00Z</dcterms:created>
  <dcterms:modified xsi:type="dcterms:W3CDTF">2024-09-03T07:53:00Z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