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36022" w14:textId="442F4AC2" w:rsidR="002F7B2D" w:rsidRDefault="00000000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2F6FE5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4C8DB1C" wp14:editId="588AA9FF">
            <wp:simplePos x="0" y="0"/>
            <wp:positionH relativeFrom="page">
              <wp:posOffset>12255500</wp:posOffset>
            </wp:positionH>
            <wp:positionV relativeFrom="topMargin">
              <wp:posOffset>11214100</wp:posOffset>
            </wp:positionV>
            <wp:extent cx="457200" cy="3429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2024年</w:t>
      </w:r>
      <w:r w:rsidR="000244E2" w:rsidRPr="000244E2">
        <w:rPr>
          <w:rFonts w:ascii="黑体" w:eastAsia="黑体" w:hAnsi="黑体" w:hint="eastAsia"/>
          <w:b/>
          <w:noProof/>
          <w:color w:val="FF0000"/>
          <w:sz w:val="40"/>
          <w:szCs w:val="40"/>
        </w:rPr>
        <w:t>四川省</w:t>
      </w:r>
      <w:r w:rsidR="00BC71A1" w:rsidRPr="00BC71A1">
        <w:rPr>
          <w:rFonts w:ascii="黑体" w:eastAsia="黑体" w:hAnsi="黑体" w:hint="eastAsia"/>
          <w:b/>
          <w:noProof/>
          <w:color w:val="FF0000"/>
          <w:sz w:val="40"/>
          <w:szCs w:val="40"/>
        </w:rPr>
        <w:t>广安市</w:t>
      </w:r>
      <w:r w:rsidR="002F6FE5" w:rsidRPr="002F6FE5">
        <w:rPr>
          <w:rFonts w:ascii="黑体" w:eastAsia="黑体" w:hAnsi="黑体" w:hint="eastAsia"/>
          <w:b/>
          <w:noProof/>
          <w:color w:val="FF0000"/>
          <w:sz w:val="40"/>
          <w:szCs w:val="40"/>
        </w:rPr>
        <w:t>中考物理试题</w:t>
      </w:r>
    </w:p>
    <w:p w14:paraId="61167C0D" w14:textId="77777777" w:rsidR="00BC71A1" w:rsidRDefault="00BC71A1" w:rsidP="00BC71A1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注意事项：</w:t>
      </w:r>
    </w:p>
    <w:p w14:paraId="36A1E92F" w14:textId="77777777" w:rsidR="00BC71A1" w:rsidRDefault="00BC71A1" w:rsidP="00BC71A1">
      <w:pPr>
        <w:spacing w:line="360" w:lineRule="auto"/>
        <w:jc w:val="left"/>
      </w:pPr>
      <w:r>
        <w:rPr>
          <w:rFonts w:eastAsia="Times New Roman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本试卷分为试题卷（</w:t>
      </w:r>
      <w:r>
        <w:rPr>
          <w:rFonts w:eastAsia="Times New Roman"/>
          <w:b/>
          <w:sz w:val="24"/>
        </w:rPr>
        <w:t>1-6</w:t>
      </w:r>
      <w:r>
        <w:rPr>
          <w:rFonts w:ascii="宋体" w:hAnsi="宋体" w:hint="eastAsia"/>
          <w:b/>
          <w:sz w:val="24"/>
        </w:rPr>
        <w:t>页）和答题卡两部分。满分</w:t>
      </w:r>
      <w:r>
        <w:rPr>
          <w:rFonts w:eastAsia="Times New Roman"/>
          <w:b/>
          <w:sz w:val="24"/>
        </w:rPr>
        <w:t>60</w:t>
      </w:r>
      <w:r>
        <w:rPr>
          <w:rFonts w:ascii="宋体" w:hAnsi="宋体" w:hint="eastAsia"/>
          <w:b/>
          <w:sz w:val="24"/>
        </w:rPr>
        <w:t>分，与化学同堂，考试时间共</w:t>
      </w:r>
      <w:r>
        <w:rPr>
          <w:rFonts w:eastAsia="Times New Roman"/>
          <w:b/>
          <w:sz w:val="24"/>
        </w:rPr>
        <w:t>120</w:t>
      </w:r>
      <w:r>
        <w:rPr>
          <w:rFonts w:ascii="宋体" w:hAnsi="宋体" w:hint="eastAsia"/>
          <w:b/>
          <w:sz w:val="24"/>
        </w:rPr>
        <w:t>分钟。</w:t>
      </w:r>
    </w:p>
    <w:p w14:paraId="7C7B7754" w14:textId="77777777" w:rsidR="00BC71A1" w:rsidRDefault="00BC71A1" w:rsidP="00BC71A1">
      <w:pPr>
        <w:spacing w:line="360" w:lineRule="auto"/>
        <w:jc w:val="left"/>
      </w:pPr>
      <w:r>
        <w:rPr>
          <w:rFonts w:eastAsia="Times New Roman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考生答题前，请先将姓名、准考证号等信息用黑色墨迹签字笔填写在答题卡上的指定位置，待监考员粘贴条形码后，认真核对条形码上的姓名、准考证号与自己准考证上的信息是否一致。</w:t>
      </w:r>
    </w:p>
    <w:p w14:paraId="279DC7C1" w14:textId="77777777" w:rsidR="00BC71A1" w:rsidRDefault="00BC71A1" w:rsidP="00BC71A1">
      <w:pPr>
        <w:spacing w:line="360" w:lineRule="auto"/>
        <w:jc w:val="left"/>
      </w:pPr>
      <w:r>
        <w:rPr>
          <w:rFonts w:eastAsia="Times New Roman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请将选择题答案用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hint="eastAsia"/>
          <w:b/>
          <w:sz w:val="24"/>
        </w:rPr>
        <w:t>铅笔填涂在答题卡上的相应位置，非选择题答案用黑色墨迹签字笔答在答题卡上的相应位置。超出答题区域书写的答案无效，在草稿纸、试题卷上答题无效；作图题应先用铅笔画，确定不修改后，再用黑色墨迹签字笔描黑。</w:t>
      </w:r>
    </w:p>
    <w:p w14:paraId="6B0502DD" w14:textId="77777777" w:rsidR="00BC71A1" w:rsidRDefault="00BC71A1" w:rsidP="00BC71A1">
      <w:pPr>
        <w:spacing w:line="360" w:lineRule="auto"/>
        <w:jc w:val="left"/>
      </w:pPr>
      <w:r>
        <w:rPr>
          <w:rFonts w:eastAsia="Times New Roman"/>
          <w:b/>
          <w:sz w:val="24"/>
        </w:rPr>
        <w:t>4.</w:t>
      </w:r>
      <w:r>
        <w:rPr>
          <w:rFonts w:ascii="宋体" w:hAnsi="宋体" w:hint="eastAsia"/>
          <w:b/>
          <w:sz w:val="24"/>
        </w:rPr>
        <w:t>考试结束，监考员必须将参考</w:t>
      </w:r>
      <w:proofErr w:type="gramStart"/>
      <w:r>
        <w:rPr>
          <w:rFonts w:ascii="宋体" w:hAnsi="宋体" w:hint="eastAsia"/>
          <w:b/>
          <w:sz w:val="24"/>
        </w:rPr>
        <w:t>学生和缺考学</w:t>
      </w:r>
      <w:proofErr w:type="gramEnd"/>
      <w:r>
        <w:rPr>
          <w:rFonts w:ascii="宋体" w:hAnsi="宋体" w:hint="eastAsia"/>
          <w:b/>
          <w:sz w:val="24"/>
        </w:rPr>
        <w:t>生的答题卡、试题卷一并收回。</w:t>
      </w:r>
    </w:p>
    <w:p w14:paraId="3A4BCAA0" w14:textId="77777777" w:rsidR="00BC71A1" w:rsidRDefault="00BC71A1" w:rsidP="00BC71A1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一、单项选择题（每小题</w:t>
      </w:r>
      <w:r>
        <w:rPr>
          <w:rFonts w:eastAsia="Times New Roman"/>
          <w:b/>
          <w:sz w:val="24"/>
        </w:rPr>
        <w:t>1.5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18</w:t>
      </w:r>
      <w:r>
        <w:rPr>
          <w:rFonts w:ascii="宋体" w:hAnsi="宋体" w:hint="eastAsia"/>
          <w:b/>
          <w:sz w:val="24"/>
        </w:rPr>
        <w:t>分）</w:t>
      </w:r>
    </w:p>
    <w:p w14:paraId="08A93D29" w14:textId="77777777" w:rsidR="00BC71A1" w:rsidRDefault="00BC71A1" w:rsidP="00BC71A1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中华民族传统乐器历史悠久、种类繁多。关于乐器使用所涉及的声现象，下列分析正确的是（　　）</w:t>
      </w:r>
    </w:p>
    <w:p w14:paraId="5F9C09FC" w14:textId="77777777" w:rsidR="00BC71A1" w:rsidRDefault="00BC71A1" w:rsidP="00BC71A1">
      <w:pPr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 w:hint="eastAsia"/>
        </w:rPr>
        <w:t>唢呐表演，模仿鸟儿的叫声令人愉悦，是乐音</w:t>
      </w:r>
    </w:p>
    <w:p w14:paraId="0037FC51" w14:textId="77777777" w:rsidR="00BC71A1" w:rsidRDefault="00BC71A1" w:rsidP="00BC71A1">
      <w:pPr>
        <w:spacing w:line="360" w:lineRule="auto"/>
        <w:jc w:val="left"/>
        <w:textAlignment w:val="center"/>
      </w:pPr>
      <w:r>
        <w:t xml:space="preserve">B. </w:t>
      </w:r>
      <w:r>
        <w:rPr>
          <w:rFonts w:ascii="宋体" w:hAnsi="宋体" w:hint="eastAsia"/>
        </w:rPr>
        <w:t>笛子演奏，按压不同位置的气孔，主要改变声音的响度</w:t>
      </w:r>
    </w:p>
    <w:p w14:paraId="7ED754E3" w14:textId="77777777" w:rsidR="00BC71A1" w:rsidRDefault="00BC71A1" w:rsidP="00BC71A1">
      <w:pPr>
        <w:spacing w:line="360" w:lineRule="auto"/>
        <w:jc w:val="left"/>
        <w:textAlignment w:val="center"/>
      </w:pPr>
      <w:r>
        <w:t xml:space="preserve">C. </w:t>
      </w:r>
      <w:r>
        <w:rPr>
          <w:rFonts w:ascii="宋体" w:hAnsi="宋体" w:hint="eastAsia"/>
        </w:rPr>
        <w:t>击鼓鸣锣，告知将士冲锋或收兵，说明声音可以传递能量</w:t>
      </w:r>
    </w:p>
    <w:p w14:paraId="25E081C7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hint="eastAsia"/>
        </w:rPr>
        <w:t>敲击编钟，周围的人能听到声音，说明声音的传播不需要介质</w:t>
      </w:r>
    </w:p>
    <w:p w14:paraId="30DF7427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2FB932C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赏中华诗词、寻文化基因、</w:t>
      </w:r>
      <w:proofErr w:type="gramStart"/>
      <w:r>
        <w:rPr>
          <w:rFonts w:ascii="宋体" w:hAnsi="宋体" w:hint="eastAsia"/>
          <w:color w:val="000000"/>
        </w:rPr>
        <w:t>悟生活</w:t>
      </w:r>
      <w:proofErr w:type="gramEnd"/>
      <w:r>
        <w:rPr>
          <w:rFonts w:ascii="宋体" w:hAnsi="宋体" w:hint="eastAsia"/>
          <w:color w:val="000000"/>
        </w:rPr>
        <w:t>之理。对下列诗句所蕴含的热现象分析正确的是（　　）</w:t>
      </w:r>
    </w:p>
    <w:p w14:paraId="6EDD6B5B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“北国风光，千里</w:t>
      </w:r>
      <w:r>
        <w:rPr>
          <w:rFonts w:ascii="宋体" w:hAnsi="宋体" w:hint="eastAsia"/>
          <w:color w:val="000000"/>
          <w:em w:val="dot"/>
        </w:rPr>
        <w:t>冰</w:t>
      </w:r>
      <w:r>
        <w:rPr>
          <w:rFonts w:ascii="宋体" w:hAnsi="宋体" w:hint="eastAsia"/>
          <w:color w:val="000000"/>
        </w:rPr>
        <w:t>封，</w:t>
      </w:r>
      <w:proofErr w:type="gramStart"/>
      <w:r>
        <w:rPr>
          <w:rFonts w:ascii="宋体" w:hAnsi="宋体" w:hint="eastAsia"/>
          <w:color w:val="000000"/>
        </w:rPr>
        <w:t>万里雪飘”，</w:t>
      </w:r>
      <w:proofErr w:type="gramEnd"/>
      <w:r>
        <w:rPr>
          <w:rFonts w:ascii="宋体" w:hAnsi="宋体" w:hint="eastAsia"/>
          <w:color w:val="000000"/>
        </w:rPr>
        <w:t>水凝固成冰的过程会放热，温度降低</w:t>
      </w:r>
    </w:p>
    <w:p w14:paraId="3F6C805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“风雨送春归，</w:t>
      </w:r>
      <w:proofErr w:type="gramStart"/>
      <w:r>
        <w:rPr>
          <w:rFonts w:ascii="宋体" w:hAnsi="宋体" w:hint="eastAsia"/>
          <w:color w:val="000000"/>
        </w:rPr>
        <w:t>飞</w:t>
      </w:r>
      <w:r>
        <w:rPr>
          <w:rFonts w:ascii="宋体" w:hAnsi="宋体" w:hint="eastAsia"/>
          <w:color w:val="000000"/>
          <w:em w:val="dot"/>
        </w:rPr>
        <w:t>雪</w:t>
      </w:r>
      <w:r>
        <w:rPr>
          <w:rFonts w:ascii="宋体" w:hAnsi="宋体" w:hint="eastAsia"/>
          <w:color w:val="000000"/>
        </w:rPr>
        <w:t>迎春到”，</w:t>
      </w:r>
      <w:proofErr w:type="gramEnd"/>
      <w:r>
        <w:rPr>
          <w:rFonts w:ascii="宋体" w:hAnsi="宋体" w:hint="eastAsia"/>
          <w:color w:val="000000"/>
        </w:rPr>
        <w:t>雪的形成是升华现象</w:t>
      </w:r>
    </w:p>
    <w:p w14:paraId="4083597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“一夜新</w:t>
      </w:r>
      <w:r>
        <w:rPr>
          <w:rFonts w:ascii="宋体" w:hAnsi="宋体" w:hint="eastAsia"/>
          <w:color w:val="000000"/>
          <w:em w:val="dot"/>
        </w:rPr>
        <w:t>霜</w:t>
      </w:r>
      <w:r>
        <w:rPr>
          <w:rFonts w:ascii="宋体" w:hAnsi="宋体" w:hint="eastAsia"/>
          <w:color w:val="000000"/>
        </w:rPr>
        <w:t>著瓦轻，</w:t>
      </w:r>
      <w:proofErr w:type="gramStart"/>
      <w:r>
        <w:rPr>
          <w:rFonts w:ascii="宋体" w:hAnsi="宋体" w:hint="eastAsia"/>
          <w:color w:val="000000"/>
        </w:rPr>
        <w:t>芭蕉新折败荷倾”，</w:t>
      </w:r>
      <w:proofErr w:type="gramEnd"/>
      <w:r>
        <w:rPr>
          <w:rFonts w:ascii="宋体" w:hAnsi="宋体" w:hint="eastAsia"/>
          <w:color w:val="000000"/>
        </w:rPr>
        <w:t>霜的形成是凝华现象</w:t>
      </w:r>
    </w:p>
    <w:p w14:paraId="0A0B6932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“青青园中葵，</w:t>
      </w:r>
      <w:proofErr w:type="gramStart"/>
      <w:r>
        <w:rPr>
          <w:rFonts w:ascii="宋体" w:hAnsi="宋体" w:hint="eastAsia"/>
          <w:color w:val="000000"/>
        </w:rPr>
        <w:t>朝</w:t>
      </w:r>
      <w:r>
        <w:rPr>
          <w:rFonts w:ascii="宋体" w:hAnsi="宋体" w:hint="eastAsia"/>
          <w:color w:val="000000"/>
          <w:em w:val="dot"/>
        </w:rPr>
        <w:t>露</w:t>
      </w:r>
      <w:r>
        <w:rPr>
          <w:rFonts w:ascii="宋体" w:hAnsi="宋体" w:hint="eastAsia"/>
          <w:color w:val="000000"/>
        </w:rPr>
        <w:t>待日晞”，</w:t>
      </w:r>
      <w:proofErr w:type="gramEnd"/>
      <w:r>
        <w:rPr>
          <w:rFonts w:ascii="宋体" w:hAnsi="宋体" w:hint="eastAsia"/>
          <w:color w:val="000000"/>
        </w:rPr>
        <w:t>露的形成需要吸热</w:t>
      </w:r>
    </w:p>
    <w:p w14:paraId="72CF6386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5C9C39D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“以铜为镜，可以正衣冠”，我们的祖先很早就会利用磨光的铜镜来观察自己的像。下列现象与铜镜成像原理相同的是（　　）</w:t>
      </w:r>
    </w:p>
    <w:p w14:paraId="706435D6" w14:textId="2A761565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6A8DBDC" wp14:editId="7A908937">
            <wp:extent cx="975360" cy="792480"/>
            <wp:effectExtent l="0" t="0" r="0" b="7620"/>
            <wp:docPr id="2073877166" name="图片 1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水膜中的像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7073874" wp14:editId="3871A33F">
            <wp:extent cx="1104900" cy="640080"/>
            <wp:effectExtent l="0" t="0" r="0" b="7620"/>
            <wp:docPr id="303315106" name="图片 1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水中的倒影</w:t>
      </w:r>
    </w:p>
    <w:p w14:paraId="4F72442F" w14:textId="4B0015D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0B0D7018" wp14:editId="14F93BA3">
            <wp:extent cx="998220" cy="723900"/>
            <wp:effectExtent l="0" t="0" r="0" b="0"/>
            <wp:docPr id="526589436" name="图片 1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手影游戏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D91F3CE" wp14:editId="56AF0FAD">
            <wp:extent cx="1082040" cy="655320"/>
            <wp:effectExtent l="0" t="0" r="3810" b="0"/>
            <wp:docPr id="1742255392" name="图片 1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天空中的彩虹</w:t>
      </w:r>
    </w:p>
    <w:p w14:paraId="6DAE9936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421C74B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关于广安市中考体育测试场上出现的运动场景，下列分析正确的是（　　）</w:t>
      </w:r>
    </w:p>
    <w:p w14:paraId="6EE7520C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小聪进行</w:t>
      </w:r>
      <w:r>
        <w:rPr>
          <w:rFonts w:eastAsia="Times New Roman"/>
          <w:color w:val="000000"/>
        </w:rPr>
        <w:t>1000m</w:t>
      </w:r>
      <w:r>
        <w:rPr>
          <w:rFonts w:ascii="宋体" w:hAnsi="宋体" w:hint="eastAsia"/>
          <w:color w:val="000000"/>
        </w:rPr>
        <w:t>测试通过终点时不能立即停下来，是因为受到惯性的作用</w:t>
      </w:r>
    </w:p>
    <w:p w14:paraId="3B439357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小明进行乒乓球测试时，乒乓球撞击墙面被弹回，说明力的作用是相互的</w:t>
      </w:r>
    </w:p>
    <w:p w14:paraId="2A78498C" w14:textId="1CA29EA9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小敏踢出去</w:t>
      </w:r>
      <w:r>
        <w:rPr>
          <w:rFonts w:ascii="宋体" w:hAnsi="宋体"/>
          <w:noProof/>
          <w:color w:val="000000"/>
        </w:rPr>
        <w:drawing>
          <wp:inline distT="0" distB="0" distL="0" distR="0" wp14:anchorId="0342EA53" wp14:editId="4343D72C">
            <wp:extent cx="137160" cy="175260"/>
            <wp:effectExtent l="0" t="0" r="0" b="0"/>
            <wp:docPr id="325568082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43299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足球在草地上滚动一段距离会停下来，是因为足球未受到力的作用</w:t>
      </w:r>
    </w:p>
    <w:p w14:paraId="63AA4AA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小捷在跳绳测试中，起跳时她的重力和地面对她的支持力一定是一对平衡力</w:t>
      </w:r>
    </w:p>
    <w:p w14:paraId="16FE33B2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326C8B7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如图是一款用于某校“五四”汇演航拍的新型智能无人机，在它竖直向上匀速运动的过程中（　　）</w:t>
      </w:r>
    </w:p>
    <w:p w14:paraId="51EEBD64" w14:textId="4333AD45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242661" wp14:editId="58EB51D4">
            <wp:extent cx="1653540" cy="815340"/>
            <wp:effectExtent l="0" t="0" r="3810" b="3810"/>
            <wp:docPr id="176568597" name="图片 1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85E9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动能增大，重力势能增大，机械能增大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动能减小，重力势能增大，机械能不变</w:t>
      </w:r>
    </w:p>
    <w:p w14:paraId="2FF21AA8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动能不变，重力势能增大，机械能增大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动能减小，重力势能增大，机械能减小</w:t>
      </w:r>
    </w:p>
    <w:p w14:paraId="75F55ECB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EA5C52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《新能源汽车产业发展规划（</w:t>
      </w:r>
      <w:r>
        <w:rPr>
          <w:rFonts w:eastAsia="Times New Roman"/>
          <w:color w:val="000000"/>
        </w:rPr>
        <w:t>2021—2035</w:t>
      </w:r>
      <w:r>
        <w:rPr>
          <w:rFonts w:ascii="宋体" w:hAnsi="宋体" w:hint="eastAsia"/>
          <w:color w:val="000000"/>
        </w:rPr>
        <w:t>年）》指出：发展新能源汽车是我国从汽车大国迈向汽车强国的必由之路。下列家用电器与新能源电动汽车动力装置的工作原理相同的是（　　）</w:t>
      </w:r>
    </w:p>
    <w:p w14:paraId="38884C6C" w14:textId="206A90A6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AE121DF" wp14:editId="3A11D37E">
            <wp:extent cx="1059180" cy="670560"/>
            <wp:effectExtent l="0" t="0" r="7620" b="0"/>
            <wp:docPr id="208498073" name="图片 1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电视机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9DD2F31" wp14:editId="4037DC79">
            <wp:extent cx="937260" cy="579120"/>
            <wp:effectExtent l="0" t="0" r="0" b="0"/>
            <wp:docPr id="594798391" name="图片 1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手电筒</w:t>
      </w:r>
    </w:p>
    <w:p w14:paraId="5FE89616" w14:textId="3462C8F5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65685A11" wp14:editId="4946E7CF">
            <wp:extent cx="830580" cy="762000"/>
            <wp:effectExtent l="0" t="0" r="7620" b="0"/>
            <wp:docPr id="952950067" name="图片 1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电饭锅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F543443" wp14:editId="4DBF91BD">
            <wp:extent cx="647700" cy="883920"/>
            <wp:effectExtent l="0" t="0" r="0" b="0"/>
            <wp:docPr id="490878993" name="图片 1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电风扇</w:t>
      </w:r>
    </w:p>
    <w:p w14:paraId="78D2B570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7B1058B6" w14:textId="4B5476EC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小强上次查看家里的电能表显示为</w:t>
      </w:r>
      <w:r>
        <w:rPr>
          <w:noProof/>
          <w:color w:val="000000"/>
        </w:rPr>
        <w:drawing>
          <wp:inline distT="0" distB="0" distL="0" distR="0" wp14:anchorId="0C65D25F" wp14:editId="3617E52C">
            <wp:extent cx="899160" cy="243840"/>
            <wp:effectExtent l="0" t="0" r="0" b="3810"/>
            <wp:docPr id="1313951664" name="图片 1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，本次查看时电能表示数如图所示，下列说法正确的是（　　）</w:t>
      </w:r>
    </w:p>
    <w:p w14:paraId="3D283807" w14:textId="053D0BC6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444CDF" wp14:editId="6F554A7F">
            <wp:extent cx="1249680" cy="1287780"/>
            <wp:effectExtent l="0" t="0" r="7620" b="7620"/>
            <wp:docPr id="1068687350" name="图片 1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2C6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电能表是测量电功率的仪表</w:t>
      </w:r>
    </w:p>
    <w:p w14:paraId="7A86264F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在这段时间内消耗的电能为</w:t>
      </w:r>
      <w:r>
        <w:rPr>
          <w:rFonts w:eastAsia="Times New Roman"/>
          <w:color w:val="000000"/>
        </w:rPr>
        <w:t>792kW·h</w:t>
      </w:r>
    </w:p>
    <w:p w14:paraId="07789C1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小强家同时工作的用电器的总功率不能超过</w:t>
      </w:r>
      <w:r>
        <w:rPr>
          <w:rFonts w:eastAsia="Times New Roman"/>
          <w:color w:val="000000"/>
        </w:rPr>
        <w:t>2200W</w:t>
      </w:r>
    </w:p>
    <w:p w14:paraId="3907D2E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proofErr w:type="gramStart"/>
      <w:r>
        <w:rPr>
          <w:rFonts w:ascii="宋体" w:hAnsi="宋体" w:hint="eastAsia"/>
          <w:color w:val="000000"/>
        </w:rPr>
        <w:t>只将一台标有“</w:t>
      </w:r>
      <w:proofErr w:type="gramEnd"/>
      <w:r>
        <w:rPr>
          <w:rFonts w:eastAsia="Times New Roman"/>
          <w:color w:val="000000"/>
        </w:rPr>
        <w:t>220V  1000W</w:t>
      </w:r>
      <w:r>
        <w:rPr>
          <w:rFonts w:ascii="宋体" w:hAnsi="宋体" w:hint="eastAsia"/>
          <w:color w:val="000000"/>
        </w:rPr>
        <w:t>”的电热水器接入电路中，正常工作</w:t>
      </w:r>
      <w:r>
        <w:rPr>
          <w:rFonts w:eastAsia="Times New Roman"/>
          <w:color w:val="000000"/>
        </w:rPr>
        <w:t>5min</w:t>
      </w:r>
      <w:r>
        <w:rPr>
          <w:rFonts w:ascii="宋体" w:hAnsi="宋体" w:hint="eastAsia"/>
          <w:color w:val="000000"/>
        </w:rPr>
        <w:t>，电能表的指示灯闪烁</w:t>
      </w:r>
      <w:r>
        <w:rPr>
          <w:rFonts w:eastAsia="Times New Roman"/>
          <w:color w:val="000000"/>
        </w:rPr>
        <w:t>300</w:t>
      </w:r>
      <w:r>
        <w:rPr>
          <w:rFonts w:ascii="宋体" w:hAnsi="宋体" w:hint="eastAsia"/>
          <w:color w:val="000000"/>
        </w:rPr>
        <w:t>次</w:t>
      </w:r>
    </w:p>
    <w:p w14:paraId="7C33A204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5D1F8BC8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桔</w:t>
      </w:r>
      <w:proofErr w:type="gramStart"/>
      <w:r>
        <w:rPr>
          <w:rFonts w:ascii="宋体" w:hAnsi="宋体" w:hint="eastAsia"/>
          <w:color w:val="000000"/>
        </w:rPr>
        <w:t>槔</w:t>
      </w:r>
      <w:proofErr w:type="gramEnd"/>
      <w:r>
        <w:rPr>
          <w:rFonts w:ascii="宋体" w:hAnsi="宋体" w:hint="eastAsia"/>
          <w:color w:val="000000"/>
        </w:rPr>
        <w:t>是《天工开物》中记载的一种原始的汲水工具，</w:t>
      </w:r>
      <w:proofErr w:type="gramStart"/>
      <w:r>
        <w:rPr>
          <w:rFonts w:ascii="宋体" w:hAnsi="宋体" w:hint="eastAsia"/>
          <w:color w:val="000000"/>
        </w:rPr>
        <w:t>在拗石</w:t>
      </w:r>
      <w:proofErr w:type="gramEnd"/>
      <w:r>
        <w:rPr>
          <w:rFonts w:ascii="宋体" w:hAnsi="宋体" w:hint="eastAsia"/>
          <w:color w:val="000000"/>
        </w:rPr>
        <w:t>辅助下，人几乎可以不用力就能将一桶水从井中提起。如图所示，已知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</w:t>
      </w:r>
      <w:proofErr w:type="gramStart"/>
      <w:r>
        <w:rPr>
          <w:rFonts w:ascii="宋体" w:hAnsi="宋体" w:hint="eastAsia"/>
          <w:color w:val="000000"/>
        </w:rPr>
        <w:t>所挂拗石重力</w:t>
      </w:r>
      <w:proofErr w:type="gramEnd"/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100N</w:t>
      </w:r>
      <w:r>
        <w:rPr>
          <w:rFonts w:ascii="宋体" w:hAnsi="宋体" w:hint="eastAsia"/>
          <w:color w:val="000000"/>
        </w:rPr>
        <w:t>，</w:t>
      </w:r>
      <w:r>
        <w:rPr>
          <w:rFonts w:ascii="Times New Roman" w:hAnsi="Times New Roman" w:cs="宋体"/>
        </w:rPr>
        <w:object w:dxaOrig="1332" w:dyaOrig="288" w14:anchorId="2875F8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060" type="#_x0000_t75" alt="学科网(www.zxxk.com)--教育资源门户，提供试卷、教案、课件、论文、素材以及各类教学资源下载，还有大量而丰富的教学相关资讯！" style="width:66.6pt;height:14.4pt" o:ole="">
            <v:imagedata r:id="rId22" o:title="eqId8cf6581576e40e7887f5c7f2a72b347f"/>
          </v:shape>
          <o:OLEObject Type="Embed" ProgID="Equation.DSMT4" ShapeID="_x0000_i3060" DrawAspect="Content" ObjectID="_1780645404" r:id="rId23"/>
        </w:object>
      </w:r>
      <w:r>
        <w:rPr>
          <w:rFonts w:ascii="宋体" w:hAnsi="宋体" w:hint="eastAsia"/>
          <w:color w:val="000000"/>
        </w:rPr>
        <w:t>，两侧悬挂的绳子始终保持在竖直方向，忽略横杆和</w:t>
      </w:r>
      <w:proofErr w:type="gramStart"/>
      <w:r>
        <w:rPr>
          <w:rFonts w:ascii="宋体" w:hAnsi="宋体" w:hint="eastAsia"/>
          <w:color w:val="000000"/>
        </w:rPr>
        <w:t>绳的</w:t>
      </w:r>
      <w:proofErr w:type="gramEnd"/>
      <w:r>
        <w:rPr>
          <w:rFonts w:ascii="宋体" w:hAnsi="宋体" w:hint="eastAsia"/>
          <w:color w:val="000000"/>
        </w:rPr>
        <w:t>重力（</w:t>
      </w:r>
      <w:r>
        <w:rPr>
          <w:rFonts w:ascii="Times New Roman" w:hAnsi="Times New Roman" w:cs="宋体"/>
        </w:rPr>
        <w:object w:dxaOrig="1956" w:dyaOrig="396" w14:anchorId="50D0723C">
          <v:shape id="_x0000_i3061" type="#_x0000_t75" alt="学科网(www.zxxk.com)--教育资源门户，提供试卷、教案、课件、论文、素材以及各类教学资源下载，还有大量而丰富的教学相关资讯！" style="width:97.8pt;height:19.8pt" o:ole="">
            <v:imagedata r:id="rId24" o:title="eqIdbb0d06b2b45f00a63215c88c5271a190"/>
          </v:shape>
          <o:OLEObject Type="Embed" ProgID="Equation.DSMT4" ShapeID="_x0000_i3061" DrawAspect="Content" ObjectID="_1780645405" r:id="rId25"/>
        </w:object>
      </w:r>
      <w:r>
        <w:rPr>
          <w:rFonts w:ascii="宋体" w:hAnsi="宋体" w:hint="eastAsia"/>
          <w:color w:val="000000"/>
        </w:rPr>
        <w:t>）。下列说法</w:t>
      </w:r>
      <w:r>
        <w:rPr>
          <w:rFonts w:ascii="宋体" w:hAnsi="宋体" w:hint="eastAsia"/>
          <w:color w:val="000000"/>
          <w:em w:val="dot"/>
        </w:rPr>
        <w:t>错误</w:t>
      </w:r>
      <w:r>
        <w:rPr>
          <w:rFonts w:ascii="宋体" w:hAnsi="宋体" w:hint="eastAsia"/>
          <w:color w:val="000000"/>
        </w:rPr>
        <w:t>的是（　　）</w:t>
      </w:r>
    </w:p>
    <w:p w14:paraId="1E425398" w14:textId="5A7FA55D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BB4CA6" wp14:editId="00AC5C15">
            <wp:extent cx="1531620" cy="1920240"/>
            <wp:effectExtent l="0" t="0" r="0" b="3810"/>
            <wp:docPr id="1236537969" name="图片 1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C32F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桔槔平衡时，桶内水的体积为</w:t>
      </w:r>
      <w:r>
        <w:rPr>
          <w:rFonts w:ascii="Times New Roman" w:hAnsi="Times New Roman" w:cs="宋体"/>
        </w:rPr>
        <w:object w:dxaOrig="1056" w:dyaOrig="324" w14:anchorId="177868E1">
          <v:shape id="_x0000_i3063" type="#_x0000_t75" alt="学科网(www.zxxk.com)--教育资源门户，提供试卷、教案、课件、论文、素材以及各类教学资源下载，还有大量而丰富的教学相关资讯！" style="width:52.8pt;height:16.2pt" o:ole="">
            <v:imagedata r:id="rId27" o:title="eqId4351f7f7d5073873b1b10d6d00f12f2a"/>
          </v:shape>
          <o:OLEObject Type="Embed" ProgID="Equation.DSMT4" ShapeID="_x0000_i3063" DrawAspect="Content" ObjectID="_1780645406" r:id="rId28"/>
        </w:object>
      </w:r>
    </w:p>
    <w:p w14:paraId="6685E18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桔槔是杠杆装置</w:t>
      </w:r>
    </w:p>
    <w:p w14:paraId="3929D0D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桔槔平衡时，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两点所受的拉力之比为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∶</w:t>
      </w:r>
      <w:r>
        <w:rPr>
          <w:rFonts w:eastAsia="Times New Roman"/>
          <w:color w:val="000000"/>
        </w:rPr>
        <w:t>2</w:t>
      </w:r>
    </w:p>
    <w:p w14:paraId="143D5E9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要想一次提取更多的水，可以将悬挂点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向远离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点方向移动</w:t>
      </w:r>
    </w:p>
    <w:p w14:paraId="116266DA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19AE646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内燃机的发明是第二次工业革命中应用技术领域的一项重大成就。如图所示为单缸四冲程汽油机的一个冲程示意图，若该汽油机的效率为</w:t>
      </w:r>
      <w:r>
        <w:rPr>
          <w:rFonts w:eastAsia="Times New Roman"/>
          <w:color w:val="000000"/>
        </w:rPr>
        <w:t>30%</w:t>
      </w:r>
      <w:r>
        <w:rPr>
          <w:rFonts w:ascii="宋体" w:hAnsi="宋体" w:hint="eastAsia"/>
          <w:color w:val="000000"/>
        </w:rPr>
        <w:t>，飞轮每分钟转动</w:t>
      </w:r>
      <w:r>
        <w:rPr>
          <w:rFonts w:eastAsia="Times New Roman"/>
          <w:color w:val="000000"/>
        </w:rPr>
        <w:t>1800</w:t>
      </w:r>
      <w:r>
        <w:rPr>
          <w:rFonts w:ascii="宋体" w:hAnsi="宋体" w:hint="eastAsia"/>
          <w:color w:val="000000"/>
        </w:rPr>
        <w:t>圈（</w:t>
      </w:r>
      <w:r>
        <w:rPr>
          <w:rFonts w:ascii="Times New Roman" w:hAnsi="Times New Roman" w:cs="宋体"/>
        </w:rPr>
        <w:object w:dxaOrig="1944" w:dyaOrig="396" w14:anchorId="142371D3">
          <v:shape id="_x0000_i3069" type="#_x0000_t75" alt="学科网(www.zxxk.com)--教育资源门户，提供试卷、教案、课件、论文、素材以及各类教学资源下载，还有大量而丰富的教学相关资讯！" style="width:97.2pt;height:19.8pt" o:ole="">
            <v:imagedata r:id="rId29" o:title="eqId5b0b94c18c35a16a8cfe030cc52f64da"/>
          </v:shape>
          <o:OLEObject Type="Embed" ProgID="Equation.DSMT4" ShapeID="_x0000_i3069" DrawAspect="Content" ObjectID="_1780645407" r:id="rId30"/>
        </w:object>
      </w:r>
      <w:r>
        <w:rPr>
          <w:rFonts w:ascii="宋体" w:hAnsi="宋体" w:hint="eastAsia"/>
          <w:color w:val="000000"/>
        </w:rPr>
        <w:t>），则下列说法正确的是（　　）</w:t>
      </w:r>
    </w:p>
    <w:p w14:paraId="524F6610" w14:textId="01F54EF0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ED2571D" wp14:editId="6D30B569">
            <wp:extent cx="762000" cy="1371600"/>
            <wp:effectExtent l="0" t="0" r="0" b="0"/>
            <wp:docPr id="603124758" name="图片 1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640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图中所示冲程是做功冲程</w:t>
      </w:r>
    </w:p>
    <w:p w14:paraId="0F0A4AA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若该汽油机完全燃烧</w:t>
      </w:r>
      <w:r>
        <w:rPr>
          <w:rFonts w:eastAsia="Times New Roman"/>
          <w:color w:val="000000"/>
        </w:rPr>
        <w:t>5kg</w:t>
      </w:r>
      <w:r>
        <w:rPr>
          <w:rFonts w:ascii="宋体" w:hAnsi="宋体" w:hint="eastAsia"/>
          <w:color w:val="000000"/>
        </w:rPr>
        <w:t>汽油，则汽油机做的有用功为</w:t>
      </w:r>
      <w:r>
        <w:rPr>
          <w:rFonts w:ascii="Times New Roman" w:hAnsi="Times New Roman" w:cs="宋体"/>
        </w:rPr>
        <w:object w:dxaOrig="972" w:dyaOrig="324" w14:anchorId="5664B47F">
          <v:shape id="_x0000_i3071" type="#_x0000_t75" alt="学科网(www.zxxk.com)--教育资源门户，提供试卷、教案、课件、论文、素材以及各类教学资源下载，还有大量而丰富的教学相关资讯！" style="width:48.6pt;height:16.2pt" o:ole="">
            <v:imagedata r:id="rId32" o:title="eqIdf9ebf1b1cd1dc711b8d9445405d5f292"/>
          </v:shape>
          <o:OLEObject Type="Embed" ProgID="Equation.DSMT4" ShapeID="_x0000_i3071" DrawAspect="Content" ObjectID="_1780645408" r:id="rId33"/>
        </w:object>
      </w:r>
    </w:p>
    <w:p w14:paraId="18DF7D4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该汽油机在</w:t>
      </w:r>
      <w:r>
        <w:rPr>
          <w:rFonts w:eastAsia="Times New Roman"/>
          <w:color w:val="000000"/>
        </w:rPr>
        <w:t>1s</w:t>
      </w:r>
      <w:r>
        <w:rPr>
          <w:rFonts w:ascii="宋体" w:hAnsi="宋体" w:hint="eastAsia"/>
          <w:color w:val="000000"/>
        </w:rPr>
        <w:t>内做功</w:t>
      </w:r>
      <w:r>
        <w:rPr>
          <w:rFonts w:eastAsia="Times New Roman"/>
          <w:color w:val="000000"/>
        </w:rPr>
        <w:t>30</w:t>
      </w:r>
      <w:r>
        <w:rPr>
          <w:rFonts w:ascii="宋体" w:hAnsi="宋体" w:hint="eastAsia"/>
          <w:color w:val="000000"/>
        </w:rPr>
        <w:t>次</w:t>
      </w:r>
    </w:p>
    <w:p w14:paraId="50D6E47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汽油机消耗的燃料越少，效率一定越高</w:t>
      </w:r>
    </w:p>
    <w:p w14:paraId="5F08705E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8089A3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eastAsia="Times New Roman"/>
          <w:color w:val="000000"/>
        </w:rPr>
        <w:t>2023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月，我国东部战区组织了环台岛军事演习。当参演的航空母舰——“辽宁舰”上的战斗机从军舰上起飞后（　　）</w:t>
      </w:r>
    </w:p>
    <w:p w14:paraId="1D11FD6A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飞行的战机以航母为参照物，是静止的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航母所受浮力变小，会上浮一些</w:t>
      </w:r>
    </w:p>
    <w:p w14:paraId="56338A85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航母所受浮力不变，排开水的体积不变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航母两侧水域流速大的位置压强大</w:t>
      </w:r>
    </w:p>
    <w:p w14:paraId="1256074E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51C7623C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党的二十大报告指出“必须坚持科技是第一生产力”。某学校为了培养学生的科学素养，开展了</w:t>
      </w:r>
      <w:r>
        <w:rPr>
          <w:rFonts w:eastAsia="Times New Roman"/>
          <w:color w:val="000000"/>
        </w:rPr>
        <w:t>STEM</w:t>
      </w:r>
      <w:proofErr w:type="gramStart"/>
      <w:r>
        <w:rPr>
          <w:rFonts w:ascii="宋体" w:hAnsi="宋体" w:hint="eastAsia"/>
          <w:color w:val="000000"/>
        </w:rPr>
        <w:t>科创教育</w:t>
      </w:r>
      <w:proofErr w:type="gramEnd"/>
      <w:r>
        <w:rPr>
          <w:rFonts w:ascii="宋体" w:hAnsi="宋体" w:hint="eastAsia"/>
          <w:color w:val="000000"/>
        </w:rPr>
        <w:t>，在此期间，</w:t>
      </w:r>
      <w:proofErr w:type="gramStart"/>
      <w:r>
        <w:rPr>
          <w:rFonts w:ascii="宋体" w:hAnsi="宋体" w:hint="eastAsia"/>
          <w:color w:val="000000"/>
        </w:rPr>
        <w:t>科创小组</w:t>
      </w:r>
      <w:proofErr w:type="gramEnd"/>
      <w:r>
        <w:rPr>
          <w:rFonts w:ascii="宋体" w:hAnsi="宋体" w:hint="eastAsia"/>
          <w:color w:val="000000"/>
        </w:rPr>
        <w:t>自制了“冰淇淋自动售货机”。该作品可以通过扫码（该开关闭合）或投币（该开关闭合）完成自动出售服务；当光线较暗时，光控开关闭合，还可以提供照明。下列电路设计符合该要求的是（　　）</w:t>
      </w:r>
    </w:p>
    <w:p w14:paraId="69107DC6" w14:textId="19DD0A25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45C03B3B" wp14:editId="322FC1F5">
            <wp:extent cx="1638300" cy="1112520"/>
            <wp:effectExtent l="0" t="0" r="0" b="0"/>
            <wp:docPr id="342735031" name="图片 1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AAD2B6F" wp14:editId="5B8FAEBF">
            <wp:extent cx="1722120" cy="1150620"/>
            <wp:effectExtent l="0" t="0" r="0" b="0"/>
            <wp:docPr id="3232730" name="图片 1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F6F0" w14:textId="57CEA4DA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60683BD5" wp14:editId="56BAE929">
            <wp:extent cx="1615440" cy="1127760"/>
            <wp:effectExtent l="0" t="0" r="3810" b="0"/>
            <wp:docPr id="324106673" name="图片 1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9CC339F" wp14:editId="17D16275">
            <wp:extent cx="1790700" cy="1249680"/>
            <wp:effectExtent l="0" t="0" r="0" b="7620"/>
            <wp:docPr id="1685125934" name="图片 1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1F24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1B932A3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如图甲所示电路，电源电压恒定不变，电流表量程是</w:t>
      </w:r>
      <w:r>
        <w:rPr>
          <w:rFonts w:eastAsia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，电压表量程是</w:t>
      </w:r>
      <w:r>
        <w:rPr>
          <w:rFonts w:eastAsia="Times New Roman"/>
          <w:color w:val="000000"/>
        </w:rPr>
        <w:t>0~3V</w:t>
      </w:r>
      <w:r>
        <w:rPr>
          <w:rFonts w:ascii="宋体" w:hAnsi="宋体" w:hint="eastAsia"/>
          <w:color w:val="000000"/>
        </w:rPr>
        <w:t>。闭合开关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，在滑动</w:t>
      </w:r>
      <w:r>
        <w:rPr>
          <w:rFonts w:ascii="宋体" w:hAnsi="宋体" w:hint="eastAsia"/>
          <w:color w:val="000000"/>
        </w:rPr>
        <w:lastRenderedPageBreak/>
        <w:t>变阻器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的滑片从最右端向左滑到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点的过程中，滑动变阻器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和灯泡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的</w:t>
      </w:r>
      <w:r>
        <w:rPr>
          <w:rFonts w:ascii="Times New Roman" w:hAnsi="Times New Roman" w:cs="宋体"/>
        </w:rPr>
        <w:object w:dxaOrig="588" w:dyaOrig="288" w14:anchorId="49E51B0D">
          <v:shape id="_x0000_i3078" type="#_x0000_t75" alt="学科网(www.zxxk.com)--教育资源门户，提供试卷、教案、课件、论文、素材以及各类教学资源下载，还有大量而丰富的教学相关资讯！" style="width:29.4pt;height:14.4pt" o:ole="">
            <v:imagedata r:id="rId38" o:title="eqId4e43cca5751eff3d24b64cb51006d6d7"/>
          </v:shape>
          <o:OLEObject Type="Embed" ProgID="Equation.DSMT4" ShapeID="_x0000_i3078" DrawAspect="Content" ObjectID="_1780645409" r:id="rId39"/>
        </w:object>
      </w:r>
      <w:r>
        <w:rPr>
          <w:rFonts w:ascii="宋体" w:hAnsi="宋体" w:hint="eastAsia"/>
          <w:color w:val="000000"/>
        </w:rPr>
        <w:t>图像分别如图乙所示，当滑片在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点时灯泡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恰好正常发光。下列说法正确的是（　　）</w:t>
      </w:r>
    </w:p>
    <w:p w14:paraId="77C63A51" w14:textId="7AD4F0F4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4B95B7" wp14:editId="2DCFCBFD">
            <wp:extent cx="3261360" cy="1630680"/>
            <wp:effectExtent l="0" t="0" r="0" b="7620"/>
            <wp:docPr id="1232969065" name="图片 1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2F30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电源电压为</w:t>
      </w:r>
      <w:r>
        <w:rPr>
          <w:rFonts w:eastAsia="Times New Roman"/>
          <w:color w:val="000000"/>
        </w:rPr>
        <w:t>4V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正常发光时的电阻为</w:t>
      </w:r>
      <w:r>
        <w:rPr>
          <w:rFonts w:eastAsia="Times New Roman"/>
          <w:color w:val="000000"/>
        </w:rPr>
        <w:t>6Ω</w:t>
      </w:r>
    </w:p>
    <w:p w14:paraId="56F6FE5B" w14:textId="77777777" w:rsidR="00BC71A1" w:rsidRDefault="00BC71A1" w:rsidP="00BC71A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电路中允许的最大功率为</w:t>
      </w:r>
      <w:r>
        <w:rPr>
          <w:rFonts w:eastAsia="Times New Roman"/>
          <w:color w:val="000000"/>
        </w:rPr>
        <w:t>2.25W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电压表测量的是滑动变阻器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两端的电压</w:t>
      </w:r>
    </w:p>
    <w:p w14:paraId="5C88D28E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BC76E0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二、填空题（每空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2CD4BED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科学既是物理的，也是化学的，还是地理的……某款暖手包，包内的物质含有醋酸钠，其液体可以通过凝固放热，再以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（选填“做功”或“热传递”）方式温暖我们的双手；教学用磁悬浮地球仪应用了同名磁极相互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的规律。</w:t>
      </w:r>
    </w:p>
    <w:p w14:paraId="78AAE04D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热传递</w:t>
      </w:r>
      <w:r>
        <w:rPr>
          <w:color w:val="000000"/>
        </w:rPr>
        <w:t xml:space="preserve">    ②. </w:t>
      </w:r>
      <w:r>
        <w:rPr>
          <w:rFonts w:hint="eastAsia"/>
          <w:color w:val="000000"/>
        </w:rPr>
        <w:t>排斥</w:t>
      </w:r>
    </w:p>
    <w:p w14:paraId="761DD1F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水是人类赖以生存的宝贵资源，节约用水是每个公民应尽的义务。在对水循环进行探究时，小月将冰块装入一个质量为</w:t>
      </w:r>
      <w:r>
        <w:rPr>
          <w:rFonts w:eastAsia="Times New Roman"/>
          <w:color w:val="000000"/>
        </w:rPr>
        <w:t>20g</w:t>
      </w:r>
      <w:r>
        <w:rPr>
          <w:rFonts w:ascii="宋体" w:hAnsi="宋体" w:hint="eastAsia"/>
          <w:color w:val="000000"/>
        </w:rPr>
        <w:t>的烧杯中，利用天平测出它们的总质量如图所示，由此得出这块冰的质量为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g</w:t>
      </w:r>
      <w:r>
        <w:rPr>
          <w:rFonts w:ascii="宋体" w:hAnsi="宋体" w:hint="eastAsia"/>
          <w:color w:val="000000"/>
        </w:rPr>
        <w:t>；如果这块</w:t>
      </w:r>
      <w:proofErr w:type="gramStart"/>
      <w:r>
        <w:rPr>
          <w:rFonts w:ascii="宋体" w:hAnsi="宋体" w:hint="eastAsia"/>
          <w:color w:val="000000"/>
        </w:rPr>
        <w:t>冰完全</w:t>
      </w:r>
      <w:proofErr w:type="gramEnd"/>
      <w:r>
        <w:rPr>
          <w:rFonts w:ascii="宋体" w:hAnsi="宋体" w:hint="eastAsia"/>
          <w:color w:val="000000"/>
        </w:rPr>
        <w:t>熔化成水，其质量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。（选填“变大”“变小”或“不变”）</w:t>
      </w:r>
    </w:p>
    <w:p w14:paraId="710CB3DD" w14:textId="239D0B52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B33D0F" wp14:editId="2A417FC7">
            <wp:extent cx="1554480" cy="1295400"/>
            <wp:effectExtent l="0" t="0" r="7620" b="0"/>
            <wp:docPr id="118637823" name="图片 1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1BE6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42.4    ②. </w:t>
      </w:r>
      <w:r>
        <w:rPr>
          <w:rFonts w:ascii="宋体" w:hAnsi="宋体" w:hint="eastAsia"/>
          <w:color w:val="000000"/>
        </w:rPr>
        <w:t>不变</w:t>
      </w:r>
    </w:p>
    <w:p w14:paraId="74B195A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/>
          <w:color w:val="000000"/>
        </w:rPr>
        <w:t>LED</w:t>
      </w:r>
      <w:r>
        <w:rPr>
          <w:rFonts w:ascii="宋体" w:hAnsi="宋体" w:hint="eastAsia"/>
          <w:color w:val="000000"/>
        </w:rPr>
        <w:t>灯已广泛应用于展示台装饰、居家照明、城市夜景美化等，制作</w:t>
      </w:r>
      <w:r>
        <w:rPr>
          <w:rFonts w:eastAsia="Times New Roman"/>
          <w:color w:val="000000"/>
        </w:rPr>
        <w:t>LED</w:t>
      </w:r>
      <w:r>
        <w:rPr>
          <w:rFonts w:ascii="宋体" w:hAnsi="宋体" w:hint="eastAsia"/>
          <w:color w:val="000000"/>
        </w:rPr>
        <w:t>灯的材料是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（选填“半导体”或“超导体”）。如图为某学校电子屏中滚动播放的标语，其显示屏中的“增”字有一部分未</w:t>
      </w:r>
      <w:proofErr w:type="gramStart"/>
      <w:r>
        <w:rPr>
          <w:rFonts w:ascii="宋体" w:hAnsi="宋体" w:hint="eastAsia"/>
          <w:color w:val="000000"/>
        </w:rPr>
        <w:t>显示曾强文明</w:t>
      </w:r>
      <w:proofErr w:type="gramEnd"/>
      <w:r>
        <w:rPr>
          <w:rFonts w:ascii="宋体" w:hAnsi="宋体" w:hint="eastAsia"/>
          <w:color w:val="000000"/>
        </w:rPr>
        <w:t>意识出来，其它部分正常发光，由此可知，未发光部分与其它部分建设和谐校园之间是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联的。</w:t>
      </w:r>
    </w:p>
    <w:p w14:paraId="5BC7975D" w14:textId="08FBC70F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3A5757" wp14:editId="5C8D0D3B">
            <wp:extent cx="1790700" cy="769620"/>
            <wp:effectExtent l="0" t="0" r="0" b="0"/>
            <wp:docPr id="402964940" name="图片 1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A753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半导体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并</w:t>
      </w:r>
    </w:p>
    <w:p w14:paraId="279B6A1C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某地区的居民常用太阳灶来烧水，太阳灶所利用的太阳能来源于太阳内部原子核的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（选填“聚变”或“裂变”）。如果把质量为</w:t>
      </w:r>
      <w:r>
        <w:rPr>
          <w:rFonts w:eastAsia="Times New Roman"/>
          <w:color w:val="000000"/>
        </w:rPr>
        <w:t>1.2kg</w:t>
      </w:r>
      <w:r>
        <w:rPr>
          <w:rFonts w:ascii="宋体" w:hAnsi="宋体" w:hint="eastAsia"/>
          <w:color w:val="000000"/>
        </w:rPr>
        <w:t>、温度为</w:t>
      </w:r>
      <w:r>
        <w:rPr>
          <w:rFonts w:eastAsia="Times New Roman"/>
          <w:color w:val="000000"/>
        </w:rPr>
        <w:t>25</w:t>
      </w:r>
      <w:r>
        <w:rPr>
          <w:rFonts w:ascii="宋体" w:hAnsi="宋体" w:hint="eastAsia"/>
          <w:color w:val="000000"/>
        </w:rPr>
        <w:t>℃的水加热到</w:t>
      </w:r>
      <w:r>
        <w:rPr>
          <w:rFonts w:eastAsia="Times New Roman"/>
          <w:color w:val="000000"/>
        </w:rPr>
        <w:t>75</w:t>
      </w:r>
      <w:r>
        <w:rPr>
          <w:rFonts w:ascii="宋体" w:hAnsi="宋体" w:hint="eastAsia"/>
          <w:color w:val="000000"/>
        </w:rPr>
        <w:t>℃，至少需要给水提供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J</w:t>
      </w:r>
      <w:r>
        <w:rPr>
          <w:rFonts w:ascii="宋体" w:hAnsi="宋体" w:hint="eastAsia"/>
          <w:color w:val="000000"/>
        </w:rPr>
        <w:t>的能量。</w:t>
      </w:r>
      <w:r>
        <w:rPr>
          <w:rFonts w:eastAsia="Times New Roman"/>
          <w:color w:val="000000"/>
        </w:rPr>
        <w:t>[</w:t>
      </w:r>
      <w:r>
        <w:rPr>
          <w:rFonts w:ascii="Times New Roman" w:hAnsi="Times New Roman" w:cs="宋体"/>
        </w:rPr>
        <w:object w:dxaOrig="2316" w:dyaOrig="408" w14:anchorId="2D359E37">
          <v:shape id="_x0000_i3090" type="#_x0000_t75" alt="学科网(www.zxxk.com)--教育资源门户，提供试卷、教案、课件、论文、素材以及各类教学资源下载，还有大量而丰富的教学相关资讯！" style="width:115.8pt;height:20.4pt" o:ole="">
            <v:imagedata r:id="rId43" o:title="eqId004cdcfaaf7f2c563705a067db293304"/>
          </v:shape>
          <o:OLEObject Type="Embed" ProgID="Equation.DSMT4" ShapeID="_x0000_i3090" DrawAspect="Content" ObjectID="_1780645410" r:id="rId44"/>
        </w:object>
      </w:r>
      <w:r>
        <w:rPr>
          <w:rFonts w:eastAsia="Times New Roman"/>
          <w:color w:val="000000"/>
        </w:rPr>
        <w:t>]</w:t>
      </w:r>
    </w:p>
    <w:p w14:paraId="104281EA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聚变</w:t>
      </w:r>
      <w:r>
        <w:rPr>
          <w:color w:val="000000"/>
        </w:rPr>
        <w:t xml:space="preserve">    ②. </w:t>
      </w:r>
      <w:r>
        <w:rPr>
          <w:rFonts w:ascii="Times New Roman" w:hAnsi="Times New Roman" w:cs="宋体"/>
        </w:rPr>
        <w:object w:dxaOrig="960" w:dyaOrig="312" w14:anchorId="7D037640">
          <v:shape id="_x0000_i3091" type="#_x0000_t75" alt="学科网(www.zxxk.com)--教育资源门户，提供试卷、教案、课件、论文、素材以及各类教学资源下载，还有大量而丰富的教学相关资讯！" style="width:48pt;height:15.6pt" o:ole="">
            <v:imagedata r:id="rId45" o:title="eqId41e42d3dd97da9f4aa63207ae92f8065"/>
          </v:shape>
          <o:OLEObject Type="Embed" ProgID="Equation.DSMT4" ShapeID="_x0000_i3091" DrawAspect="Content" ObjectID="_1780645411" r:id="rId46"/>
        </w:object>
      </w:r>
    </w:p>
    <w:p w14:paraId="30A7377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房屋装修时，工人利用滑轮组提升物体。如图所示，已知物体的重力为</w:t>
      </w:r>
      <w:r>
        <w:rPr>
          <w:rFonts w:eastAsia="Times New Roman"/>
          <w:color w:val="000000"/>
        </w:rPr>
        <w:t>800N</w:t>
      </w:r>
      <w:r>
        <w:rPr>
          <w:rFonts w:ascii="宋体" w:hAnsi="宋体" w:hint="eastAsia"/>
          <w:color w:val="000000"/>
        </w:rPr>
        <w:t>，在绳子</w:t>
      </w:r>
      <w:proofErr w:type="gramStart"/>
      <w:r>
        <w:rPr>
          <w:rFonts w:ascii="宋体" w:hAnsi="宋体" w:hint="eastAsia"/>
          <w:color w:val="000000"/>
        </w:rPr>
        <w:t>自由端</w:t>
      </w:r>
      <w:proofErr w:type="gramEnd"/>
      <w:r>
        <w:rPr>
          <w:rFonts w:ascii="宋体" w:hAnsi="宋体" w:hint="eastAsia"/>
          <w:color w:val="000000"/>
        </w:rPr>
        <w:t>用</w:t>
      </w:r>
      <w:r>
        <w:rPr>
          <w:rFonts w:eastAsia="Times New Roman"/>
          <w:color w:val="000000"/>
        </w:rPr>
        <w:t>500N</w:t>
      </w:r>
      <w:r>
        <w:rPr>
          <w:rFonts w:ascii="宋体" w:hAnsi="宋体" w:hint="eastAsia"/>
          <w:color w:val="000000"/>
        </w:rPr>
        <w:t>的力拉着物体在竖直方向上做匀速直线运动，物体被提升了</w:t>
      </w:r>
      <w:r>
        <w:rPr>
          <w:rFonts w:eastAsia="Times New Roman"/>
          <w:color w:val="000000"/>
        </w:rPr>
        <w:t>3m</w:t>
      </w:r>
      <w:r>
        <w:rPr>
          <w:rFonts w:ascii="宋体" w:hAnsi="宋体" w:hint="eastAsia"/>
          <w:color w:val="000000"/>
        </w:rPr>
        <w:t>，该滑轮组的机械效率为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。如果要提高滑轮组的机械效率，可采用的措施有：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（填写番号）①增加物体的重力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hint="eastAsia"/>
          <w:color w:val="000000"/>
        </w:rPr>
        <w:t>②增加提升物体的高度</w:t>
      </w:r>
      <w:r>
        <w:rPr>
          <w:rFonts w:eastAsia="Times New Roman"/>
          <w:color w:val="000000"/>
        </w:rPr>
        <w:t xml:space="preserve">  </w:t>
      </w:r>
      <w:r>
        <w:rPr>
          <w:rFonts w:ascii="宋体" w:hAnsi="宋体" w:hint="eastAsia"/>
          <w:color w:val="000000"/>
        </w:rPr>
        <w:t>③减小动滑轮的重力。</w:t>
      </w:r>
    </w:p>
    <w:p w14:paraId="1A070C7D" w14:textId="265726E4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5C99E1" wp14:editId="57D3345F">
            <wp:extent cx="998220" cy="1440180"/>
            <wp:effectExtent l="0" t="0" r="0" b="7620"/>
            <wp:docPr id="1889108113" name="图片 1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DA36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80%    ②. </w:t>
      </w:r>
      <w:r>
        <w:rPr>
          <w:rFonts w:ascii="宋体" w:hAnsi="宋体" w:hint="eastAsia"/>
          <w:color w:val="000000"/>
        </w:rPr>
        <w:t>①③</w:t>
      </w:r>
    </w:p>
    <w:p w14:paraId="1FDE4DEC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如图甲所示，足够高的圆柱形薄壁容器，装有适量的水放在水平桌面上。现将一个质量为</w:t>
      </w:r>
      <w:r>
        <w:rPr>
          <w:rFonts w:eastAsia="Times New Roman"/>
          <w:color w:val="000000"/>
        </w:rPr>
        <w:t>2kg</w:t>
      </w:r>
      <w:r>
        <w:rPr>
          <w:rFonts w:ascii="宋体" w:hAnsi="宋体" w:hint="eastAsia"/>
          <w:color w:val="000000"/>
        </w:rPr>
        <w:t>、底面积为</w:t>
      </w:r>
      <w:r>
        <w:rPr>
          <w:rFonts w:ascii="Times New Roman" w:hAnsi="Times New Roman" w:cs="宋体"/>
        </w:rPr>
        <w:object w:dxaOrig="780" w:dyaOrig="324" w14:anchorId="73AD9311">
          <v:shape id="_x0000_i3096" type="#_x0000_t75" alt="学科网(www.zxxk.com)--教育资源门户，提供试卷、教案、课件、论文、素材以及各类教学资源下载，还有大量而丰富的教学相关资讯！" style="width:39pt;height:16.2pt" o:ole="">
            <v:imagedata r:id="rId48" o:title="eqIdb12d5b15f6979cd665d54fd17341fc2f"/>
          </v:shape>
          <o:OLEObject Type="Embed" ProgID="Equation.DSMT4" ShapeID="_x0000_i3096" DrawAspect="Content" ObjectID="_1780645412" r:id="rId49"/>
        </w:object>
      </w:r>
      <w:r>
        <w:rPr>
          <w:rFonts w:ascii="宋体" w:hAnsi="宋体" w:hint="eastAsia"/>
          <w:color w:val="000000"/>
        </w:rPr>
        <w:t>的均匀长方体竖直放入容器中，受到容器的支持力为</w:t>
      </w:r>
      <w:r>
        <w:rPr>
          <w:rFonts w:eastAsia="Times New Roman"/>
          <w:color w:val="000000"/>
        </w:rPr>
        <w:t>4N</w:t>
      </w:r>
      <w:r>
        <w:rPr>
          <w:rFonts w:ascii="宋体" w:hAnsi="宋体" w:hint="eastAsia"/>
          <w:color w:val="000000"/>
        </w:rPr>
        <w:t>，此时物体所受浮力为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。若再加入适量的水使长方体刚好漂浮，如图乙所示，则此时水面的高度与图甲相比增加了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cm</w:t>
      </w:r>
      <w:r>
        <w:rPr>
          <w:rFonts w:ascii="宋体" w:hAnsi="宋体" w:hint="eastAsia"/>
          <w:color w:val="000000"/>
        </w:rPr>
        <w:t>。（</w:t>
      </w:r>
      <w:r>
        <w:rPr>
          <w:rFonts w:ascii="Times New Roman" w:hAnsi="Times New Roman" w:cs="宋体"/>
        </w:rPr>
        <w:object w:dxaOrig="1956" w:dyaOrig="396" w14:anchorId="64EFF985">
          <v:shape id="_x0000_i3097" type="#_x0000_t75" alt="学科网(www.zxxk.com)--教育资源门户，提供试卷、教案、课件、论文、素材以及各类教学资源下载，还有大量而丰富的教学相关资讯！" style="width:97.8pt;height:19.8pt" o:ole="">
            <v:imagedata r:id="rId24" o:title="eqIdbb0d06b2b45f00a63215c88c5271a190"/>
          </v:shape>
          <o:OLEObject Type="Embed" ProgID="Equation.DSMT4" ShapeID="_x0000_i3097" DrawAspect="Content" ObjectID="_1780645413" r:id="rId50"/>
        </w:objec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ascii="Times New Roman" w:hAnsi="Times New Roman" w:cs="宋体"/>
        </w:rPr>
        <w:object w:dxaOrig="780" w:dyaOrig="312" w14:anchorId="65445761">
          <v:shape id="_x0000_i3098" type="#_x0000_t75" alt="学科网(www.zxxk.com)--教育资源门户，提供试卷、教案、课件、论文、素材以及各类教学资源下载，还有大量而丰富的教学相关资讯！" style="width:39pt;height:15.6pt" o:ole="">
            <v:imagedata r:id="rId51" o:title="eqId3a981217274f9014e52b973282b0b5ad"/>
          </v:shape>
          <o:OLEObject Type="Embed" ProgID="Equation.DSMT4" ShapeID="_x0000_i3098" DrawAspect="Content" ObjectID="_1780645414" r:id="rId52"/>
        </w:object>
      </w:r>
      <w:r>
        <w:rPr>
          <w:rFonts w:ascii="宋体" w:hAnsi="宋体" w:hint="eastAsia"/>
          <w:color w:val="000000"/>
        </w:rPr>
        <w:t>）</w:t>
      </w:r>
    </w:p>
    <w:p w14:paraId="2E601D78" w14:textId="1D7B6293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D90BF1" wp14:editId="25A8CD28">
            <wp:extent cx="1379220" cy="868680"/>
            <wp:effectExtent l="0" t="0" r="0" b="7620"/>
            <wp:docPr id="890309030" name="图片 17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4A0E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16    ②. 4</w:t>
      </w:r>
    </w:p>
    <w:p w14:paraId="246033CB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如图所示，电源电压恒定不变，甲、乙为两只相同的电表。当开关</w:t>
      </w:r>
      <w:r>
        <w:rPr>
          <w:rFonts w:ascii="Times New Roman" w:hAnsi="Times New Roman" w:cs="宋体"/>
        </w:rPr>
        <w:object w:dxaOrig="264" w:dyaOrig="360" w14:anchorId="1B7C07C5">
          <v:shape id="_x0000_i3106" type="#_x0000_t75" alt="学科网(www.zxxk.com)--教育资源门户，提供试卷、教案、课件、论文、素材以及各类教学资源下载，还有大量而丰富的教学相关资讯！" style="width:13.2pt;height:18pt" o:ole="">
            <v:imagedata r:id="rId54" o:title="eqId910f1655703721b51006b887a2394b6d"/>
          </v:shape>
          <o:OLEObject Type="Embed" ProgID="Equation.DSMT4" ShapeID="_x0000_i3106" DrawAspect="Content" ObjectID="_1780645415" r:id="rId55"/>
        </w:object>
      </w:r>
      <w:r>
        <w:rPr>
          <w:rFonts w:ascii="宋体" w:hAnsi="宋体" w:hint="eastAsia"/>
          <w:color w:val="000000"/>
        </w:rPr>
        <w:t>闭合、</w:t>
      </w:r>
      <w:r>
        <w:rPr>
          <w:rFonts w:ascii="Times New Roman" w:hAnsi="Times New Roman" w:cs="宋体"/>
        </w:rPr>
        <w:object w:dxaOrig="276" w:dyaOrig="360" w14:anchorId="0042C95E">
          <v:shape id="_x0000_i3107" type="#_x0000_t75" alt="学科网(www.zxxk.com)--教育资源门户，提供试卷、教案、课件、论文、素材以及各类教学资源下载，还有大量而丰富的教学相关资讯！" style="width:13.8pt;height:18pt" o:ole="">
            <v:imagedata r:id="rId56" o:title="eqId779629f16056a50f4c06e3996d8e1c82"/>
          </v:shape>
          <o:OLEObject Type="Embed" ProgID="Equation.DSMT4" ShapeID="_x0000_i3107" DrawAspect="Content" ObjectID="_1780645416" r:id="rId57"/>
        </w:object>
      </w:r>
      <w:r>
        <w:rPr>
          <w:rFonts w:ascii="宋体" w:hAnsi="宋体" w:hint="eastAsia"/>
          <w:color w:val="000000"/>
        </w:rPr>
        <w:t>断开时，甲、乙两电表示数之比为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∶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，则两电表均为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（选填“电压表”或“电流表”）。一段时间后，电阻</w:t>
      </w:r>
      <w:r>
        <w:rPr>
          <w:rFonts w:ascii="Times New Roman" w:hAnsi="Times New Roman" w:cs="宋体"/>
        </w:rPr>
        <w:object w:dxaOrig="288" w:dyaOrig="432" w14:anchorId="1D33C27D">
          <v:shape id="_x0000_i3108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8" o:title="eqId9efc18a5bb2e53586331b2a58538a48b"/>
          </v:shape>
          <o:OLEObject Type="Embed" ProgID="Equation.DSMT4" ShapeID="_x0000_i3108" DrawAspect="Content" ObjectID="_1780645417" r:id="rId59"/>
        </w:object>
      </w:r>
      <w:r>
        <w:rPr>
          <w:rFonts w:ascii="宋体" w:hAnsi="宋体" w:hint="eastAsia"/>
          <w:color w:val="000000"/>
        </w:rPr>
        <w:t>产生的热量为</w:t>
      </w:r>
      <w:r>
        <w:rPr>
          <w:rFonts w:ascii="Times New Roman" w:hAnsi="Times New Roman" w:cs="宋体"/>
        </w:rPr>
        <w:object w:dxaOrig="288" w:dyaOrig="432" w14:anchorId="65B8F6BF">
          <v:shape id="_x0000_i3109" type="#_x0000_t75" alt="学科网(www.zxxk.com)--教育资源门户，提供试卷、教案、课件、论文、素材以及各类教学资源下载，还有大量而丰富的教学相关资讯！" style="width:14.4pt;height:21.6pt" o:ole="">
            <v:imagedata r:id="rId60" o:title="eqIda86380a6d6501f6504dcb4aa5e3099f2"/>
          </v:shape>
          <o:OLEObject Type="Embed" ProgID="Equation.DSMT4" ShapeID="_x0000_i3109" DrawAspect="Content" ObjectID="_1780645418" r:id="rId61"/>
        </w:object>
      </w:r>
      <w:r>
        <w:rPr>
          <w:rFonts w:ascii="宋体" w:hAnsi="宋体" w:hint="eastAsia"/>
          <w:color w:val="000000"/>
        </w:rPr>
        <w:t>；现同时更换两电表种类，并调整开关状态，使两电表均有正常示数，经过相同的时间，电阻</w:t>
      </w:r>
      <w:r>
        <w:rPr>
          <w:rFonts w:ascii="Times New Roman" w:hAnsi="Times New Roman" w:cs="宋体"/>
        </w:rPr>
        <w:object w:dxaOrig="288" w:dyaOrig="432" w14:anchorId="03DEF49A">
          <v:shape id="_x0000_i3110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8" o:title="eqId9efc18a5bb2e53586331b2a58538a48b"/>
          </v:shape>
          <o:OLEObject Type="Embed" ProgID="Equation.DSMT4" ShapeID="_x0000_i3110" DrawAspect="Content" ObjectID="_1780645419" r:id="rId62"/>
        </w:object>
      </w:r>
      <w:r>
        <w:rPr>
          <w:rFonts w:ascii="宋体" w:hAnsi="宋体" w:hint="eastAsia"/>
          <w:color w:val="000000"/>
        </w:rPr>
        <w:t>产生的热量为</w:t>
      </w:r>
      <w:r>
        <w:rPr>
          <w:rFonts w:ascii="Times New Roman" w:hAnsi="Times New Roman" w:cs="宋体"/>
        </w:rPr>
        <w:object w:dxaOrig="300" w:dyaOrig="360" w14:anchorId="1B5A6B0D">
          <v:shape id="_x0000_i3111" type="#_x0000_t75" alt="学科网(www.zxxk.com)--教育资源门户，提供试卷、教案、课件、论文、素材以及各类教学资源下载，还有大量而丰富的教学相关资讯！" style="width:15pt;height:18pt" o:ole="">
            <v:imagedata r:id="rId63" o:title="eqIdeae863e7a1f1fed09f1075de4a817c63"/>
          </v:shape>
          <o:OLEObject Type="Embed" ProgID="Equation.DSMT4" ShapeID="_x0000_i3111" DrawAspect="Content" ObjectID="_1780645420" r:id="rId64"/>
        </w:object>
      </w:r>
      <w:r>
        <w:rPr>
          <w:rFonts w:ascii="宋体" w:hAnsi="宋体" w:hint="eastAsia"/>
          <w:color w:val="000000"/>
        </w:rPr>
        <w:t>，则</w:t>
      </w:r>
      <w:r>
        <w:rPr>
          <w:rFonts w:ascii="Times New Roman" w:hAnsi="Times New Roman" w:cs="宋体"/>
        </w:rPr>
        <w:object w:dxaOrig="672" w:dyaOrig="360" w14:anchorId="76C9808D">
          <v:shape id="_x0000_i3112" type="#_x0000_t75" alt="学科网(www.zxxk.com)--教育资源门户，提供试卷、教案、课件、论文、素材以及各类教学资源下载，还有大量而丰富的教学相关资讯！" style="width:33.6pt;height:18pt" o:ole="">
            <v:imagedata r:id="rId65" o:title="eqId849f5ccef2e83e772e4f81f80936b172"/>
          </v:shape>
          <o:OLEObject Type="Embed" ProgID="Equation.DSMT4" ShapeID="_x0000_i3112" DrawAspect="Content" ObjectID="_1780645421" r:id="rId66"/>
        </w:object>
      </w:r>
      <w:r>
        <w:rPr>
          <w:rFonts w:ascii="宋体" w:hAnsi="宋体" w:hint="eastAsia"/>
          <w:color w:val="000000"/>
        </w:rPr>
        <w:t>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19AFB49C" w14:textId="57B51083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558F38" wp14:editId="35F22601">
            <wp:extent cx="1943100" cy="1524000"/>
            <wp:effectExtent l="0" t="0" r="0" b="0"/>
            <wp:docPr id="423308110" name="图片 1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918D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电流表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25</w:t>
      </w:r>
      <w:r>
        <w:rPr>
          <w:rFonts w:ascii="宋体" w:hAnsi="宋体" w:hint="eastAsia"/>
          <w:color w:val="000000"/>
        </w:rPr>
        <w:t>∶</w:t>
      </w:r>
      <w:r>
        <w:rPr>
          <w:rFonts w:eastAsia="Times New Roman"/>
          <w:color w:val="000000"/>
        </w:rPr>
        <w:t>9</w:t>
      </w:r>
    </w:p>
    <w:p w14:paraId="12E5AFB2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三、作图题（每小题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091F93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如图所示，请</w:t>
      </w:r>
      <w:proofErr w:type="gramStart"/>
      <w:r>
        <w:rPr>
          <w:rFonts w:ascii="宋体" w:hAnsi="宋体" w:hint="eastAsia"/>
          <w:color w:val="000000"/>
        </w:rPr>
        <w:t>作出</w:t>
      </w:r>
      <w:proofErr w:type="gramEnd"/>
      <w:r>
        <w:rPr>
          <w:rFonts w:ascii="宋体" w:hAnsi="宋体" w:hint="eastAsia"/>
          <w:color w:val="000000"/>
        </w:rPr>
        <w:t>这束光从三棱镜斜面射出的折射光线的大致方向。</w:t>
      </w:r>
    </w:p>
    <w:p w14:paraId="4B125346" w14:textId="7A4EC879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CA34FC" wp14:editId="762165E4">
            <wp:extent cx="1089660" cy="845820"/>
            <wp:effectExtent l="0" t="0" r="0" b="0"/>
            <wp:docPr id="1256140989" name="图片 1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8949" w14:textId="6EDDD395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B5F741F" wp14:editId="4BAC8EE1">
            <wp:extent cx="1577340" cy="967740"/>
            <wp:effectExtent l="0" t="0" r="3810" b="3810"/>
            <wp:docPr id="1842576390" name="图片 1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D34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如图所示，请</w:t>
      </w:r>
      <w:proofErr w:type="gramStart"/>
      <w:r>
        <w:rPr>
          <w:rFonts w:ascii="宋体" w:hAnsi="宋体" w:hint="eastAsia"/>
          <w:color w:val="000000"/>
        </w:rPr>
        <w:t>作出</w:t>
      </w:r>
      <w:proofErr w:type="gramEnd"/>
      <w:r>
        <w:rPr>
          <w:rFonts w:ascii="宋体" w:hAnsi="宋体" w:hint="eastAsia"/>
          <w:color w:val="000000"/>
        </w:rPr>
        <w:t>静止在水平桌面上的书所受的摩擦力和书对桌面压力的示意图。</w:t>
      </w:r>
    </w:p>
    <w:p w14:paraId="55E6F221" w14:textId="1417CC43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850407" wp14:editId="5645B7E4">
            <wp:extent cx="1417320" cy="1043940"/>
            <wp:effectExtent l="0" t="0" r="0" b="3810"/>
            <wp:docPr id="1744649891" name="图片 1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C3B1" w14:textId="344AC385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CF88683" wp14:editId="00A85EB3">
            <wp:extent cx="1539240" cy="1089660"/>
            <wp:effectExtent l="0" t="0" r="3810" b="0"/>
            <wp:docPr id="304522210" name="图片 1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B00B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如图所示，请用笔画线代替导线，将图中的插座、电灯和开关正确接入家庭电路中。</w:t>
      </w:r>
    </w:p>
    <w:p w14:paraId="70B153F6" w14:textId="3C7F85AC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AD7F6C" wp14:editId="7B9AE74D">
            <wp:extent cx="3230880" cy="1211580"/>
            <wp:effectExtent l="0" t="0" r="7620" b="7620"/>
            <wp:docPr id="1105365755" name="图片 1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E686" w14:textId="53CCD1A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5AFE16F1" wp14:editId="718AF9B7">
            <wp:extent cx="3284220" cy="1226820"/>
            <wp:effectExtent l="0" t="0" r="0" b="0"/>
            <wp:docPr id="414377466" name="图片 1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0D5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四、实验探究题（每空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12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2D4D496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爱</w:t>
      </w:r>
      <w:proofErr w:type="gramStart"/>
      <w:r>
        <w:rPr>
          <w:rFonts w:ascii="宋体" w:hAnsi="宋体" w:hint="eastAsia"/>
          <w:color w:val="000000"/>
        </w:rPr>
        <w:t>动手爱</w:t>
      </w:r>
      <w:proofErr w:type="gramEnd"/>
      <w:r>
        <w:rPr>
          <w:rFonts w:ascii="宋体" w:hAnsi="宋体" w:hint="eastAsia"/>
          <w:color w:val="000000"/>
        </w:rPr>
        <w:t>思考的小军，在做了“探究凸透镜成像规律”实验后，又选用了焦距未知的凸透镜进行拓展探究。</w:t>
      </w:r>
    </w:p>
    <w:p w14:paraId="0906A262" w14:textId="56311B0D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8B89A0" wp14:editId="661FEB19">
            <wp:extent cx="5227320" cy="1188720"/>
            <wp:effectExtent l="0" t="0" r="0" b="0"/>
            <wp:docPr id="853965757" name="图片 1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3D8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）将凸透镜安装在光具座上，用平行光作为光源，移动光屏直至光屏上得到一个最小最亮的光斑，如图甲所示，则凸透镜焦距为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cm</w:t>
      </w:r>
      <w:r>
        <w:rPr>
          <w:rFonts w:ascii="宋体" w:hAnsi="宋体" w:hint="eastAsia"/>
          <w:color w:val="000000"/>
        </w:rPr>
        <w:t>；（要求估读）</w:t>
      </w:r>
    </w:p>
    <w:p w14:paraId="5E953929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）在实验过程中，当物距为</w:t>
      </w:r>
      <w:r>
        <w:rPr>
          <w:rFonts w:eastAsia="Times New Roman"/>
          <w:color w:val="000000"/>
        </w:rPr>
        <w:t>5cm</w:t>
      </w:r>
      <w:r>
        <w:rPr>
          <w:rFonts w:ascii="宋体" w:hAnsi="宋体" w:hint="eastAsia"/>
          <w:color w:val="000000"/>
        </w:rPr>
        <w:t>时所成像与生活中的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所成像的规律相同；（写出一种即可）</w:t>
      </w:r>
    </w:p>
    <w:p w14:paraId="1DBEC0EC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）蜡烛随着燃烧而变短，小军发现光屏上所成的像向上移动，从而影响了实验的进行，如图乙所示。为了解决这一问题，你认为他最合理的调整方法是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</w:t>
      </w:r>
    </w:p>
    <w:p w14:paraId="39FBEE3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A.</w:t>
      </w:r>
      <w:r>
        <w:rPr>
          <w:rFonts w:ascii="宋体" w:hAnsi="宋体" w:hint="eastAsia"/>
          <w:color w:val="000000"/>
        </w:rPr>
        <w:t>只需将光</w:t>
      </w:r>
      <w:proofErr w:type="gramStart"/>
      <w:r>
        <w:rPr>
          <w:rFonts w:ascii="宋体" w:hAnsi="宋体" w:hint="eastAsia"/>
          <w:color w:val="000000"/>
        </w:rPr>
        <w:t>屏适当上</w:t>
      </w:r>
      <w:proofErr w:type="gramEnd"/>
      <w:r>
        <w:rPr>
          <w:rFonts w:ascii="宋体" w:hAnsi="宋体" w:hint="eastAsia"/>
          <w:color w:val="000000"/>
        </w:rPr>
        <w:t>移</w:t>
      </w:r>
      <w:r>
        <w:rPr>
          <w:rFonts w:eastAsia="Times New Roman"/>
          <w:color w:val="000000"/>
        </w:rPr>
        <w:t xml:space="preserve">          B.</w:t>
      </w:r>
      <w:r>
        <w:rPr>
          <w:rFonts w:ascii="宋体" w:hAnsi="宋体" w:hint="eastAsia"/>
          <w:color w:val="000000"/>
        </w:rPr>
        <w:t>只需将凸透镜适当下移</w:t>
      </w:r>
    </w:p>
    <w:p w14:paraId="10EE443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C.</w:t>
      </w:r>
      <w:r>
        <w:rPr>
          <w:rFonts w:ascii="宋体" w:hAnsi="宋体" w:hint="eastAsia"/>
          <w:color w:val="000000"/>
        </w:rPr>
        <w:t>将光屏和凸透镜都适当下移</w:t>
      </w:r>
      <w:r>
        <w:rPr>
          <w:rFonts w:eastAsia="Times New Roman"/>
          <w:color w:val="000000"/>
        </w:rPr>
        <w:t xml:space="preserve">    D.</w:t>
      </w:r>
      <w:r>
        <w:rPr>
          <w:rFonts w:ascii="宋体" w:hAnsi="宋体" w:hint="eastAsia"/>
          <w:color w:val="000000"/>
        </w:rPr>
        <w:t>以上操作均可行</w:t>
      </w:r>
    </w:p>
    <w:p w14:paraId="1FBCC1F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）小军认为在实验过程中用蜡烛作为发光体除容易变短外，还存在一些不足之处，比如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。（写出合理的一条即可）</w:t>
      </w:r>
    </w:p>
    <w:p w14:paraId="2769C021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10.0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放大镜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AB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见解析</w:t>
      </w:r>
    </w:p>
    <w:p w14:paraId="32D53FCF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物理兴趣小组的同学在“探究影响浮力大小的因素”过程中，经过讨论提出如下猜想：</w:t>
      </w:r>
    </w:p>
    <w:p w14:paraId="39FDC509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猜想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：浮力的大小与物体浸入的深度有关：</w:t>
      </w:r>
    </w:p>
    <w:p w14:paraId="577CC621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猜想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：浮力的大小与液体的密度有关：</w:t>
      </w:r>
    </w:p>
    <w:p w14:paraId="68C9D45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猜想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：浮力的大小与物体的形状有关。</w:t>
      </w:r>
    </w:p>
    <w:p w14:paraId="21E45DE9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小组同学分别对以上猜想进行探究，以下是他们的实验过程。</w:t>
      </w:r>
    </w:p>
    <w:p w14:paraId="50F3659F" w14:textId="107BAA49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A4D02FA" wp14:editId="24F1AA53">
            <wp:extent cx="3444240" cy="1607820"/>
            <wp:effectExtent l="0" t="0" r="3810" b="0"/>
            <wp:docPr id="1138739069" name="图片 1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648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）小凌根据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C</w:t>
      </w:r>
      <w:r>
        <w:rPr>
          <w:rFonts w:ascii="宋体" w:hAnsi="宋体" w:hint="eastAsia"/>
          <w:color w:val="000000"/>
        </w:rPr>
        <w:t>三图，认为猜想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是正确的；同组的小</w:t>
      </w:r>
      <w:proofErr w:type="gramStart"/>
      <w:r>
        <w:rPr>
          <w:rFonts w:ascii="宋体" w:hAnsi="宋体" w:hint="eastAsia"/>
          <w:color w:val="000000"/>
        </w:rPr>
        <w:t>果根据</w:t>
      </w:r>
      <w:proofErr w:type="gramEnd"/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C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D</w:t>
      </w:r>
      <w:r>
        <w:rPr>
          <w:rFonts w:ascii="宋体" w:hAnsi="宋体" w:hint="eastAsia"/>
          <w:color w:val="000000"/>
        </w:rPr>
        <w:t>三图，认为猜想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是错误的。通过深入分析上述现象，小组同学一致认为浮力的大小随物体浸入液体体积的增大而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，与物体浸没在液体的深度无关。</w:t>
      </w:r>
    </w:p>
    <w:p w14:paraId="05B32167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）根据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三图，可验证猜想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是正确的。同学们通过查阅相关资料并结合图中数据，还可以测出物体的密度为</w:t>
      </w:r>
      <w:r>
        <w:rPr>
          <w:color w:val="000000"/>
        </w:rPr>
        <w:t>______</w:t>
      </w:r>
      <w:r>
        <w:rPr>
          <w:rFonts w:ascii="Times New Roman" w:hAnsi="Times New Roman" w:cs="宋体"/>
        </w:rPr>
        <w:object w:dxaOrig="576" w:dyaOrig="336" w14:anchorId="07781A8C">
          <v:shape id="_x0000_i3138" type="#_x0000_t75" alt="学科网(www.zxxk.com)--教育资源门户，提供试卷、教案、课件、论文、素材以及各类教学资源下载，还有大量而丰富的教学相关资讯！" style="width:28.8pt;height:16.8pt" o:ole="">
            <v:imagedata r:id="rId76" o:title="eqIdf510da85ef3323f59307624ca8b0d675"/>
          </v:shape>
          <o:OLEObject Type="Embed" ProgID="Equation.DSMT4" ShapeID="_x0000_i3138" DrawAspect="Content" ObjectID="_1780645422" r:id="rId77"/>
        </w:object>
      </w:r>
      <w:r>
        <w:rPr>
          <w:rFonts w:ascii="宋体" w:hAnsi="宋体" w:hint="eastAsia"/>
          <w:color w:val="000000"/>
        </w:rPr>
        <w:t>。（</w:t>
      </w:r>
      <w:r>
        <w:rPr>
          <w:rFonts w:ascii="Times New Roman" w:hAnsi="Times New Roman" w:cs="宋体"/>
        </w:rPr>
        <w:object w:dxaOrig="1956" w:dyaOrig="396" w14:anchorId="259F2BA7">
          <v:shape id="_x0000_i3139" type="#_x0000_t75" alt="学科网(www.zxxk.com)--教育资源门户，提供试卷、教案、课件、论文、素材以及各类教学资源下载，还有大量而丰富的教学相关资讯！" style="width:97.8pt;height:19.8pt" o:ole="">
            <v:imagedata r:id="rId24" o:title="eqIdbb0d06b2b45f00a63215c88c5271a190"/>
          </v:shape>
          <o:OLEObject Type="Embed" ProgID="Equation.DSMT4" ShapeID="_x0000_i3139" DrawAspect="Content" ObjectID="_1780645423" r:id="rId78"/>
        </w:object>
      </w:r>
      <w:r>
        <w:rPr>
          <w:rFonts w:ascii="宋体" w:hAnsi="宋体" w:hint="eastAsia"/>
          <w:color w:val="000000"/>
        </w:rPr>
        <w:t>）</w:t>
      </w:r>
    </w:p>
    <w:p w14:paraId="4415332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）为了验证猜想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，小组同学找来两个完全相同的薄铝片、一个烧杯和适量的水等器材进行实验，实验步骤如下：</w:t>
      </w:r>
    </w:p>
    <w:p w14:paraId="7C5824A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①将一个薄铝片放入盛有适量水的烧杯中，观察到铝片下沉至杯底；</w:t>
      </w:r>
    </w:p>
    <w:p w14:paraId="5C81F69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②将另一薄铝片弯成“碗状”也放入该烧杯中，观察到铝片漂浮在水面上。</w:t>
      </w:r>
    </w:p>
    <w:p w14:paraId="00DD475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根据以上现象，小丽得出猜想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是正确的。她的结论不可靠，原因是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4406713A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hint="eastAsia"/>
          <w:color w:val="000000"/>
        </w:rPr>
        <w:t>增大</w:t>
      </w:r>
      <w:r>
        <w:rPr>
          <w:color w:val="000000"/>
        </w:rPr>
        <w:t xml:space="preserve">    ②. ADE    ③. </w:t>
      </w:r>
      <w:r>
        <w:rPr>
          <w:rFonts w:ascii="Times New Roman" w:hAnsi="Times New Roman" w:cs="宋体"/>
        </w:rPr>
        <w:object w:dxaOrig="948" w:dyaOrig="312" w14:anchorId="665A6162">
          <v:shape id="_x0000_i3140" type="#_x0000_t75" alt="学科网(www.zxxk.com)--教育资源门户，提供试卷、教案、课件、论文、素材以及各类教学资源下载，还有大量而丰富的教学相关资讯！" style="width:47.4pt;height:15.6pt" o:ole="">
            <v:imagedata r:id="rId79" o:title="eqId2b18bf3528fa9a13aa683ffb28b17dc5"/>
          </v:shape>
          <o:OLEObject Type="Embed" ProgID="Equation.DSMT4" ShapeID="_x0000_i3140" DrawAspect="Content" ObjectID="_1780645424" r:id="rId80"/>
        </w:object>
      </w:r>
      <w:r>
        <w:rPr>
          <w:color w:val="000000"/>
        </w:rPr>
        <w:t xml:space="preserve">    ④. </w:t>
      </w:r>
      <w:r>
        <w:rPr>
          <w:rFonts w:hint="eastAsia"/>
          <w:color w:val="000000"/>
        </w:rPr>
        <w:t>见详解</w:t>
      </w:r>
    </w:p>
    <w:p w14:paraId="6B7DF4C7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hint="eastAsia"/>
          <w:color w:val="000000"/>
        </w:rPr>
        <w:t>小华和同学们进行了“探究电流与电阻的关系”实验。实验器材有：三节干电池（每节恒为</w:t>
      </w:r>
      <w:r>
        <w:rPr>
          <w:rFonts w:eastAsia="Times New Roman"/>
          <w:color w:val="000000"/>
        </w:rPr>
        <w:t>1.5V</w:t>
      </w:r>
      <w:r>
        <w:rPr>
          <w:rFonts w:ascii="宋体" w:hAnsi="宋体" w:hint="eastAsia"/>
          <w:color w:val="000000"/>
        </w:rPr>
        <w:t>）、电流表一只、电压表一只、滑动变阻器两个（分别标有“</w:t>
      </w:r>
      <w:r>
        <w:rPr>
          <w:rFonts w:eastAsia="Times New Roman"/>
          <w:color w:val="000000"/>
        </w:rPr>
        <w:t>20Ω  2A</w:t>
      </w:r>
      <w:r>
        <w:rPr>
          <w:rFonts w:ascii="宋体" w:hAnsi="宋体" w:hint="eastAsia"/>
          <w:color w:val="000000"/>
        </w:rPr>
        <w:t>”“</w:t>
      </w:r>
      <w:r>
        <w:rPr>
          <w:rFonts w:eastAsia="Times New Roman"/>
          <w:color w:val="000000"/>
        </w:rPr>
        <w:t>40Ω  1A</w:t>
      </w:r>
      <w:r>
        <w:rPr>
          <w:rFonts w:ascii="宋体" w:hAnsi="宋体" w:hint="eastAsia"/>
          <w:color w:val="000000"/>
        </w:rPr>
        <w:t>”字样）、定值电阻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个（</w:t>
      </w:r>
      <w:r>
        <w:rPr>
          <w:rFonts w:eastAsia="Times New Roman"/>
          <w:color w:val="000000"/>
        </w:rPr>
        <w:t>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10Ω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15Ω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20Ω</w:t>
      </w:r>
      <w:r>
        <w:rPr>
          <w:rFonts w:ascii="宋体" w:hAnsi="宋体" w:hint="eastAsia"/>
          <w:color w:val="000000"/>
        </w:rPr>
        <w:t>）、开关一个、导线若干。他们利用这些器材设计了如图甲所示的电路。</w:t>
      </w:r>
    </w:p>
    <w:p w14:paraId="5A246D21" w14:textId="046D4BBE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8E67F8" wp14:editId="1CE1FE9E">
            <wp:extent cx="4937760" cy="2080260"/>
            <wp:effectExtent l="0" t="0" r="0" b="0"/>
            <wp:docPr id="1913357445" name="图片 1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682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小华先将</w:t>
      </w:r>
      <w:proofErr w:type="gramEnd"/>
      <w:r>
        <w:rPr>
          <w:rFonts w:eastAsia="Times New Roman"/>
          <w:color w:val="000000"/>
        </w:rPr>
        <w:t>5Ω</w:t>
      </w:r>
      <w:r>
        <w:rPr>
          <w:rFonts w:ascii="宋体" w:hAnsi="宋体" w:hint="eastAsia"/>
          <w:color w:val="000000"/>
        </w:rPr>
        <w:t>的电阻接入电路，闭合开关，发现电流表有示数、</w:t>
      </w:r>
      <w:proofErr w:type="gramStart"/>
      <w:r>
        <w:rPr>
          <w:rFonts w:ascii="宋体" w:hAnsi="宋体" w:hint="eastAsia"/>
          <w:color w:val="000000"/>
        </w:rPr>
        <w:t>电压表无示数</w:t>
      </w:r>
      <w:proofErr w:type="gramEnd"/>
      <w:r>
        <w:rPr>
          <w:rFonts w:ascii="宋体" w:hAnsi="宋体" w:hint="eastAsia"/>
          <w:color w:val="000000"/>
        </w:rPr>
        <w:t>，出现该故障的原因可能是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；（写出一种即可）</w:t>
      </w:r>
    </w:p>
    <w:p w14:paraId="1356650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）排除故障后，闭合开关，移动滑片至某一位置，观察并记录两电表示数。接着将</w:t>
      </w:r>
      <w:r>
        <w:rPr>
          <w:rFonts w:eastAsia="Times New Roman"/>
          <w:color w:val="000000"/>
        </w:rPr>
        <w:t>5Ω</w:t>
      </w:r>
      <w:r>
        <w:rPr>
          <w:rFonts w:ascii="宋体" w:hAnsi="宋体" w:hint="eastAsia"/>
          <w:color w:val="000000"/>
        </w:rPr>
        <w:t>的电阻换成</w:t>
      </w:r>
      <w:r>
        <w:rPr>
          <w:rFonts w:eastAsia="Times New Roman"/>
          <w:color w:val="000000"/>
        </w:rPr>
        <w:t>10Ω</w:t>
      </w:r>
      <w:r>
        <w:rPr>
          <w:rFonts w:ascii="宋体" w:hAnsi="宋体" w:hint="eastAsia"/>
          <w:color w:val="000000"/>
        </w:rPr>
        <w:t>，闭合开关，为控制定值电阻两端电压不变，应将滑动变阻器的滑片向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（选填“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”）端移动；</w:t>
      </w:r>
    </w:p>
    <w:p w14:paraId="746D6E8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）多次更换定值电阻进行实验，并根据实验数据画出电流随电阻变化的</w:t>
      </w:r>
      <w:r>
        <w:rPr>
          <w:rFonts w:ascii="Times New Roman" w:hAnsi="Times New Roman" w:cs="宋体"/>
        </w:rPr>
        <w:object w:dxaOrig="564" w:dyaOrig="264" w14:anchorId="42375DD9">
          <v:shape id="_x0000_i3146" type="#_x0000_t75" alt="学科网(www.zxxk.com)--教育资源门户，提供试卷、教案、课件、论文、素材以及各类教学资源下载，还有大量而丰富的教学相关资讯！" style="width:28.2pt;height:13.2pt" o:ole="">
            <v:imagedata r:id="rId82" o:title="eqId61432594dbf975daa378a3a001e5ac15"/>
          </v:shape>
          <o:OLEObject Type="Embed" ProgID="Equation.DSMT4" ShapeID="_x0000_i3146" DrawAspect="Content" ObjectID="_1780645425" r:id="rId83"/>
        </w:object>
      </w:r>
      <w:r>
        <w:rPr>
          <w:rFonts w:ascii="宋体" w:hAnsi="宋体" w:hint="eastAsia"/>
          <w:color w:val="000000"/>
        </w:rPr>
        <w:t>图像，如图乙所示。通过观察发现：在误差范围内，图像上的任意点和坐标轴围成的矩形面积大小都相等，因此可以得出的实验结论是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；</w:t>
      </w:r>
    </w:p>
    <w:p w14:paraId="25359CA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）为了完成整个实验，他们选取的滑动变阻器规格是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14C7F004" w14:textId="77777777" w:rsidR="00BC71A1" w:rsidRDefault="00BC71A1" w:rsidP="00BC71A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定值电阻短路</w:t>
      </w:r>
      <w:r>
        <w:rPr>
          <w:color w:val="000000"/>
        </w:rPr>
        <w:t xml:space="preserve">    ②. </w:t>
      </w:r>
      <w:r>
        <w:rPr>
          <w:rFonts w:eastAsia="Times New Roman"/>
          <w:i/>
          <w:color w:val="000000"/>
        </w:rPr>
        <w:t>B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导体两端的电压一定时，通过导体的电流与导体的电阻成反比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“</w:t>
      </w:r>
      <w:r>
        <w:rPr>
          <w:rFonts w:eastAsia="Times New Roman"/>
          <w:color w:val="000000"/>
        </w:rPr>
        <w:t>40Ω  1A</w:t>
      </w:r>
      <w:r>
        <w:rPr>
          <w:rFonts w:ascii="宋体" w:hAnsi="宋体" w:hint="eastAsia"/>
          <w:color w:val="000000"/>
        </w:rPr>
        <w:t>”</w:t>
      </w:r>
    </w:p>
    <w:p w14:paraId="02690A51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五、计算题（</w:t>
      </w:r>
      <w:r>
        <w:rPr>
          <w:rFonts w:eastAsia="Times New Roman"/>
          <w:b/>
          <w:color w:val="000000"/>
          <w:sz w:val="24"/>
        </w:rPr>
        <w:t>26</w:t>
      </w:r>
      <w:r>
        <w:rPr>
          <w:rFonts w:ascii="宋体" w:hAnsi="宋体" w:hint="eastAsia"/>
          <w:b/>
          <w:color w:val="000000"/>
          <w:sz w:val="24"/>
        </w:rPr>
        <w:t>、</w:t>
      </w:r>
      <w:r>
        <w:rPr>
          <w:rFonts w:eastAsia="Times New Roman"/>
          <w:b/>
          <w:color w:val="000000"/>
          <w:sz w:val="24"/>
        </w:rPr>
        <w:t>27</w:t>
      </w:r>
      <w:r>
        <w:rPr>
          <w:rFonts w:ascii="宋体" w:hAnsi="宋体" w:hint="eastAsia"/>
          <w:b/>
          <w:color w:val="000000"/>
          <w:sz w:val="24"/>
        </w:rPr>
        <w:t>题各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分，</w:t>
      </w:r>
      <w:r>
        <w:rPr>
          <w:rFonts w:eastAsia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5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2BD7D7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hint="eastAsia"/>
          <w:color w:val="000000"/>
        </w:rPr>
        <w:t>周末，小成同学骑自行车前往离家较近的邓小平图书馆研修学习。在某段平直的公路上，其运动的</w:t>
      </w:r>
      <w:r>
        <w:rPr>
          <w:rFonts w:ascii="Times New Roman" w:hAnsi="Times New Roman" w:cs="宋体"/>
        </w:rPr>
        <w:object w:dxaOrig="480" w:dyaOrig="240" w14:anchorId="22F2B00A">
          <v:shape id="_x0000_i3149" type="#_x0000_t75" alt="学科网(www.zxxk.com)--教育资源门户，提供试卷、教案、课件、论文、素材以及各类教学资源下载，还有大量而丰富的教学相关资讯！" style="width:24pt;height:12pt" o:ole="">
            <v:imagedata r:id="rId84" o:title="eqIdd1552707683293dcf684d101dd09b5c9"/>
          </v:shape>
          <o:OLEObject Type="Embed" ProgID="Equation.DSMT4" ShapeID="_x0000_i3149" DrawAspect="Content" ObjectID="_1780645426" r:id="rId85"/>
        </w:object>
      </w:r>
      <w:r>
        <w:rPr>
          <w:rFonts w:ascii="宋体" w:hAnsi="宋体" w:hint="eastAsia"/>
          <w:color w:val="000000"/>
        </w:rPr>
        <w:t>图像如图所示。已知小成和自行车总重力为</w:t>
      </w:r>
      <w:r>
        <w:rPr>
          <w:rFonts w:eastAsia="Times New Roman"/>
          <w:color w:val="000000"/>
        </w:rPr>
        <w:t>600N</w:t>
      </w:r>
      <w:r>
        <w:rPr>
          <w:rFonts w:ascii="宋体" w:hAnsi="宋体" w:hint="eastAsia"/>
          <w:color w:val="000000"/>
        </w:rPr>
        <w:t>，运动时所受阻力大小恒为总重力的</w:t>
      </w:r>
      <w:r>
        <w:rPr>
          <w:rFonts w:eastAsia="Times New Roman"/>
          <w:color w:val="000000"/>
        </w:rPr>
        <w:t>0.2</w:t>
      </w:r>
      <w:r>
        <w:rPr>
          <w:rFonts w:ascii="宋体" w:hAnsi="宋体" w:hint="eastAsia"/>
          <w:color w:val="000000"/>
        </w:rPr>
        <w:t>倍；</w:t>
      </w:r>
    </w:p>
    <w:p w14:paraId="0A835FB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）求自行车在匀速直线运动时所通过的路程；</w:t>
      </w:r>
    </w:p>
    <w:p w14:paraId="6CFB579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）如果自行车在前</w:t>
      </w:r>
      <w:r>
        <w:rPr>
          <w:rFonts w:eastAsia="Times New Roman"/>
          <w:color w:val="000000"/>
        </w:rPr>
        <w:t>10s</w:t>
      </w:r>
      <w:r>
        <w:rPr>
          <w:rFonts w:ascii="宋体" w:hAnsi="宋体" w:hint="eastAsia"/>
          <w:color w:val="000000"/>
        </w:rPr>
        <w:t>内所通过的路程为</w:t>
      </w:r>
      <w:r>
        <w:rPr>
          <w:rFonts w:eastAsia="Times New Roman"/>
          <w:color w:val="000000"/>
        </w:rPr>
        <w:t>30m</w:t>
      </w:r>
      <w:r>
        <w:rPr>
          <w:rFonts w:ascii="宋体" w:hAnsi="宋体" w:hint="eastAsia"/>
          <w:color w:val="000000"/>
        </w:rPr>
        <w:t>，那么自行车在</w:t>
      </w:r>
      <w:r>
        <w:rPr>
          <w:rFonts w:eastAsia="Times New Roman"/>
          <w:color w:val="000000"/>
        </w:rPr>
        <w:t>0~50s</w:t>
      </w:r>
      <w:r>
        <w:rPr>
          <w:rFonts w:ascii="宋体" w:hAnsi="宋体" w:hint="eastAsia"/>
          <w:color w:val="000000"/>
        </w:rPr>
        <w:t>内克服阻力所做的功为多少？</w:t>
      </w:r>
    </w:p>
    <w:p w14:paraId="015BA4C8" w14:textId="355AC862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5838B0" wp14:editId="10260031">
            <wp:extent cx="1714500" cy="1219200"/>
            <wp:effectExtent l="0" t="0" r="0" b="0"/>
            <wp:docPr id="37744572" name="图片 1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A203" w14:textId="6B16761B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解：（</w:t>
      </w:r>
      <w:r>
        <w:rPr>
          <w:color w:val="000000"/>
        </w:rPr>
        <w:t>1</w:t>
      </w:r>
      <w:r>
        <w:rPr>
          <w:rFonts w:hint="eastAsia"/>
          <w:color w:val="000000"/>
        </w:rPr>
        <w:t>）由图可知，自行车从第</w:t>
      </w:r>
      <w:r>
        <w:rPr>
          <w:color w:val="000000"/>
        </w:rPr>
        <w:t>10s</w:t>
      </w:r>
      <w:r>
        <w:rPr>
          <w:rFonts w:hint="eastAsia"/>
          <w:color w:val="000000"/>
        </w:rPr>
        <w:t>开始做匀速直线运动，速度为</w:t>
      </w:r>
      <w:r>
        <w:rPr>
          <w:color w:val="000000"/>
        </w:rPr>
        <w:t>5m/s</w:t>
      </w:r>
      <w:r>
        <w:rPr>
          <w:rFonts w:hint="eastAsia"/>
          <w:color w:val="000000"/>
        </w:rPr>
        <w:t>，所以</w:t>
      </w:r>
      <w:r>
        <w:rPr>
          <w:rFonts w:ascii="宋体" w:hAnsi="宋体" w:hint="eastAsia"/>
          <w:color w:val="000000"/>
        </w:rPr>
        <w:t>自行车在匀速直线运动时所通过的路程</w:t>
      </w:r>
    </w:p>
    <w:p w14:paraId="05620E22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s</w:t>
      </w:r>
      <w:r>
        <w:rPr>
          <w:color w:val="000000"/>
        </w:rPr>
        <w:t>=</w:t>
      </w:r>
      <w:proofErr w:type="spellStart"/>
      <w:r>
        <w:rPr>
          <w:i/>
          <w:color w:val="000000"/>
        </w:rPr>
        <w:t>vt</w:t>
      </w:r>
      <w:proofErr w:type="spellEnd"/>
      <w:r>
        <w:rPr>
          <w:color w:val="000000"/>
        </w:rPr>
        <w:t>=5m/s×</w:t>
      </w:r>
      <w:r>
        <w:rPr>
          <w:rFonts w:hint="eastAsia"/>
          <w:color w:val="000000"/>
        </w:rPr>
        <w:t>（</w:t>
      </w:r>
      <w:r>
        <w:rPr>
          <w:color w:val="000000"/>
        </w:rPr>
        <w:t>50s-10s</w:t>
      </w:r>
      <w:r>
        <w:rPr>
          <w:rFonts w:hint="eastAsia"/>
          <w:color w:val="000000"/>
        </w:rPr>
        <w:t>）</w:t>
      </w:r>
      <w:r>
        <w:rPr>
          <w:color w:val="000000"/>
        </w:rPr>
        <w:t>=200m</w:t>
      </w:r>
    </w:p>
    <w:p w14:paraId="1DC4D4F1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 w:hint="eastAsia"/>
          <w:color w:val="000000"/>
        </w:rPr>
        <w:t>运动时所受阻力大小恒为总重力的</w:t>
      </w:r>
      <w:r>
        <w:rPr>
          <w:rFonts w:eastAsia="Times New Roman"/>
          <w:color w:val="000000"/>
        </w:rPr>
        <w:t>0.2</w:t>
      </w:r>
      <w:r>
        <w:rPr>
          <w:rFonts w:ascii="宋体" w:hAnsi="宋体" w:hint="eastAsia"/>
          <w:color w:val="000000"/>
        </w:rPr>
        <w:t>倍，自行车在</w:t>
      </w:r>
      <w:r>
        <w:rPr>
          <w:rFonts w:eastAsia="Times New Roman"/>
          <w:color w:val="000000"/>
        </w:rPr>
        <w:t>0~50s</w:t>
      </w:r>
      <w:r>
        <w:rPr>
          <w:rFonts w:ascii="宋体" w:hAnsi="宋体" w:hint="eastAsia"/>
          <w:color w:val="000000"/>
        </w:rPr>
        <w:t>内克服阻力所做的功</w:t>
      </w:r>
    </w:p>
    <w:p w14:paraId="2329E9EF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W</w:t>
      </w:r>
      <w:r>
        <w:rPr>
          <w:color w:val="000000"/>
        </w:rPr>
        <w:t>=</w:t>
      </w:r>
      <w:r>
        <w:rPr>
          <w:i/>
          <w:color w:val="000000"/>
        </w:rPr>
        <w:t>fs</w:t>
      </w:r>
      <w:r>
        <w:rPr>
          <w:rFonts w:hint="eastAsia"/>
          <w:color w:val="000000"/>
          <w:vertAlign w:val="subscript"/>
        </w:rPr>
        <w:t>总</w:t>
      </w:r>
      <w:r>
        <w:rPr>
          <w:color w:val="000000"/>
        </w:rPr>
        <w:t>=0.2</w:t>
      </w:r>
      <w:r>
        <w:rPr>
          <w:i/>
          <w:color w:val="000000"/>
        </w:rPr>
        <w:t>Gs</w:t>
      </w:r>
      <w:r>
        <w:rPr>
          <w:rFonts w:hint="eastAsia"/>
          <w:color w:val="000000"/>
          <w:vertAlign w:val="subscript"/>
        </w:rPr>
        <w:t>总</w:t>
      </w:r>
      <w:r>
        <w:rPr>
          <w:color w:val="000000"/>
        </w:rPr>
        <w:t>=0.2×600N×</w:t>
      </w:r>
      <w:r>
        <w:rPr>
          <w:rFonts w:hint="eastAsia"/>
          <w:color w:val="000000"/>
        </w:rPr>
        <w:t>（</w:t>
      </w:r>
      <w:r>
        <w:rPr>
          <w:color w:val="000000"/>
        </w:rPr>
        <w:t>30m+200m</w:t>
      </w:r>
      <w:r>
        <w:rPr>
          <w:rFonts w:hint="eastAsia"/>
          <w:color w:val="000000"/>
        </w:rPr>
        <w:t>）</w:t>
      </w:r>
      <w:r>
        <w:rPr>
          <w:color w:val="000000"/>
        </w:rPr>
        <w:t>=27600J</w:t>
      </w:r>
    </w:p>
    <w:p w14:paraId="355C454F" w14:textId="3928D07F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hint="eastAsia"/>
          <w:color w:val="000000"/>
        </w:rPr>
        <w:t>茶壶几乎是每家必备</w:t>
      </w:r>
      <w:r>
        <w:rPr>
          <w:rFonts w:ascii="宋体" w:hAnsi="宋体"/>
          <w:noProof/>
          <w:color w:val="000000"/>
        </w:rPr>
        <w:drawing>
          <wp:inline distT="0" distB="0" distL="0" distR="0" wp14:anchorId="7A839598" wp14:editId="557308E3">
            <wp:extent cx="137160" cy="175260"/>
            <wp:effectExtent l="0" t="0" r="0" b="0"/>
            <wp:docPr id="1307248809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43299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常用器具。学习压强知识后，小</w:t>
      </w:r>
      <w:proofErr w:type="gramStart"/>
      <w:r>
        <w:rPr>
          <w:rFonts w:ascii="宋体" w:hAnsi="宋体" w:hint="eastAsia"/>
          <w:color w:val="000000"/>
        </w:rPr>
        <w:t>淇</w:t>
      </w:r>
      <w:proofErr w:type="gramEnd"/>
      <w:r>
        <w:rPr>
          <w:rFonts w:ascii="宋体" w:hAnsi="宋体" w:hint="eastAsia"/>
          <w:color w:val="000000"/>
        </w:rPr>
        <w:t>想对家中的茶壶进行相关研究。她测得茶壶的质量为</w:t>
      </w:r>
      <w:r>
        <w:rPr>
          <w:rFonts w:eastAsia="Times New Roman"/>
          <w:color w:val="000000"/>
        </w:rPr>
        <w:t>600g</w:t>
      </w:r>
      <w:r>
        <w:rPr>
          <w:rFonts w:ascii="宋体" w:hAnsi="宋体" w:hint="eastAsia"/>
          <w:color w:val="000000"/>
        </w:rPr>
        <w:t>，底面积为</w:t>
      </w:r>
      <w:r>
        <w:rPr>
          <w:rFonts w:ascii="Times New Roman" w:hAnsi="Times New Roman" w:cs="宋体"/>
        </w:rPr>
        <w:object w:dxaOrig="780" w:dyaOrig="324" w14:anchorId="250EEA5F">
          <v:shape id="_x0000_i3152" type="#_x0000_t75" alt="学科网(www.zxxk.com)--教育资源门户，提供试卷、教案、课件、论文、素材以及各类教学资源下载，还有大量而丰富的教学相关资讯！" style="width:39pt;height:16.2pt" o:ole="">
            <v:imagedata r:id="rId48" o:title="eqIdb12d5b15f6979cd665d54fd17341fc2f"/>
          </v:shape>
          <o:OLEObject Type="Embed" ProgID="Equation.DSMT4" ShapeID="_x0000_i3152" DrawAspect="Content" ObjectID="_1780645427" r:id="rId87"/>
        </w:object>
      </w:r>
      <w:r>
        <w:rPr>
          <w:rFonts w:ascii="宋体" w:hAnsi="宋体" w:hint="eastAsia"/>
          <w:color w:val="000000"/>
        </w:rPr>
        <w:t>，装入适量水后将它放在水平桌面上，测得水的深度如图所示，请你接着她的探究完成如下任务。（</w:t>
      </w:r>
      <w:r>
        <w:rPr>
          <w:rFonts w:ascii="Times New Roman" w:hAnsi="Times New Roman" w:cs="宋体"/>
        </w:rPr>
        <w:object w:dxaOrig="1956" w:dyaOrig="396" w14:anchorId="4842059E">
          <v:shape id="_x0000_i3153" type="#_x0000_t75" alt="学科网(www.zxxk.com)--教育资源门户，提供试卷、教案、课件、论文、素材以及各类教学资源下载，还有大量而丰富的教学相关资讯！" style="width:97.8pt;height:19.8pt" o:ole="">
            <v:imagedata r:id="rId24" o:title="eqIdbb0d06b2b45f00a63215c88c5271a190"/>
          </v:shape>
          <o:OLEObject Type="Embed" ProgID="Equation.DSMT4" ShapeID="_x0000_i3153" DrawAspect="Content" ObjectID="_1780645428" r:id="rId88"/>
        </w:objec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ascii="Times New Roman" w:hAnsi="Times New Roman" w:cs="宋体"/>
        </w:rPr>
        <w:object w:dxaOrig="780" w:dyaOrig="312" w14:anchorId="27DE66B3">
          <v:shape id="_x0000_i3154" type="#_x0000_t75" alt="学科网(www.zxxk.com)--教育资源门户，提供试卷、教案、课件、论文、素材以及各类教学资源下载，还有大量而丰富的教学相关资讯！" style="width:39pt;height:15.6pt" o:ole="">
            <v:imagedata r:id="rId51" o:title="eqId3a981217274f9014e52b973282b0b5ad"/>
          </v:shape>
          <o:OLEObject Type="Embed" ProgID="Equation.DSMT4" ShapeID="_x0000_i3154" DrawAspect="Content" ObjectID="_1780645429" r:id="rId89"/>
        </w:object>
      </w:r>
      <w:r>
        <w:rPr>
          <w:rFonts w:ascii="宋体" w:hAnsi="宋体" w:hint="eastAsia"/>
          <w:color w:val="000000"/>
        </w:rPr>
        <w:t>）</w:t>
      </w:r>
    </w:p>
    <w:p w14:paraId="2FDBC25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）求水对茶壶底的压强。</w:t>
      </w:r>
    </w:p>
    <w:p w14:paraId="1CBC3B62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）若水对茶壶底的压力是茶壶对桌面压力的</w:t>
      </w:r>
      <w:r>
        <w:rPr>
          <w:rFonts w:eastAsia="Times New Roman"/>
          <w:color w:val="000000"/>
        </w:rPr>
        <w:t>0.6</w:t>
      </w:r>
      <w:r>
        <w:rPr>
          <w:rFonts w:ascii="宋体" w:hAnsi="宋体" w:hint="eastAsia"/>
          <w:color w:val="000000"/>
        </w:rPr>
        <w:t>倍，则茶壶内水的质量为多少？（茶壶壁厚度不计）</w:t>
      </w:r>
    </w:p>
    <w:p w14:paraId="7C3EF105" w14:textId="4F7D679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A16B4E0" wp14:editId="1891102B">
            <wp:extent cx="2606040" cy="1676400"/>
            <wp:effectExtent l="0" t="0" r="3810" b="0"/>
            <wp:docPr id="497242008" name="图片 1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399B" w14:textId="57BDE60A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解：（</w:t>
      </w:r>
      <w:r>
        <w:rPr>
          <w:color w:val="000000"/>
        </w:rPr>
        <w:t>1</w:t>
      </w:r>
      <w:r>
        <w:rPr>
          <w:rFonts w:hint="eastAsia"/>
          <w:color w:val="000000"/>
        </w:rPr>
        <w:t>）水对茶壶底的压强</w:t>
      </w:r>
    </w:p>
    <w:p w14:paraId="2265BA50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p</w:t>
      </w:r>
      <w:r>
        <w:rPr>
          <w:color w:val="000000"/>
        </w:rPr>
        <w:t>=</w:t>
      </w:r>
      <w:proofErr w:type="spellStart"/>
      <w:r>
        <w:rPr>
          <w:i/>
          <w:color w:val="000000"/>
        </w:rPr>
        <w:t>ρgh</w:t>
      </w:r>
      <w:proofErr w:type="spellEnd"/>
      <w:r>
        <w:rPr>
          <w:color w:val="000000"/>
        </w:rPr>
        <w:t>=1.0×10</w:t>
      </w:r>
      <w:r>
        <w:rPr>
          <w:color w:val="000000"/>
          <w:vertAlign w:val="superscript"/>
        </w:rPr>
        <w:t>3</w:t>
      </w:r>
      <w:r>
        <w:rPr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color w:val="000000"/>
        </w:rPr>
        <w:t>×10N/kg×0.12m=1.2×10</w:t>
      </w:r>
      <w:r>
        <w:rPr>
          <w:color w:val="000000"/>
          <w:vertAlign w:val="superscript"/>
        </w:rPr>
        <w:t>3</w:t>
      </w:r>
      <w:r>
        <w:rPr>
          <w:color w:val="000000"/>
        </w:rPr>
        <w:t>Pa</w:t>
      </w:r>
    </w:p>
    <w:p w14:paraId="33A9621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）由</w:t>
      </w:r>
      <w:r>
        <w:rPr>
          <w:rFonts w:ascii="Times New Roman" w:hAnsi="Times New Roman" w:cs="宋体"/>
        </w:rPr>
        <w:object w:dxaOrig="708" w:dyaOrig="612" w14:anchorId="7425B2AA">
          <v:shape id="_x0000_i3156" type="#_x0000_t75" alt="学科网(www.zxxk.com)--教育资源门户，提供试卷、教案、课件、论文、素材以及各类教学资源下载，还有大量而丰富的教学相关资讯！" style="width:35.4pt;height:30.6pt" o:ole="">
            <v:imagedata r:id="rId91" o:title="eqId415487f06bc66fb34830444dbaf42c22"/>
          </v:shape>
          <o:OLEObject Type="Embed" ProgID="Equation.DSMT4" ShapeID="_x0000_i3156" DrawAspect="Content" ObjectID="_1780645430" r:id="rId92"/>
        </w:object>
      </w:r>
      <w:r>
        <w:rPr>
          <w:color w:val="000000"/>
        </w:rPr>
        <w:t>​</w:t>
      </w:r>
      <w:r>
        <w:rPr>
          <w:rFonts w:hint="eastAsia"/>
          <w:color w:val="000000"/>
        </w:rPr>
        <w:t>可得，水对茶壶底的压力</w:t>
      </w:r>
    </w:p>
    <w:p w14:paraId="0424A35D" w14:textId="74D2AD2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水</w:t>
      </w:r>
      <w:r>
        <w:rPr>
          <w:color w:val="000000"/>
        </w:rPr>
        <w:t>​=</w:t>
      </w:r>
      <w:proofErr w:type="spellStart"/>
      <w:r>
        <w:rPr>
          <w:i/>
          <w:color w:val="000000"/>
        </w:rPr>
        <w:t>pS</w:t>
      </w:r>
      <w:proofErr w:type="spellEnd"/>
      <w:r>
        <w:rPr>
          <w:color w:val="000000"/>
        </w:rPr>
        <w:t>=1</w:t>
      </w:r>
      <w:r>
        <w:rPr>
          <w:noProof/>
          <w:color w:val="000000"/>
          <w:position w:val="-22"/>
        </w:rPr>
        <w:drawing>
          <wp:inline distT="0" distB="0" distL="0" distR="0" wp14:anchorId="654413EC" wp14:editId="593F84B3">
            <wp:extent cx="30480" cy="91440"/>
            <wp:effectExtent l="0" t="0" r="7620" b="3810"/>
            <wp:docPr id="1299652043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432995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2×10</w:t>
      </w:r>
      <w:r>
        <w:rPr>
          <w:color w:val="000000"/>
          <w:vertAlign w:val="superscript"/>
        </w:rPr>
        <w:t>3</w:t>
      </w:r>
      <w:r>
        <w:rPr>
          <w:color w:val="000000"/>
        </w:rPr>
        <w:t>Pa×100×10</w:t>
      </w:r>
      <w:r>
        <w:rPr>
          <w:color w:val="000000"/>
          <w:vertAlign w:val="superscript"/>
        </w:rPr>
        <w:t>−4</w:t>
      </w:r>
      <w:r>
        <w:rPr>
          <w:color w:val="000000"/>
        </w:rPr>
        <w:t>m</w:t>
      </w:r>
      <w:r>
        <w:rPr>
          <w:color w:val="000000"/>
          <w:vertAlign w:val="superscript"/>
        </w:rPr>
        <w:t>2</w:t>
      </w:r>
      <w:r>
        <w:rPr>
          <w:color w:val="000000"/>
        </w:rPr>
        <w:t>=12N</w:t>
      </w:r>
    </w:p>
    <w:p w14:paraId="0C9BD13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由题意可知，茶壶对桌面的压力</w:t>
      </w:r>
    </w:p>
    <w:p w14:paraId="50B53DA9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160" w:dyaOrig="648" w14:anchorId="7FBD41C9">
          <v:shape id="_x0000_i3158" type="#_x0000_t75" alt="学科网(www.zxxk.com)--教育资源门户，提供试卷、教案、课件、论文、素材以及各类教学资源下载，还有大量而丰富的教学相关资讯！" style="width:108pt;height:32.4pt" o:ole="">
            <v:imagedata r:id="rId94" o:title="eqId7dc1c819af83a4bef6c6043423eeb36c"/>
          </v:shape>
          <o:OLEObject Type="Embed" ProgID="Equation.DSMT4" ShapeID="_x0000_i3158" DrawAspect="Content" ObjectID="_1780645431" r:id="rId95"/>
        </w:object>
      </w:r>
    </w:p>
    <w:p w14:paraId="540B55B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茶壶的重力</w:t>
      </w:r>
    </w:p>
    <w:p w14:paraId="51E3EE60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G</w:t>
      </w:r>
      <w:r>
        <w:rPr>
          <w:rFonts w:hint="eastAsia"/>
          <w:color w:val="000000"/>
          <w:vertAlign w:val="subscript"/>
        </w:rPr>
        <w:t>壶</w:t>
      </w:r>
      <w:r>
        <w:rPr>
          <w:color w:val="000000"/>
        </w:rPr>
        <w:t>​=</w:t>
      </w:r>
      <w:r>
        <w:rPr>
          <w:i/>
          <w:color w:val="000000"/>
        </w:rPr>
        <w:t>m</w:t>
      </w:r>
      <w:r>
        <w:rPr>
          <w:rFonts w:hint="eastAsia"/>
          <w:color w:val="000000"/>
          <w:u w:val="wave"/>
        </w:rPr>
        <w:t>壶</w:t>
      </w:r>
      <w:r>
        <w:rPr>
          <w:i/>
          <w:color w:val="000000"/>
        </w:rPr>
        <w:t>​g</w:t>
      </w:r>
      <w:r>
        <w:rPr>
          <w:color w:val="000000"/>
        </w:rPr>
        <w:t>=0.6kg×10N/kg=6N</w:t>
      </w:r>
    </w:p>
    <w:p w14:paraId="303CA8C0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因茶壶对桌面的压力等于茶壶和水的重力之和，所以，水的重力</w:t>
      </w:r>
    </w:p>
    <w:p w14:paraId="2222995B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G</w:t>
      </w:r>
      <w:r>
        <w:rPr>
          <w:rFonts w:hint="eastAsia"/>
          <w:color w:val="000000"/>
          <w:vertAlign w:val="subscript"/>
        </w:rPr>
        <w:t>水</w:t>
      </w:r>
      <w:r>
        <w:rPr>
          <w:color w:val="000000"/>
        </w:rPr>
        <w:t>​=</w:t>
      </w:r>
      <w:r>
        <w:rPr>
          <w:i/>
          <w:color w:val="000000"/>
        </w:rPr>
        <w:t>F</w:t>
      </w:r>
      <w:r>
        <w:rPr>
          <w:rFonts w:hint="eastAsia"/>
          <w:color w:val="000000"/>
          <w:vertAlign w:val="subscript"/>
        </w:rPr>
        <w:t>壶</w:t>
      </w:r>
      <w:r>
        <w:rPr>
          <w:color w:val="000000"/>
        </w:rPr>
        <w:t>​−</w:t>
      </w:r>
      <w:r>
        <w:rPr>
          <w:i/>
          <w:color w:val="000000"/>
        </w:rPr>
        <w:t>G</w:t>
      </w:r>
      <w:r>
        <w:rPr>
          <w:rFonts w:hint="eastAsia"/>
          <w:color w:val="000000"/>
          <w:vertAlign w:val="subscript"/>
        </w:rPr>
        <w:t>壶</w:t>
      </w:r>
      <w:r>
        <w:rPr>
          <w:color w:val="000000"/>
        </w:rPr>
        <w:t>​=20N−6N=14N</w:t>
      </w:r>
    </w:p>
    <w:p w14:paraId="2461F61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则水的质量</w:t>
      </w:r>
    </w:p>
    <w:p w14:paraId="5D2B0634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712" w:dyaOrig="672" w14:anchorId="1A91C24B">
          <v:shape id="_x0000_i3159" type="#_x0000_t75" alt="学科网(www.zxxk.com)--教育资源门户，提供试卷、教案、课件、论文、素材以及各类教学资源下载，还有大量而丰富的教学相关资讯！" style="width:135.6pt;height:33.6pt" o:ole="">
            <v:imagedata r:id="rId96" o:title="eqIda675034f52ddd68814e1dc3cd10e89e0"/>
          </v:shape>
          <o:OLEObject Type="Embed" ProgID="Equation.DSMT4" ShapeID="_x0000_i3159" DrawAspect="Content" ObjectID="_1780645432" r:id="rId97"/>
        </w:object>
      </w:r>
    </w:p>
    <w:p w14:paraId="6E405792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hint="eastAsia"/>
          <w:color w:val="000000"/>
        </w:rPr>
        <w:t>如图所示，电源电压为</w:t>
      </w:r>
      <w:r>
        <w:rPr>
          <w:rFonts w:eastAsia="Times New Roman"/>
          <w:color w:val="000000"/>
        </w:rPr>
        <w:t>6V</w:t>
      </w:r>
      <w:r>
        <w:rPr>
          <w:rFonts w:ascii="宋体" w:hAnsi="宋体" w:hint="eastAsia"/>
          <w:color w:val="000000"/>
        </w:rPr>
        <w:t>恒定不变，灯泡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2V  0.4W</w:t>
      </w:r>
      <w:r>
        <w:rPr>
          <w:rFonts w:ascii="宋体" w:hAnsi="宋体" w:hint="eastAsia"/>
          <w:color w:val="000000"/>
        </w:rPr>
        <w:t>”的字样（忽略温度对灯丝电阻的影响），滑动变阻器</w:t>
      </w:r>
      <w:r>
        <w:rPr>
          <w:rFonts w:ascii="Times New Roman" w:hAnsi="Times New Roman" w:cs="宋体"/>
        </w:rPr>
        <w:object w:dxaOrig="300" w:dyaOrig="360" w14:anchorId="64D77DE7">
          <v:shape id="_x0000_i3160" type="#_x0000_t75" alt="学科网(www.zxxk.com)--教育资源门户，提供试卷、教案、课件、论文、素材以及各类教学资源下载，还有大量而丰富的教学相关资讯！" style="width:15pt;height:18pt" o:ole="">
            <v:imagedata r:id="rId98" o:title="eqId19f20f21a9d50b61dac519a3ddab539d"/>
          </v:shape>
          <o:OLEObject Type="Embed" ProgID="Equation.DSMT4" ShapeID="_x0000_i3160" DrawAspect="Content" ObjectID="_1780645433" r:id="rId99"/>
        </w:objec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60Ω  1A</w:t>
      </w:r>
      <w:r>
        <w:rPr>
          <w:rFonts w:ascii="宋体" w:hAnsi="宋体" w:hint="eastAsia"/>
          <w:color w:val="000000"/>
        </w:rPr>
        <w:t>”的字样，电流表量程为</w:t>
      </w:r>
      <w:r>
        <w:rPr>
          <w:rFonts w:eastAsia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，电压表量程为</w:t>
      </w:r>
      <w:r>
        <w:rPr>
          <w:rFonts w:eastAsia="Times New Roman"/>
          <w:color w:val="000000"/>
        </w:rPr>
        <w:t>0~3V</w:t>
      </w:r>
      <w:r>
        <w:rPr>
          <w:rFonts w:ascii="宋体" w:hAnsi="宋体" w:hint="eastAsia"/>
          <w:color w:val="000000"/>
        </w:rPr>
        <w:t>。</w:t>
      </w:r>
    </w:p>
    <w:p w14:paraId="356C78A5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）求灯泡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正常发光时的电阻。</w:t>
      </w:r>
    </w:p>
    <w:p w14:paraId="1D5D2E7B" w14:textId="5E4C18D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）当</w:t>
      </w:r>
      <w:r>
        <w:rPr>
          <w:rFonts w:ascii="Times New Roman" w:hAnsi="Times New Roman" w:cs="宋体"/>
        </w:rPr>
        <w:object w:dxaOrig="264" w:dyaOrig="360" w14:anchorId="3A05EBC6">
          <v:shape id="_x0000_i3161" type="#_x0000_t75" alt="学科网(www.zxxk.com)--教育资源门户，提供试卷、教案、课件、论文、素材以及各类教学资源下载，还有大量而丰富的教学相关资讯！" style="width:13.2pt;height:18pt" o:ole="">
            <v:imagedata r:id="rId54" o:title="eqId910f1655703721b51006b887a2394b6d"/>
          </v:shape>
          <o:OLEObject Type="Embed" ProgID="Equation.DSMT4" ShapeID="_x0000_i3161" DrawAspect="Content" ObjectID="_1780645434" r:id="rId100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76" w:dyaOrig="360" w14:anchorId="1032D124">
          <v:shape id="_x0000_i3162" type="#_x0000_t75" alt="学科网(www.zxxk.com)--教育资源门户，提供试卷、教案、课件、论文、素材以及各类教学资源下载，还有大量而丰富的教学相关资讯！" style="width:13.8pt;height:18pt" o:ole="">
            <v:imagedata r:id="rId56" o:title="eqId779629f16056a50f4c06e3996d8e1c82"/>
          </v:shape>
          <o:OLEObject Type="Embed" ProgID="Equation.DSMT4" ShapeID="_x0000_i3162" DrawAspect="Content" ObjectID="_1780645435" r:id="rId101"/>
        </w:object>
      </w:r>
      <w:r>
        <w:rPr>
          <w:rFonts w:ascii="宋体" w:hAnsi="宋体" w:hint="eastAsia"/>
          <w:color w:val="000000"/>
        </w:rPr>
        <w:t>均闭合，</w:t>
      </w:r>
      <w:r>
        <w:rPr>
          <w:rFonts w:ascii="Times New Roman" w:hAnsi="Times New Roman" w:cs="宋体"/>
        </w:rPr>
        <w:object w:dxaOrig="264" w:dyaOrig="372" w14:anchorId="088E0D20">
          <v:shape id="_x0000_i3163" type="#_x0000_t75" alt="学科网(www.zxxk.com)--教育资源门户，提供试卷、教案、课件、论文、素材以及各类教学资源下载，还有大量而丰富的教学相关资讯！" style="width:13.2pt;height:18.6pt" o:ole="">
            <v:imagedata r:id="rId102" o:title="eqId907d9bd02fd9c4257518438b2d24eb56"/>
          </v:shape>
          <o:OLEObject Type="Embed" ProgID="Equation.DSMT4" ShapeID="_x0000_i3163" DrawAspect="Content" ObjectID="_1780645436" r:id="rId103"/>
        </w:objec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，滑动变阻器滑片移到最大阻值处时，电流表示数为</w:t>
      </w:r>
      <w:r>
        <w:rPr>
          <w:rFonts w:eastAsia="Times New Roman"/>
          <w:color w:val="000000"/>
        </w:rPr>
        <w:t>0.4A</w:t>
      </w:r>
      <w:r>
        <w:rPr>
          <w:rFonts w:ascii="宋体" w:hAnsi="宋体" w:hint="eastAsia"/>
          <w:color w:val="000000"/>
        </w:rPr>
        <w:t>，求</w:t>
      </w:r>
      <w:r>
        <w:rPr>
          <w:rFonts w:ascii="Times New Roman" w:hAnsi="Times New Roman" w:cs="宋体"/>
        </w:rPr>
        <w:object w:dxaOrig="288" w:dyaOrig="432" w14:anchorId="4C9A3D32">
          <v:shape id="_x0000_i3164" type="#_x0000_t75" alt="学科网(www.zxxk.com)--教育资源门户，提供试卷、教案、课件、论文、素材以及各类教学资源下载，还有大量而丰富的教学相关资讯！" style="width:14.4pt;height:21.6pt" o:ole="">
            <v:imagedata r:id="rId58" o:title="eqId9efc18a5bb2e53586331b2a58538a48b"/>
          </v:shape>
          <o:OLEObject Type="Embed" ProgID="Equation.DSMT4" ShapeID="_x0000_i3164" DrawAspect="Content" ObjectID="_1780645437" r:id="rId104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42A8652" wp14:editId="2671295A">
            <wp:extent cx="137160" cy="175260"/>
            <wp:effectExtent l="0" t="0" r="0" b="0"/>
            <wp:docPr id="2014122925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43299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阻值。</w:t>
      </w:r>
    </w:p>
    <w:p w14:paraId="1ACCE4AD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）在保证电路安全的情况下，求整个电路电功率的变化范围。</w:t>
      </w:r>
    </w:p>
    <w:p w14:paraId="416D78F8" w14:textId="301CE3E2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E6FEBD9" wp14:editId="7127A27A">
            <wp:extent cx="1737360" cy="1463040"/>
            <wp:effectExtent l="0" t="0" r="0" b="3810"/>
            <wp:docPr id="373262922" name="图片 1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C5CB" w14:textId="2B2EEDC4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解：（</w:t>
      </w:r>
      <w:r>
        <w:rPr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ascii="宋体" w:hAnsi="宋体" w:hint="eastAsia"/>
          <w:color w:val="000000"/>
        </w:rPr>
        <w:t>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2V   0.4W</w:t>
      </w:r>
      <w:r>
        <w:rPr>
          <w:rFonts w:ascii="宋体" w:hAnsi="宋体" w:hint="eastAsia"/>
          <w:color w:val="000000"/>
        </w:rPr>
        <w:t>”的字样，则灯泡的额定电压为</w:t>
      </w:r>
      <w:r>
        <w:rPr>
          <w:rFonts w:eastAsia="Times New Roman"/>
          <w:color w:val="000000"/>
        </w:rPr>
        <w:t>2V</w:t>
      </w:r>
      <w:r>
        <w:rPr>
          <w:rFonts w:ascii="宋体" w:hAnsi="宋体" w:hint="eastAsia"/>
          <w:color w:val="000000"/>
        </w:rPr>
        <w:t>，额定功率为</w:t>
      </w:r>
      <w:r>
        <w:rPr>
          <w:rFonts w:eastAsia="Times New Roman"/>
          <w:color w:val="000000"/>
        </w:rPr>
        <w:t>0.4W</w:t>
      </w:r>
      <w:r>
        <w:rPr>
          <w:rFonts w:ascii="宋体" w:hAnsi="宋体" w:hint="eastAsia"/>
          <w:color w:val="000000"/>
        </w:rPr>
        <w:t>，所以灯泡</w:t>
      </w:r>
      <w:r>
        <w:rPr>
          <w:rFonts w:eastAsia="Times New Roman"/>
          <w:color w:val="000000"/>
        </w:rPr>
        <w:t>L</w:t>
      </w:r>
      <w:r>
        <w:rPr>
          <w:rFonts w:ascii="宋体" w:hAnsi="宋体" w:hint="eastAsia"/>
          <w:color w:val="000000"/>
        </w:rPr>
        <w:t>正常发光时的电阻</w:t>
      </w:r>
    </w:p>
    <w:p w14:paraId="2B51D457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292" w:dyaOrig="720" w14:anchorId="26B7F1E6">
          <v:shape id="_x0000_i3167" type="#_x0000_t75" alt="学科网(www.zxxk.com)--教育资源门户，提供试卷、教案、课件、论文、素材以及各类教学资源下载，还有大量而丰富的教学相关资讯！" style="width:114.6pt;height:36pt" o:ole="">
            <v:imagedata r:id="rId106" o:title="eqId0f5243b8818605abcabfad084fdc8dfc"/>
          </v:shape>
          <o:OLEObject Type="Embed" ProgID="Equation.DSMT4" ShapeID="_x0000_i3167" DrawAspect="Content" ObjectID="_1780645438" r:id="rId107"/>
        </w:object>
      </w:r>
    </w:p>
    <w:p w14:paraId="7D4BCE0A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 w:hint="eastAsia"/>
          <w:color w:val="000000"/>
        </w:rPr>
        <w:t>当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均闭合，</w:t>
      </w:r>
      <w:r>
        <w:rPr>
          <w:color w:val="000000"/>
        </w:rPr>
        <w:t>S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时，灯泡被短路，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并联，电流表测量干路中电流，由于干路中各支路中电压等于电源电压，滑动变阻器滑片移到最大阻值处，所以通过滑动变阻器</w:t>
      </w:r>
    </w:p>
    <w:p w14:paraId="602C5DED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208" w:dyaOrig="672" w14:anchorId="79C7C703">
          <v:shape id="_x0000_i3168" type="#_x0000_t75" alt="学科网(www.zxxk.com)--教育资源门户，提供试卷、教案、课件、论文、素材以及各类教学资源下载，还有大量而丰富的教学相关资讯！" style="width:110.4pt;height:33.6pt" o:ole="">
            <v:imagedata r:id="rId108" o:title="eqId09a040864f4ae79c012a75c22fa5731e"/>
          </v:shape>
          <o:OLEObject Type="Embed" ProgID="Equation.DSMT4" ShapeID="_x0000_i3168" DrawAspect="Content" ObjectID="_1780645439" r:id="rId109"/>
        </w:object>
      </w:r>
    </w:p>
    <w:p w14:paraId="211C3686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则通过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hint="eastAsia"/>
          <w:color w:val="000000"/>
        </w:rPr>
        <w:t>的电流</w:t>
      </w:r>
    </w:p>
    <w:p w14:paraId="52647BF5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rPr>
          <w:i/>
          <w:color w:val="000000"/>
        </w:rPr>
        <w:t>I</w:t>
      </w:r>
      <w:r>
        <w:rPr>
          <w:color w:val="000000"/>
        </w:rPr>
        <w:t>-</w:t>
      </w:r>
      <w:r>
        <w:rPr>
          <w:i/>
          <w:color w:val="000000"/>
        </w:rPr>
        <w:t>I</w:t>
      </w:r>
      <w:r>
        <w:rPr>
          <w:color w:val="000000"/>
          <w:vertAlign w:val="subscript"/>
        </w:rPr>
        <w:t>2</w:t>
      </w:r>
      <w:r>
        <w:rPr>
          <w:color w:val="000000"/>
        </w:rPr>
        <w:t>=0.4A-0.1A=0.3A</w:t>
      </w:r>
    </w:p>
    <w:p w14:paraId="73F45891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的阻值</w:t>
      </w:r>
    </w:p>
    <w:p w14:paraId="7FF6A876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172" w:dyaOrig="672" w14:anchorId="002AC2B8">
          <v:shape id="_x0000_i3169" type="#_x0000_t75" alt="学科网(www.zxxk.com)--教育资源门户，提供试卷、教案、课件、论文、素材以及各类教学资源下载，还有大量而丰富的教学相关资讯！" style="width:108.6pt;height:33.6pt" o:ole="">
            <v:imagedata r:id="rId110" o:title="eqIdfc9a978a9e37c8eeba49d88d43b7f131"/>
          </v:shape>
          <o:OLEObject Type="Embed" ProgID="Equation.DSMT4" ShapeID="_x0000_i3169" DrawAspect="Content" ObjectID="_1780645440" r:id="rId111"/>
        </w:object>
      </w:r>
    </w:p>
    <w:p w14:paraId="34A9A563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</w:t>
      </w:r>
      <w:r>
        <w:rPr>
          <w:rFonts w:ascii="宋体" w:hAnsi="宋体" w:hint="eastAsia"/>
          <w:color w:val="000000"/>
        </w:rPr>
        <w:t>当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均闭合，</w:t>
      </w:r>
      <w:r>
        <w:rPr>
          <w:color w:val="000000"/>
        </w:rPr>
        <w:t>S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时，灯泡被短路，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并联，电流表测量干路中电流，电流表量程为</w:t>
      </w:r>
      <w:r>
        <w:rPr>
          <w:rFonts w:eastAsia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，所以干路中最大电流为</w:t>
      </w:r>
      <w:r>
        <w:rPr>
          <w:rFonts w:eastAsia="Times New Roman"/>
          <w:color w:val="000000"/>
        </w:rPr>
        <w:t>0.6A</w:t>
      </w:r>
      <w:r>
        <w:rPr>
          <w:rFonts w:ascii="宋体" w:hAnsi="宋体" w:hint="eastAsia"/>
          <w:color w:val="000000"/>
        </w:rPr>
        <w:t>，则整个电路最大电功率</w:t>
      </w:r>
    </w:p>
    <w:p w14:paraId="6B3A9DCE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P</w:t>
      </w:r>
      <w:r>
        <w:rPr>
          <w:rFonts w:hint="eastAsia"/>
          <w:color w:val="000000"/>
          <w:vertAlign w:val="subscript"/>
        </w:rPr>
        <w:t>大</w:t>
      </w:r>
      <w:r>
        <w:rPr>
          <w:color w:val="000000"/>
        </w:rPr>
        <w:t>=</w:t>
      </w:r>
      <w:r>
        <w:rPr>
          <w:i/>
          <w:color w:val="000000"/>
        </w:rPr>
        <w:t>UI</w:t>
      </w:r>
      <w:r>
        <w:rPr>
          <w:rFonts w:hint="eastAsia"/>
          <w:color w:val="000000"/>
          <w:vertAlign w:val="subscript"/>
        </w:rPr>
        <w:t>大</w:t>
      </w:r>
      <w:r>
        <w:rPr>
          <w:color w:val="000000"/>
        </w:rPr>
        <w:t>=6V×0.6A=3.6W</w:t>
      </w:r>
    </w:p>
    <w:p w14:paraId="42C4D5A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当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均断开，</w:t>
      </w:r>
      <w:r>
        <w:rPr>
          <w:color w:val="000000"/>
        </w:rPr>
        <w:t>S</w:t>
      </w:r>
      <w:r>
        <w:rPr>
          <w:color w:val="000000"/>
          <w:vertAlign w:val="subscript"/>
        </w:rPr>
        <w:t>3</w:t>
      </w:r>
      <w:r>
        <w:rPr>
          <w:rFonts w:ascii="宋体" w:hAnsi="宋体" w:hint="eastAsia"/>
          <w:color w:val="000000"/>
        </w:rPr>
        <w:t>接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时，灯泡、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串联，电压表测量R2</w:t>
      </w:r>
      <w:proofErr w:type="gramStart"/>
      <w:r>
        <w:rPr>
          <w:rFonts w:ascii="宋体" w:hAnsi="宋体" w:hint="eastAsia"/>
          <w:color w:val="000000"/>
        </w:rPr>
        <w:t>两</w:t>
      </w:r>
      <w:proofErr w:type="gramEnd"/>
      <w:r>
        <w:rPr>
          <w:rFonts w:ascii="宋体" w:hAnsi="宋体" w:hint="eastAsia"/>
          <w:color w:val="000000"/>
        </w:rPr>
        <w:t>端电压，当电压表示数最大时，电路中电流最小，则整个电路电功率最小，电压表量程为</w:t>
      </w:r>
      <w:r>
        <w:rPr>
          <w:rFonts w:eastAsia="Times New Roman"/>
          <w:color w:val="000000"/>
        </w:rPr>
        <w:t>0~3V</w:t>
      </w:r>
      <w:r>
        <w:rPr>
          <w:rFonts w:ascii="宋体" w:hAnsi="宋体" w:hint="eastAsia"/>
          <w:color w:val="000000"/>
        </w:rPr>
        <w:t>，则电压表最大电压为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，电路中最小电流</w:t>
      </w:r>
    </w:p>
    <w:p w14:paraId="14465924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360" w:dyaOrig="708" w14:anchorId="037CAD71">
          <v:shape id="_x0000_i3170" type="#_x0000_t75" alt="学科网(www.zxxk.com)--教育资源门户，提供试卷、教案、课件、论文、素材以及各类教学资源下载，还有大量而丰富的教学相关资讯！" style="width:168pt;height:35.4pt" o:ole="">
            <v:imagedata r:id="rId112" o:title="eqIdd0c5e80a43f81fdb28f365cd555d6dd9"/>
          </v:shape>
          <o:OLEObject Type="Embed" ProgID="Equation.DSMT4" ShapeID="_x0000_i3170" DrawAspect="Content" ObjectID="_1780645441" r:id="rId113"/>
        </w:object>
      </w:r>
    </w:p>
    <w:p w14:paraId="69D68741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则整个电路最小电功率</w:t>
      </w:r>
    </w:p>
    <w:p w14:paraId="660FA5E6" w14:textId="77777777" w:rsidR="00BC71A1" w:rsidRDefault="00BC71A1" w:rsidP="00BC71A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P</w:t>
      </w:r>
      <w:r>
        <w:rPr>
          <w:rFonts w:hint="eastAsia"/>
          <w:color w:val="000000"/>
          <w:vertAlign w:val="subscript"/>
        </w:rPr>
        <w:t>小</w:t>
      </w:r>
      <w:r>
        <w:rPr>
          <w:color w:val="000000"/>
        </w:rPr>
        <w:t>=</w:t>
      </w:r>
      <w:r>
        <w:rPr>
          <w:i/>
          <w:color w:val="000000"/>
        </w:rPr>
        <w:t>UI</w:t>
      </w:r>
      <w:r>
        <w:rPr>
          <w:rFonts w:hint="eastAsia"/>
          <w:color w:val="000000"/>
          <w:vertAlign w:val="subscript"/>
        </w:rPr>
        <w:t>小</w:t>
      </w:r>
      <w:r>
        <w:rPr>
          <w:color w:val="000000"/>
        </w:rPr>
        <w:t>=6V×0.1A=0.6W</w:t>
      </w:r>
    </w:p>
    <w:p w14:paraId="015C47DE" w14:textId="77777777" w:rsidR="00BC71A1" w:rsidRDefault="00BC71A1" w:rsidP="00BC7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所以整个电路电功率的变化范围为</w:t>
      </w:r>
      <w:r>
        <w:rPr>
          <w:rFonts w:eastAsia="Times New Roman"/>
          <w:color w:val="000000"/>
        </w:rPr>
        <w:t>0.6W~3.6W</w:t>
      </w:r>
      <w:r>
        <w:rPr>
          <w:rFonts w:ascii="宋体" w:hAnsi="宋体" w:hint="eastAsia"/>
          <w:color w:val="000000"/>
        </w:rPr>
        <w:t>。</w:t>
      </w:r>
    </w:p>
    <w:p w14:paraId="32A0BD36" w14:textId="77777777" w:rsidR="00BC71A1" w:rsidRDefault="00BC71A1" w:rsidP="00BC71A1">
      <w:pPr>
        <w:spacing w:line="288" w:lineRule="auto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</w:p>
    <w:sectPr w:rsidR="00BC71A1" w:rsidSect="001C09FA">
      <w:headerReference w:type="default" r:id="rId114"/>
      <w:footerReference w:type="default" r:id="rId115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A0EE8" w14:textId="77777777" w:rsidR="00BF0A7E" w:rsidRDefault="00BF0A7E">
      <w:r>
        <w:separator/>
      </w:r>
    </w:p>
  </w:endnote>
  <w:endnote w:type="continuationSeparator" w:id="0">
    <w:p w14:paraId="00BF5963" w14:textId="77777777" w:rsidR="00BF0A7E" w:rsidRDefault="00BF0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4699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759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FAA9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D55E2" w14:textId="77777777" w:rsidR="00BF0A7E" w:rsidRDefault="00BF0A7E">
      <w:r>
        <w:separator/>
      </w:r>
    </w:p>
  </w:footnote>
  <w:footnote w:type="continuationSeparator" w:id="0">
    <w:p w14:paraId="457B1DE9" w14:textId="77777777" w:rsidR="00BF0A7E" w:rsidRDefault="00BF0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D2463" w14:textId="3E84CAE4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082A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E552331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F382EF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4128EE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388544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8C02D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D6E1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D840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D6EAB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7BC5E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891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244E2"/>
    <w:rsid w:val="000460FF"/>
    <w:rsid w:val="00054E7B"/>
    <w:rsid w:val="000A74C4"/>
    <w:rsid w:val="000D5946"/>
    <w:rsid w:val="000E4D02"/>
    <w:rsid w:val="000E4FF1"/>
    <w:rsid w:val="001177F3"/>
    <w:rsid w:val="00126D67"/>
    <w:rsid w:val="0016238F"/>
    <w:rsid w:val="00171458"/>
    <w:rsid w:val="00173C1D"/>
    <w:rsid w:val="001764C3"/>
    <w:rsid w:val="0018010E"/>
    <w:rsid w:val="00191C29"/>
    <w:rsid w:val="001C09FA"/>
    <w:rsid w:val="001C63DA"/>
    <w:rsid w:val="001D07F3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2F6FE5"/>
    <w:rsid w:val="002F7B2D"/>
    <w:rsid w:val="003102DB"/>
    <w:rsid w:val="003625C4"/>
    <w:rsid w:val="00373D0A"/>
    <w:rsid w:val="003B1712"/>
    <w:rsid w:val="003C4A95"/>
    <w:rsid w:val="003D0C09"/>
    <w:rsid w:val="003D64B5"/>
    <w:rsid w:val="003F4CE6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00CB9"/>
    <w:rsid w:val="00513FAD"/>
    <w:rsid w:val="00543476"/>
    <w:rsid w:val="0059145F"/>
    <w:rsid w:val="00596076"/>
    <w:rsid w:val="005B39DB"/>
    <w:rsid w:val="005C2124"/>
    <w:rsid w:val="005C25E0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15EF5"/>
    <w:rsid w:val="00832EC9"/>
    <w:rsid w:val="00846D94"/>
    <w:rsid w:val="00854803"/>
    <w:rsid w:val="008634CD"/>
    <w:rsid w:val="008662AC"/>
    <w:rsid w:val="008731FA"/>
    <w:rsid w:val="00880A38"/>
    <w:rsid w:val="00893DD6"/>
    <w:rsid w:val="008D2E94"/>
    <w:rsid w:val="008F6EA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BC71A1"/>
    <w:rsid w:val="00BD773C"/>
    <w:rsid w:val="00BF0A7E"/>
    <w:rsid w:val="00C01708"/>
    <w:rsid w:val="00C02815"/>
    <w:rsid w:val="00C02FC6"/>
    <w:rsid w:val="00C13493"/>
    <w:rsid w:val="00C321EB"/>
    <w:rsid w:val="00C526DD"/>
    <w:rsid w:val="00C54A96"/>
    <w:rsid w:val="00C80D69"/>
    <w:rsid w:val="00CA4A07"/>
    <w:rsid w:val="00CD7652"/>
    <w:rsid w:val="00D3464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516E6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27CF4"/>
    <w:rsid w:val="00F676FD"/>
    <w:rsid w:val="00F72514"/>
    <w:rsid w:val="00F75B34"/>
    <w:rsid w:val="00FA0944"/>
    <w:rsid w:val="00FA6947"/>
    <w:rsid w:val="00FB34D2"/>
    <w:rsid w:val="00FB4B17"/>
    <w:rsid w:val="00FC5860"/>
    <w:rsid w:val="00FD377B"/>
    <w:rsid w:val="00FE6E9C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72E0B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uiPriority w:val="39"/>
    <w:qFormat/>
    <w:rsid w:val="002F7B2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unhideWhenUsed/>
    <w:rsid w:val="0085480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8548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854803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image" Target="media/image39.wmf"/><Relationship Id="rId68" Type="http://schemas.openxmlformats.org/officeDocument/2006/relationships/image" Target="media/image42.png"/><Relationship Id="rId84" Type="http://schemas.openxmlformats.org/officeDocument/2006/relationships/image" Target="media/image54.wmf"/><Relationship Id="rId89" Type="http://schemas.openxmlformats.org/officeDocument/2006/relationships/oleObject" Target="embeddings/oleObject26.bin"/><Relationship Id="rId112" Type="http://schemas.openxmlformats.org/officeDocument/2006/relationships/image" Target="media/image67.wmf"/><Relationship Id="rId16" Type="http://schemas.openxmlformats.org/officeDocument/2006/relationships/image" Target="media/image8.png"/><Relationship Id="rId107" Type="http://schemas.openxmlformats.org/officeDocument/2006/relationships/oleObject" Target="embeddings/oleObject35.bin"/><Relationship Id="rId11" Type="http://schemas.openxmlformats.org/officeDocument/2006/relationships/image" Target="media/image3.jpeg"/><Relationship Id="rId32" Type="http://schemas.openxmlformats.org/officeDocument/2006/relationships/image" Target="media/image20.wmf"/><Relationship Id="rId37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image" Target="media/image37.wmf"/><Relationship Id="rId74" Type="http://schemas.openxmlformats.org/officeDocument/2006/relationships/image" Target="media/image48.png"/><Relationship Id="rId79" Type="http://schemas.openxmlformats.org/officeDocument/2006/relationships/image" Target="media/image51.wmf"/><Relationship Id="rId102" Type="http://schemas.openxmlformats.org/officeDocument/2006/relationships/image" Target="media/image62.wmf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oleObject" Target="embeddings/oleObject28.bin"/><Relationship Id="rId22" Type="http://schemas.openxmlformats.org/officeDocument/2006/relationships/image" Target="media/image14.wmf"/><Relationship Id="rId27" Type="http://schemas.openxmlformats.org/officeDocument/2006/relationships/image" Target="media/image17.wmf"/><Relationship Id="rId43" Type="http://schemas.openxmlformats.org/officeDocument/2006/relationships/image" Target="media/image29.wmf"/><Relationship Id="rId48" Type="http://schemas.openxmlformats.org/officeDocument/2006/relationships/image" Target="media/image32.wmf"/><Relationship Id="rId64" Type="http://schemas.openxmlformats.org/officeDocument/2006/relationships/oleObject" Target="embeddings/oleObject17.bin"/><Relationship Id="rId69" Type="http://schemas.openxmlformats.org/officeDocument/2006/relationships/image" Target="media/image43.png"/><Relationship Id="rId113" Type="http://schemas.openxmlformats.org/officeDocument/2006/relationships/oleObject" Target="embeddings/oleObject38.bin"/><Relationship Id="rId80" Type="http://schemas.openxmlformats.org/officeDocument/2006/relationships/oleObject" Target="embeddings/oleObject21.bin"/><Relationship Id="rId85" Type="http://schemas.openxmlformats.org/officeDocument/2006/relationships/oleObject" Target="embeddings/oleObject23.bin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oleObject" Target="embeddings/oleObject5.bin"/><Relationship Id="rId38" Type="http://schemas.openxmlformats.org/officeDocument/2006/relationships/image" Target="media/image25.wmf"/><Relationship Id="rId59" Type="http://schemas.openxmlformats.org/officeDocument/2006/relationships/oleObject" Target="embeddings/oleObject14.bin"/><Relationship Id="rId103" Type="http://schemas.openxmlformats.org/officeDocument/2006/relationships/oleObject" Target="embeddings/oleObject33.bin"/><Relationship Id="rId108" Type="http://schemas.openxmlformats.org/officeDocument/2006/relationships/image" Target="media/image65.wmf"/><Relationship Id="rId54" Type="http://schemas.openxmlformats.org/officeDocument/2006/relationships/image" Target="media/image35.wmf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57.wmf"/><Relationship Id="rId96" Type="http://schemas.openxmlformats.org/officeDocument/2006/relationships/image" Target="media/image60.w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114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image" Target="media/image38.wmf"/><Relationship Id="rId65" Type="http://schemas.openxmlformats.org/officeDocument/2006/relationships/image" Target="media/image40.wmf"/><Relationship Id="rId73" Type="http://schemas.openxmlformats.org/officeDocument/2006/relationships/image" Target="media/image47.png"/><Relationship Id="rId78" Type="http://schemas.openxmlformats.org/officeDocument/2006/relationships/oleObject" Target="embeddings/oleObject20.bin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94" Type="http://schemas.openxmlformats.org/officeDocument/2006/relationships/image" Target="media/image59.wmf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2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36.bin"/><Relationship Id="rId34" Type="http://schemas.openxmlformats.org/officeDocument/2006/relationships/image" Target="media/image21.png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2.bin"/><Relationship Id="rId76" Type="http://schemas.openxmlformats.org/officeDocument/2006/relationships/image" Target="media/image50.wmf"/><Relationship Id="rId97" Type="http://schemas.openxmlformats.org/officeDocument/2006/relationships/oleObject" Target="embeddings/oleObject29.bin"/><Relationship Id="rId104" Type="http://schemas.openxmlformats.org/officeDocument/2006/relationships/oleObject" Target="embeddings/oleObject34.bin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oleObject" Target="embeddings/oleObject27.bin"/><Relationship Id="rId2" Type="http://schemas.openxmlformats.org/officeDocument/2006/relationships/customXml" Target="../customXml/item1.xml"/><Relationship Id="rId29" Type="http://schemas.openxmlformats.org/officeDocument/2006/relationships/image" Target="media/image18.wmf"/><Relationship Id="rId24" Type="http://schemas.openxmlformats.org/officeDocument/2006/relationships/image" Target="media/image15.wmf"/><Relationship Id="rId40" Type="http://schemas.openxmlformats.org/officeDocument/2006/relationships/image" Target="media/image26.png"/><Relationship Id="rId45" Type="http://schemas.openxmlformats.org/officeDocument/2006/relationships/image" Target="media/image30.wmf"/><Relationship Id="rId66" Type="http://schemas.openxmlformats.org/officeDocument/2006/relationships/oleObject" Target="embeddings/oleObject18.bin"/><Relationship Id="rId87" Type="http://schemas.openxmlformats.org/officeDocument/2006/relationships/oleObject" Target="embeddings/oleObject24.bin"/><Relationship Id="rId110" Type="http://schemas.openxmlformats.org/officeDocument/2006/relationships/image" Target="media/image66.wmf"/><Relationship Id="rId115" Type="http://schemas.openxmlformats.org/officeDocument/2006/relationships/footer" Target="footer1.xml"/><Relationship Id="rId61" Type="http://schemas.openxmlformats.org/officeDocument/2006/relationships/oleObject" Target="embeddings/oleObject15.bin"/><Relationship Id="rId82" Type="http://schemas.openxmlformats.org/officeDocument/2006/relationships/image" Target="media/image53.wmf"/><Relationship Id="rId19" Type="http://schemas.openxmlformats.org/officeDocument/2006/relationships/image" Target="media/image11.png"/><Relationship Id="rId14" Type="http://schemas.openxmlformats.org/officeDocument/2006/relationships/image" Target="media/image6.wmf"/><Relationship Id="rId30" Type="http://schemas.openxmlformats.org/officeDocument/2006/relationships/oleObject" Target="embeddings/oleObject4.bin"/><Relationship Id="rId35" Type="http://schemas.openxmlformats.org/officeDocument/2006/relationships/image" Target="media/image22.png"/><Relationship Id="rId56" Type="http://schemas.openxmlformats.org/officeDocument/2006/relationships/image" Target="media/image36.wmf"/><Relationship Id="rId77" Type="http://schemas.openxmlformats.org/officeDocument/2006/relationships/oleObject" Target="embeddings/oleObject19.bin"/><Relationship Id="rId100" Type="http://schemas.openxmlformats.org/officeDocument/2006/relationships/oleObject" Target="embeddings/oleObject31.bin"/><Relationship Id="rId105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72" Type="http://schemas.openxmlformats.org/officeDocument/2006/relationships/image" Target="media/image46.png"/><Relationship Id="rId93" Type="http://schemas.openxmlformats.org/officeDocument/2006/relationships/image" Target="media/image58.wmf"/><Relationship Id="rId98" Type="http://schemas.openxmlformats.org/officeDocument/2006/relationships/image" Target="media/image61.wmf"/><Relationship Id="rId3" Type="http://schemas.openxmlformats.org/officeDocument/2006/relationships/numbering" Target="numbering.xml"/><Relationship Id="rId25" Type="http://schemas.openxmlformats.org/officeDocument/2006/relationships/oleObject" Target="embeddings/oleObject2.bin"/><Relationship Id="rId46" Type="http://schemas.openxmlformats.org/officeDocument/2006/relationships/oleObject" Target="embeddings/oleObject8.bin"/><Relationship Id="rId67" Type="http://schemas.openxmlformats.org/officeDocument/2006/relationships/image" Target="media/image41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2.bin"/><Relationship Id="rId88" Type="http://schemas.openxmlformats.org/officeDocument/2006/relationships/oleObject" Target="embeddings/oleObject25.bin"/><Relationship Id="rId111" Type="http://schemas.openxmlformats.org/officeDocument/2006/relationships/oleObject" Target="embeddings/oleObject37.bin"/><Relationship Id="rId15" Type="http://schemas.openxmlformats.org/officeDocument/2006/relationships/image" Target="media/image7.png"/><Relationship Id="rId36" Type="http://schemas.openxmlformats.org/officeDocument/2006/relationships/image" Target="media/image23.png"/><Relationship Id="rId57" Type="http://schemas.openxmlformats.org/officeDocument/2006/relationships/oleObject" Target="embeddings/oleObject13.bin"/><Relationship Id="rId106" Type="http://schemas.openxmlformats.org/officeDocument/2006/relationships/image" Target="media/image6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989F-A71F-48E9-BBA4-3E9B6223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1121</Words>
  <Characters>6394</Characters>
  <Application>Microsoft Office Word</Application>
  <DocSecurity>0</DocSecurity>
  <Lines>53</Lines>
  <Paragraphs>14</Paragraphs>
  <ScaleCrop>false</ScaleCrop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2024-06-23T02:37:00Z</dcterms:created>
  <dcterms:modified xsi:type="dcterms:W3CDTF">2024-06-23T02:37:00Z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