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E1ED2" w14:textId="77777777" w:rsidR="00BC4DC9" w:rsidRPr="00D5074B" w:rsidRDefault="00000000" w:rsidP="00B53878">
      <w:pPr>
        <w:spacing w:line="360" w:lineRule="auto"/>
        <w:jc w:val="center"/>
        <w:rPr>
          <w:color w:val="FF0000"/>
          <w:sz w:val="22"/>
          <w:szCs w:val="24"/>
        </w:rPr>
      </w:pPr>
      <w:r w:rsidRPr="00D5074B">
        <w:rPr>
          <w:rFonts w:eastAsia="Times New Roman" w:hAnsi="Times New Roman"/>
          <w:b/>
          <w:color w:val="FF0000"/>
          <w:sz w:val="36"/>
          <w:szCs w:val="24"/>
        </w:rPr>
        <w:t>2024</w:t>
      </w:r>
      <w:r w:rsidRPr="00D5074B">
        <w:rPr>
          <w:rFonts w:ascii="宋体" w:cs="宋体"/>
          <w:b/>
          <w:color w:val="FF0000"/>
          <w:sz w:val="36"/>
          <w:szCs w:val="24"/>
        </w:rPr>
        <w:t>年安徽省</w:t>
      </w:r>
      <w:r w:rsidRPr="00D5074B">
        <w:rPr>
          <w:rFonts w:eastAsia="Times New Roman" w:hAnsi="Times New Roman"/>
          <w:b/>
          <w:color w:val="FF0000"/>
          <w:sz w:val="36"/>
          <w:szCs w:val="24"/>
        </w:rPr>
        <w:t>C20</w:t>
      </w:r>
      <w:r w:rsidRPr="00D5074B">
        <w:rPr>
          <w:rFonts w:ascii="宋体" w:cs="宋体"/>
          <w:b/>
          <w:color w:val="FF0000"/>
          <w:sz w:val="36"/>
          <w:szCs w:val="24"/>
        </w:rPr>
        <w:t>教育联盟中考物理一模试卷</w:t>
      </w:r>
    </w:p>
    <w:p w14:paraId="3BC13E7F"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14</w:t>
      </w:r>
      <w:r>
        <w:rPr>
          <w:rFonts w:ascii="黑体" w:eastAsia="黑体" w:hAnsi="黑体" w:cs="黑体"/>
        </w:rPr>
        <w:t>分。</w:t>
      </w:r>
    </w:p>
    <w:p w14:paraId="7F8770AA"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3d6a1fb5-ff32-4c21-a6e4-05b7aff07760"/>
      <w:r>
        <w:rPr>
          <w:rFonts w:ascii="宋体" w:cs="宋体"/>
          <w:kern w:val="0"/>
          <w:szCs w:val="21"/>
        </w:rPr>
        <w:t>下列说法中正确的是</w:t>
      </w:r>
      <w:r>
        <w:rPr>
          <w:rFonts w:eastAsia="Times New Roman" w:hAnsi="Times New Roman"/>
          <w:kern w:val="0"/>
          <w:szCs w:val="21"/>
        </w:rPr>
        <w:t>(    )</w:t>
      </w:r>
      <w:bookmarkEnd w:id="0"/>
    </w:p>
    <w:p w14:paraId="09FA247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光源所发出的光是由无数条光线组成的</w:t>
      </w:r>
      <w:r>
        <w:br/>
      </w:r>
      <w:r>
        <w:rPr>
          <w:rFonts w:eastAsia="Times New Roman" w:hAnsi="Times New Roman"/>
          <w:kern w:val="0"/>
          <w:szCs w:val="21"/>
        </w:rPr>
        <w:t xml:space="preserve">B. </w:t>
      </w:r>
      <w:r>
        <w:rPr>
          <w:rFonts w:ascii="宋体" w:cs="宋体"/>
          <w:kern w:val="0"/>
          <w:szCs w:val="21"/>
        </w:rPr>
        <w:t>物体受到力的作用其运动状态一定会发生改变</w:t>
      </w:r>
      <w:r>
        <w:br/>
      </w:r>
      <w:r>
        <w:rPr>
          <w:rFonts w:eastAsia="Times New Roman" w:hAnsi="Times New Roman"/>
          <w:kern w:val="0"/>
          <w:szCs w:val="21"/>
        </w:rPr>
        <w:t xml:space="preserve">C. </w:t>
      </w:r>
      <w:r>
        <w:rPr>
          <w:rFonts w:ascii="宋体" w:cs="宋体"/>
          <w:kern w:val="0"/>
          <w:szCs w:val="21"/>
        </w:rPr>
        <w:t>摩擦起电和接触起电的实质都是电子转移</w:t>
      </w:r>
      <w:r>
        <w:br/>
      </w:r>
      <w:r>
        <w:rPr>
          <w:rFonts w:eastAsia="Times New Roman" w:hAnsi="Times New Roman"/>
          <w:kern w:val="0"/>
          <w:szCs w:val="21"/>
        </w:rPr>
        <w:t xml:space="preserve">D. </w:t>
      </w:r>
      <w:r>
        <w:rPr>
          <w:rFonts w:ascii="宋体" w:cs="宋体"/>
          <w:kern w:val="0"/>
          <w:szCs w:val="21"/>
        </w:rPr>
        <w:t>导体在磁场中做切割磁感线运动就会产生感应电流</w:t>
      </w:r>
    </w:p>
    <w:p w14:paraId="5C56BDA1" w14:textId="77777777" w:rsidR="00BC4DC9" w:rsidRDefault="00000000">
      <w:pPr>
        <w:spacing w:line="360" w:lineRule="auto"/>
        <w:textAlignment w:val="center"/>
      </w:pPr>
      <w:r>
        <w:rPr>
          <w:rFonts w:eastAsia="Times New Roman" w:hAnsi="Times New Roman"/>
          <w:kern w:val="0"/>
          <w:szCs w:val="21"/>
        </w:rPr>
        <w:t>2</w:t>
      </w:r>
      <w:r>
        <w:rPr>
          <w:rFonts w:ascii="宋体" w:cs="宋体"/>
          <w:kern w:val="0"/>
          <w:szCs w:val="21"/>
        </w:rPr>
        <w:t>.</w:t>
      </w:r>
      <w:bookmarkStart w:id="1" w:name="d88304c9-4c7c-4eb1-bfbc-2783182fa22f"/>
      <w:r>
        <w:rPr>
          <w:rFonts w:eastAsia="Times New Roman" w:hAnsi="Times New Roman"/>
          <w:noProof/>
          <w:kern w:val="0"/>
          <w:sz w:val="24"/>
          <w:szCs w:val="24"/>
        </w:rPr>
        <w:drawing>
          <wp:anchor distT="0" distB="0" distL="114300" distR="114300" simplePos="0" relativeHeight="251658240" behindDoc="0" locked="0" layoutInCell="1" allowOverlap="0" wp14:anchorId="4BA72DDE" wp14:editId="67978AAB">
            <wp:simplePos x="0" y="0"/>
            <wp:positionH relativeFrom="column">
              <wp:align>right</wp:align>
            </wp:positionH>
            <wp:positionV relativeFrom="line">
              <wp:posOffset>76200</wp:posOffset>
            </wp:positionV>
            <wp:extent cx="866775" cy="9429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66775" cy="942975"/>
                    </a:xfrm>
                    <a:prstGeom prst="rect">
                      <a:avLst/>
                    </a:prstGeom>
                    <a:noFill/>
                    <a:ln>
                      <a:noFill/>
                    </a:ln>
                  </pic:spPr>
                </pic:pic>
              </a:graphicData>
            </a:graphic>
          </wp:anchor>
        </w:drawing>
      </w:r>
      <w:r>
        <w:rPr>
          <w:rFonts w:ascii="宋体" w:cs="宋体"/>
          <w:kern w:val="0"/>
          <w:szCs w:val="21"/>
        </w:rPr>
        <w:t>如图所示为</w:t>
      </w:r>
      <w:r>
        <w:rPr>
          <w:rFonts w:eastAsia="Times New Roman" w:hAnsi="Times New Roman"/>
          <w:kern w:val="0"/>
          <w:szCs w:val="21"/>
        </w:rPr>
        <w:t>2023</w:t>
      </w:r>
      <w:r>
        <w:rPr>
          <w:rFonts w:ascii="宋体" w:cs="宋体"/>
          <w:kern w:val="0"/>
          <w:szCs w:val="21"/>
        </w:rPr>
        <w:t>年第</w:t>
      </w:r>
      <w:r>
        <w:rPr>
          <w:rFonts w:eastAsia="Times New Roman" w:hAnsi="Times New Roman"/>
          <w:kern w:val="0"/>
          <w:szCs w:val="21"/>
        </w:rPr>
        <w:t>19</w:t>
      </w:r>
      <w:r>
        <w:rPr>
          <w:rFonts w:ascii="宋体" w:cs="宋体"/>
          <w:kern w:val="0"/>
          <w:szCs w:val="21"/>
        </w:rPr>
        <w:t>届杭州亚运会吉祥物“宸宸”踢足球时的情景，下列说法正确的是</w:t>
      </w:r>
      <w:r>
        <w:rPr>
          <w:rFonts w:eastAsia="Times New Roman" w:hAnsi="Times New Roman"/>
          <w:kern w:val="0"/>
          <w:szCs w:val="21"/>
        </w:rPr>
        <w:t>(    )</w:t>
      </w:r>
      <w:bookmarkEnd w:id="1"/>
    </w:p>
    <w:p w14:paraId="02643263" w14:textId="36C1428C" w:rsidR="00BC4DC9" w:rsidRDefault="00000000" w:rsidP="00D5074B">
      <w:pPr>
        <w:spacing w:line="360" w:lineRule="auto"/>
      </w:pPr>
      <w:r>
        <w:rPr>
          <w:rFonts w:eastAsia="Times New Roman" w:hAnsi="Times New Roman"/>
          <w:kern w:val="0"/>
          <w:szCs w:val="21"/>
        </w:rPr>
        <w:t xml:space="preserve">A. </w:t>
      </w:r>
      <w:r>
        <w:rPr>
          <w:rFonts w:ascii="宋体" w:cs="宋体"/>
          <w:kern w:val="0"/>
          <w:szCs w:val="21"/>
        </w:rPr>
        <w:t>足球离开脚后因受到惯性的作用而继续运动</w:t>
      </w:r>
      <w:r>
        <w:br/>
      </w:r>
      <w:r>
        <w:rPr>
          <w:rFonts w:eastAsia="Times New Roman" w:hAnsi="Times New Roman"/>
          <w:kern w:val="0"/>
          <w:szCs w:val="21"/>
        </w:rPr>
        <w:t xml:space="preserve">B. </w:t>
      </w:r>
      <w:r>
        <w:rPr>
          <w:rFonts w:ascii="宋体" w:cs="宋体"/>
          <w:kern w:val="0"/>
          <w:szCs w:val="21"/>
        </w:rPr>
        <w:t>足球在空中运动的过程中，足球惯性逐渐减小</w:t>
      </w:r>
      <w:r>
        <w:br/>
      </w:r>
      <w:r>
        <w:rPr>
          <w:rFonts w:eastAsia="Times New Roman" w:hAnsi="Times New Roman"/>
          <w:kern w:val="0"/>
          <w:szCs w:val="21"/>
        </w:rPr>
        <w:t xml:space="preserve">C. </w:t>
      </w:r>
      <w:r>
        <w:rPr>
          <w:rFonts w:ascii="宋体" w:cs="宋体"/>
          <w:kern w:val="0"/>
          <w:szCs w:val="21"/>
        </w:rPr>
        <w:t>脚踢足球的过程中，足球对脚没有施加力的作用</w:t>
      </w:r>
      <w:r>
        <w:br/>
      </w:r>
      <w:r>
        <w:rPr>
          <w:rFonts w:eastAsia="Times New Roman" w:hAnsi="Times New Roman"/>
          <w:kern w:val="0"/>
          <w:szCs w:val="21"/>
        </w:rPr>
        <w:t xml:space="preserve">D. </w:t>
      </w:r>
      <w:r>
        <w:rPr>
          <w:rFonts w:ascii="宋体" w:cs="宋体"/>
          <w:kern w:val="0"/>
          <w:szCs w:val="21"/>
        </w:rPr>
        <w:t>足球在空中运动的过程中其运动状态不断变化</w:t>
      </w:r>
      <w:r>
        <w:br/>
      </w:r>
      <w:r>
        <w:rPr>
          <w:rFonts w:eastAsia="Times New Roman" w:hAnsi="Times New Roman"/>
          <w:kern w:val="0"/>
          <w:szCs w:val="21"/>
        </w:rPr>
        <w:t>3</w:t>
      </w:r>
      <w:r>
        <w:rPr>
          <w:rFonts w:ascii="宋体" w:cs="宋体"/>
          <w:kern w:val="0"/>
          <w:szCs w:val="21"/>
        </w:rPr>
        <w:t>.</w:t>
      </w:r>
      <w:bookmarkStart w:id="2" w:name="f88cfb35-bbe6-40ac-9e5d-77575623f922"/>
      <w:r>
        <w:rPr>
          <w:rFonts w:eastAsia="Times New Roman" w:hAnsi="Times New Roman"/>
          <w:noProof/>
          <w:kern w:val="0"/>
          <w:sz w:val="24"/>
          <w:szCs w:val="24"/>
        </w:rPr>
        <w:drawing>
          <wp:anchor distT="0" distB="0" distL="114300" distR="114300" simplePos="0" relativeHeight="251659264" behindDoc="0" locked="0" layoutInCell="1" allowOverlap="0" wp14:anchorId="3BAFB55D" wp14:editId="5ECD7232">
            <wp:simplePos x="0" y="0"/>
            <wp:positionH relativeFrom="column">
              <wp:align>right</wp:align>
            </wp:positionH>
            <wp:positionV relativeFrom="line">
              <wp:posOffset>76200</wp:posOffset>
            </wp:positionV>
            <wp:extent cx="1514475" cy="96202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514475" cy="962025"/>
                    </a:xfrm>
                    <a:prstGeom prst="rect">
                      <a:avLst/>
                    </a:prstGeom>
                    <a:noFill/>
                    <a:ln>
                      <a:noFill/>
                    </a:ln>
                  </pic:spPr>
                </pic:pic>
              </a:graphicData>
            </a:graphic>
          </wp:anchor>
        </w:drawing>
      </w:r>
      <w:r>
        <w:rPr>
          <w:rFonts w:ascii="宋体" w:cs="宋体"/>
          <w:kern w:val="0"/>
          <w:szCs w:val="21"/>
        </w:rPr>
        <w:t>我国科学家研制的“祝融号”火星探测车在火星表面保持静止状态的情境，如图所示。下列分析正确的是</w:t>
      </w:r>
      <w:r>
        <w:rPr>
          <w:rFonts w:eastAsia="Times New Roman" w:hAnsi="Times New Roman"/>
          <w:kern w:val="0"/>
          <w:szCs w:val="21"/>
        </w:rPr>
        <w:t>(    )</w:t>
      </w:r>
      <w:bookmarkEnd w:id="2"/>
    </w:p>
    <w:p w14:paraId="34121051" w14:textId="27498A47" w:rsidR="00BC4DC9" w:rsidRDefault="00000000">
      <w:pPr>
        <w:spacing w:line="360" w:lineRule="auto"/>
      </w:pPr>
      <w:r>
        <w:rPr>
          <w:rFonts w:eastAsia="Times New Roman" w:hAnsi="Times New Roman"/>
          <w:kern w:val="0"/>
          <w:szCs w:val="21"/>
        </w:rPr>
        <w:t xml:space="preserve">A. </w:t>
      </w:r>
      <w:r>
        <w:rPr>
          <w:rFonts w:ascii="宋体" w:cs="宋体"/>
          <w:kern w:val="0"/>
          <w:szCs w:val="21"/>
        </w:rPr>
        <w:t>火星探测车此时所受的合力可能不为零</w:t>
      </w:r>
      <w:r>
        <w:br/>
      </w:r>
      <w:r>
        <w:rPr>
          <w:rFonts w:eastAsia="Times New Roman" w:hAnsi="Times New Roman"/>
          <w:kern w:val="0"/>
          <w:szCs w:val="21"/>
        </w:rPr>
        <w:t xml:space="preserve">B. </w:t>
      </w:r>
      <w:r>
        <w:rPr>
          <w:rFonts w:ascii="宋体" w:cs="宋体"/>
          <w:kern w:val="0"/>
          <w:szCs w:val="21"/>
        </w:rPr>
        <w:t>探测车对火星表面的压力是由火星表面形变产生的</w:t>
      </w:r>
      <w:r>
        <w:br/>
      </w:r>
      <w:r>
        <w:rPr>
          <w:rFonts w:eastAsia="Times New Roman" w:hAnsi="Times New Roman"/>
          <w:kern w:val="0"/>
          <w:szCs w:val="21"/>
        </w:rPr>
        <w:t xml:space="preserve">C. </w:t>
      </w:r>
      <w:r>
        <w:rPr>
          <w:rFonts w:ascii="宋体" w:cs="宋体"/>
          <w:kern w:val="0"/>
          <w:szCs w:val="21"/>
        </w:rPr>
        <w:t>探测车安装多个轮子为减小对火星表面压力</w:t>
      </w:r>
      <w:r>
        <w:br/>
      </w:r>
      <w:r>
        <w:rPr>
          <w:rFonts w:eastAsia="Times New Roman" w:hAnsi="Times New Roman"/>
          <w:kern w:val="0"/>
          <w:szCs w:val="21"/>
        </w:rPr>
        <w:t xml:space="preserve">D. </w:t>
      </w:r>
      <w:r>
        <w:rPr>
          <w:rFonts w:ascii="宋体" w:cs="宋体"/>
          <w:kern w:val="0"/>
          <w:szCs w:val="21"/>
        </w:rPr>
        <w:t>火星探测车受到的支持力是由火星表面形变产生的</w:t>
      </w:r>
      <w:r>
        <w:br/>
      </w:r>
      <w:r>
        <w:rPr>
          <w:rFonts w:eastAsia="Times New Roman" w:hAnsi="Times New Roman"/>
          <w:kern w:val="0"/>
          <w:szCs w:val="21"/>
        </w:rPr>
        <w:t>4</w:t>
      </w:r>
      <w:r>
        <w:rPr>
          <w:rFonts w:ascii="宋体" w:cs="宋体"/>
          <w:kern w:val="0"/>
          <w:szCs w:val="21"/>
        </w:rPr>
        <w:t>.</w:t>
      </w:r>
      <w:bookmarkStart w:id="3" w:name="c0bcc206-e8a5-41ec-9650-83c4788cdff7"/>
      <w:r>
        <w:rPr>
          <w:rFonts w:ascii="宋体" w:cs="宋体"/>
          <w:kern w:val="0"/>
          <w:szCs w:val="21"/>
        </w:rPr>
        <w:t>在探究“滑动摩擦力大小与什么因素有关”的实验中，两次水平拉动同一个物块在同一水平面上做匀速直线运动，根据记录的数据描绘出两次物块的</w:t>
      </w:r>
      <m:oMath>
        <m:r>
          <w:rPr>
            <w:rFonts w:ascii="Cambria Math" w:hAnsi="Cambria Math"/>
          </w:rPr>
          <m:t>s-t</m:t>
        </m:r>
      </m:oMath>
      <w:r>
        <w:rPr>
          <w:rFonts w:ascii="宋体" w:cs="宋体"/>
          <w:kern w:val="0"/>
          <w:szCs w:val="21"/>
        </w:rPr>
        <w:t>图像，如图所示。根据图像下列分析正确的是</w:t>
      </w:r>
      <w:r>
        <w:rPr>
          <w:rFonts w:eastAsia="Times New Roman" w:hAnsi="Times New Roman"/>
          <w:kern w:val="0"/>
          <w:szCs w:val="21"/>
        </w:rPr>
        <w:t>(    )</w:t>
      </w:r>
      <w:bookmarkEnd w:id="3"/>
    </w:p>
    <w:tbl>
      <w:tblPr>
        <w:tblW w:w="0" w:type="auto"/>
        <w:jc w:val="center"/>
        <w:tblLook w:val="04A0" w:firstRow="1" w:lastRow="0" w:firstColumn="1" w:lastColumn="0" w:noHBand="0" w:noVBand="1"/>
      </w:tblPr>
      <w:tblGrid>
        <w:gridCol w:w="3486"/>
      </w:tblGrid>
      <w:tr w:rsidR="00F167B6" w14:paraId="518C31CE" w14:textId="77777777">
        <w:trPr>
          <w:cantSplit/>
          <w:trHeight w:val="2880"/>
          <w:jc w:val="center"/>
        </w:trPr>
        <w:tc>
          <w:tcPr>
            <w:tcW w:w="3270" w:type="dxa"/>
          </w:tcPr>
          <w:p w14:paraId="3408D2D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0288" behindDoc="0" locked="0" layoutInCell="1" allowOverlap="0" wp14:anchorId="0AA2D7F6" wp14:editId="2443AC25">
                  <wp:simplePos x="0" y="0"/>
                  <wp:positionH relativeFrom="column">
                    <wp:align>center</wp:align>
                  </wp:positionH>
                  <wp:positionV relativeFrom="line">
                    <wp:posOffset>0</wp:posOffset>
                  </wp:positionV>
                  <wp:extent cx="2076450" cy="1828800"/>
                  <wp:effectExtent l="0" t="0" r="0" b="0"/>
                  <wp:wrapTopAndBottom/>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076450" cy="1828800"/>
                          </a:xfrm>
                          <a:prstGeom prst="rect">
                            <a:avLst/>
                          </a:prstGeom>
                          <a:noFill/>
                          <a:ln>
                            <a:noFill/>
                          </a:ln>
                        </pic:spPr>
                      </pic:pic>
                    </a:graphicData>
                  </a:graphic>
                </wp:anchor>
              </w:drawing>
            </w:r>
          </w:p>
        </w:tc>
      </w:tr>
    </w:tbl>
    <w:p w14:paraId="0A5F872D"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两次物块运动的速度之比为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br/>
      </w:r>
      <w:r>
        <w:rPr>
          <w:rFonts w:eastAsia="Times New Roman" w:hAnsi="Times New Roman"/>
          <w:kern w:val="0"/>
          <w:szCs w:val="21"/>
        </w:rPr>
        <w:t xml:space="preserve">B. </w:t>
      </w:r>
      <w:r>
        <w:rPr>
          <w:rFonts w:ascii="宋体" w:cs="宋体"/>
          <w:kern w:val="0"/>
          <w:szCs w:val="21"/>
        </w:rPr>
        <w:t>两次物块所受的摩擦力大小关系：</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br/>
      </w:r>
      <w:r>
        <w:rPr>
          <w:rFonts w:eastAsia="Times New Roman" w:hAnsi="Times New Roman"/>
          <w:kern w:val="0"/>
          <w:szCs w:val="21"/>
        </w:rPr>
        <w:t xml:space="preserve">C. </w:t>
      </w:r>
      <w:r>
        <w:rPr>
          <w:rFonts w:ascii="宋体" w:cs="宋体"/>
          <w:kern w:val="0"/>
          <w:szCs w:val="21"/>
        </w:rPr>
        <w:t>两次物块所受的摩擦力大小关系：</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br/>
      </w:r>
      <w:r>
        <w:rPr>
          <w:rFonts w:eastAsia="Times New Roman" w:hAnsi="Times New Roman"/>
          <w:kern w:val="0"/>
          <w:szCs w:val="21"/>
        </w:rPr>
        <w:t xml:space="preserve">D. </w:t>
      </w:r>
      <w:r>
        <w:rPr>
          <w:rFonts w:ascii="宋体" w:cs="宋体"/>
          <w:kern w:val="0"/>
          <w:szCs w:val="21"/>
        </w:rPr>
        <w:t>在</w:t>
      </w:r>
      <m:oMath>
        <m:r>
          <w:rPr>
            <w:rFonts w:ascii="Cambria Math" w:hAnsi="Cambria Math"/>
          </w:rPr>
          <m:t>0∼8s</m:t>
        </m:r>
      </m:oMath>
      <w:r>
        <w:rPr>
          <w:rFonts w:ascii="宋体" w:cs="宋体"/>
          <w:kern w:val="0"/>
          <w:szCs w:val="21"/>
        </w:rPr>
        <w:t>内两次拉力对物块做的功：</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W</m:t>
            </m:r>
          </m:e>
          <m:sub>
            <m:r>
              <w:rPr>
                <w:rFonts w:ascii="Cambria Math" w:hAnsi="Cambria Math"/>
              </w:rPr>
              <m:t>2</m:t>
            </m:r>
          </m:sub>
        </m:sSub>
      </m:oMath>
    </w:p>
    <w:p w14:paraId="0DD18CF0"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9058682d-a4f5-41f2-9faf-6cd7daa48a1c"/>
      <w:r>
        <w:rPr>
          <w:rFonts w:ascii="宋体" w:cs="宋体"/>
          <w:kern w:val="0"/>
          <w:szCs w:val="21"/>
        </w:rPr>
        <w:t>一个暗箱外立面上装有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两盏灯，其外表面可见</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两个开关。为了探究开关和暗箱内的灯泡是如何连接的，某同学进行了如下操作：先闭合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，发现两灯都发光，再闭合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，只有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发光且比原来更亮一些。据此可判断出暗箱内的电路连接方式为</w:t>
      </w:r>
      <w:r>
        <w:rPr>
          <w:rFonts w:eastAsia="Times New Roman" w:hAnsi="Times New Roman"/>
          <w:kern w:val="0"/>
          <w:szCs w:val="21"/>
        </w:rPr>
        <w:t>(    )</w:t>
      </w:r>
      <w:bookmarkEnd w:id="4"/>
    </w:p>
    <w:p w14:paraId="3B188085"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32FCE9F" wp14:editId="6C169907">
            <wp:extent cx="1847850" cy="3905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847850" cy="3905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39F997A1" wp14:editId="373ADF85">
            <wp:extent cx="1695450" cy="8286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695450" cy="8286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89DB799" wp14:editId="059950F6">
            <wp:extent cx="1390650" cy="10001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90650" cy="10001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5C3A1D1" wp14:editId="1D23AE76">
            <wp:extent cx="2057400" cy="9906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57400" cy="990600"/>
                    </a:xfrm>
                    <a:prstGeom prst="rect">
                      <a:avLst/>
                    </a:prstGeom>
                    <a:noFill/>
                    <a:ln>
                      <a:noFill/>
                    </a:ln>
                  </pic:spPr>
                </pic:pic>
              </a:graphicData>
            </a:graphic>
          </wp:inline>
        </w:drawing>
      </w:r>
    </w:p>
    <w:p w14:paraId="36074409" w14:textId="77777777" w:rsidR="00BC4DC9" w:rsidRDefault="00000000">
      <w:pPr>
        <w:spacing w:line="360" w:lineRule="auto"/>
      </w:pPr>
      <w:r>
        <w:rPr>
          <w:rFonts w:eastAsia="Times New Roman" w:hAnsi="Times New Roman"/>
          <w:kern w:val="0"/>
          <w:szCs w:val="21"/>
        </w:rPr>
        <w:t>6</w:t>
      </w:r>
      <w:r>
        <w:rPr>
          <w:rFonts w:ascii="宋体" w:cs="宋体"/>
          <w:kern w:val="0"/>
          <w:szCs w:val="21"/>
        </w:rPr>
        <w:t>.</w:t>
      </w:r>
      <w:bookmarkStart w:id="5" w:name="8d5823c5-be37-49a9-8533-37cf33414e97"/>
      <w:r>
        <w:rPr>
          <w:rFonts w:ascii="宋体" w:cs="宋体"/>
          <w:kern w:val="0"/>
          <w:szCs w:val="21"/>
        </w:rPr>
        <w:t>小明同学利用一段绝缘铜导线按照一定的顺序缠绕在大铁钉上并与滑动变阻器、电源和开关连接成如图所示的电路。闭合开关后，发现小磁针静止时，其</w:t>
      </w:r>
      <w:r>
        <w:rPr>
          <w:rFonts w:eastAsia="Times New Roman" w:hAnsi="Times New Roman"/>
          <w:i/>
          <w:iCs/>
          <w:kern w:val="0"/>
          <w:szCs w:val="21"/>
        </w:rPr>
        <w:t>N</w:t>
      </w:r>
      <w:r>
        <w:rPr>
          <w:rFonts w:ascii="宋体" w:cs="宋体"/>
          <w:kern w:val="0"/>
          <w:szCs w:val="21"/>
        </w:rPr>
        <w:t>指向如图所示。下列说法正确的是</w:t>
      </w:r>
      <w:r>
        <w:rPr>
          <w:rFonts w:eastAsia="Times New Roman" w:hAnsi="Times New Roman"/>
          <w:kern w:val="0"/>
          <w:szCs w:val="21"/>
        </w:rPr>
        <w:t>(    )</w:t>
      </w:r>
      <w:bookmarkEnd w:id="5"/>
    </w:p>
    <w:tbl>
      <w:tblPr>
        <w:tblW w:w="0" w:type="auto"/>
        <w:jc w:val="center"/>
        <w:tblLook w:val="04A0" w:firstRow="1" w:lastRow="0" w:firstColumn="1" w:lastColumn="0" w:noHBand="0" w:noVBand="1"/>
      </w:tblPr>
      <w:tblGrid>
        <w:gridCol w:w="3486"/>
      </w:tblGrid>
      <w:tr w:rsidR="00F167B6" w14:paraId="0E88FC4C" w14:textId="77777777">
        <w:trPr>
          <w:cantSplit/>
          <w:trHeight w:val="2805"/>
          <w:jc w:val="center"/>
        </w:trPr>
        <w:tc>
          <w:tcPr>
            <w:tcW w:w="3270" w:type="dxa"/>
          </w:tcPr>
          <w:p w14:paraId="4FC9DF5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7CE8AF0B" wp14:editId="05903275">
                  <wp:simplePos x="0" y="0"/>
                  <wp:positionH relativeFrom="column">
                    <wp:align>center</wp:align>
                  </wp:positionH>
                  <wp:positionV relativeFrom="line">
                    <wp:posOffset>0</wp:posOffset>
                  </wp:positionV>
                  <wp:extent cx="2076450" cy="178117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076450" cy="1781175"/>
                          </a:xfrm>
                          <a:prstGeom prst="rect">
                            <a:avLst/>
                          </a:prstGeom>
                          <a:noFill/>
                          <a:ln>
                            <a:noFill/>
                          </a:ln>
                        </pic:spPr>
                      </pic:pic>
                    </a:graphicData>
                  </a:graphic>
                </wp:anchor>
              </w:drawing>
            </w:r>
          </w:p>
        </w:tc>
      </w:tr>
    </w:tbl>
    <w:p w14:paraId="3843A93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钉帽位置是</w:t>
      </w:r>
      <w:r>
        <w:rPr>
          <w:rFonts w:eastAsia="Times New Roman" w:hAnsi="Times New Roman"/>
          <w:i/>
          <w:iCs/>
          <w:kern w:val="0"/>
          <w:szCs w:val="21"/>
        </w:rPr>
        <w:t>N</w:t>
      </w:r>
      <w:r>
        <w:rPr>
          <w:rFonts w:ascii="宋体" w:cs="宋体"/>
          <w:kern w:val="0"/>
          <w:szCs w:val="21"/>
        </w:rPr>
        <w:t>极</w:t>
      </w:r>
      <w:r>
        <w:br/>
      </w:r>
      <w:r>
        <w:rPr>
          <w:rFonts w:eastAsia="Times New Roman" w:hAnsi="Times New Roman"/>
          <w:kern w:val="0"/>
          <w:szCs w:val="21"/>
        </w:rPr>
        <w:t xml:space="preserve">B. </w:t>
      </w:r>
      <w:r>
        <w:rPr>
          <w:rFonts w:ascii="宋体" w:cs="宋体"/>
          <w:kern w:val="0"/>
          <w:szCs w:val="21"/>
        </w:rPr>
        <w:t>小磁针所在位置磁场的方向向右</w:t>
      </w:r>
      <w:r>
        <w:br/>
      </w:r>
      <w:r>
        <w:rPr>
          <w:rFonts w:eastAsia="Times New Roman" w:hAnsi="Times New Roman"/>
          <w:kern w:val="0"/>
          <w:szCs w:val="21"/>
        </w:rPr>
        <w:t xml:space="preserve">C. </w:t>
      </w:r>
      <w:r>
        <w:rPr>
          <w:rFonts w:ascii="宋体" w:cs="宋体"/>
          <w:kern w:val="0"/>
          <w:szCs w:val="21"/>
        </w:rPr>
        <w:t>螺线管内部磁感线的方向向右</w:t>
      </w:r>
      <w:r>
        <w:br/>
      </w:r>
      <w:r>
        <w:rPr>
          <w:rFonts w:eastAsia="Times New Roman" w:hAnsi="Times New Roman"/>
          <w:kern w:val="0"/>
          <w:szCs w:val="21"/>
        </w:rPr>
        <w:t xml:space="preserve">D. </w:t>
      </w:r>
      <w:r>
        <w:rPr>
          <w:rFonts w:ascii="宋体" w:cs="宋体"/>
          <w:kern w:val="0"/>
          <w:szCs w:val="21"/>
        </w:rPr>
        <w:t>将滑动变阻器的滑片向左移动，小磁针所受的磁场力变大</w:t>
      </w:r>
    </w:p>
    <w:p w14:paraId="16C00A10" w14:textId="77777777" w:rsidR="00BC4DC9" w:rsidRDefault="00000000">
      <w:pPr>
        <w:spacing w:line="360" w:lineRule="auto"/>
        <w:textAlignment w:val="center"/>
      </w:pPr>
      <w:r>
        <w:rPr>
          <w:rFonts w:eastAsia="Times New Roman" w:hAnsi="Times New Roman"/>
          <w:kern w:val="0"/>
          <w:szCs w:val="21"/>
        </w:rPr>
        <w:lastRenderedPageBreak/>
        <w:t>7</w:t>
      </w:r>
      <w:r>
        <w:rPr>
          <w:rFonts w:ascii="宋体" w:cs="宋体"/>
          <w:kern w:val="0"/>
          <w:szCs w:val="21"/>
        </w:rPr>
        <w:t>.</w:t>
      </w:r>
      <w:bookmarkStart w:id="6" w:name="6a8d19e9-1dac-48ff-8806-c2024c5f6452"/>
      <w:r>
        <w:rPr>
          <w:rFonts w:eastAsia="Times New Roman" w:hAnsi="Times New Roman"/>
          <w:noProof/>
          <w:kern w:val="0"/>
          <w:sz w:val="24"/>
          <w:szCs w:val="24"/>
        </w:rPr>
        <w:drawing>
          <wp:anchor distT="0" distB="0" distL="114300" distR="114300" simplePos="0" relativeHeight="251662336" behindDoc="0" locked="0" layoutInCell="1" allowOverlap="0" wp14:anchorId="07EC76EB" wp14:editId="159AC2A1">
            <wp:simplePos x="0" y="0"/>
            <wp:positionH relativeFrom="column">
              <wp:align>right</wp:align>
            </wp:positionH>
            <wp:positionV relativeFrom="line">
              <wp:posOffset>76200</wp:posOffset>
            </wp:positionV>
            <wp:extent cx="1752600" cy="13620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752600" cy="1362075"/>
                    </a:xfrm>
                    <a:prstGeom prst="rect">
                      <a:avLst/>
                    </a:prstGeom>
                    <a:noFill/>
                    <a:ln>
                      <a:noFill/>
                    </a:ln>
                  </pic:spPr>
                </pic:pic>
              </a:graphicData>
            </a:graphic>
          </wp:anchor>
        </w:drawing>
      </w:r>
      <w:r>
        <w:rPr>
          <w:rFonts w:ascii="宋体" w:cs="宋体"/>
          <w:kern w:val="0"/>
          <w:szCs w:val="21"/>
        </w:rPr>
        <w:t>如图所示，电源电压保持不变，闭合开关</w:t>
      </w:r>
      <w:r>
        <w:rPr>
          <w:rFonts w:eastAsia="Times New Roman" w:hAnsi="Times New Roman"/>
          <w:i/>
          <w:iCs/>
          <w:kern w:val="0"/>
          <w:szCs w:val="21"/>
        </w:rPr>
        <w:t>S</w:t>
      </w:r>
      <w:r>
        <w:rPr>
          <w:rFonts w:ascii="宋体" w:cs="宋体"/>
          <w:kern w:val="0"/>
          <w:szCs w:val="21"/>
        </w:rPr>
        <w:t>后，将滑动变阻器的滑片</w:t>
      </w:r>
      <w:r>
        <w:rPr>
          <w:rFonts w:eastAsia="Times New Roman" w:hAnsi="Times New Roman"/>
          <w:i/>
          <w:iCs/>
          <w:kern w:val="0"/>
          <w:szCs w:val="21"/>
        </w:rPr>
        <w:t>P</w:t>
      </w:r>
      <w:r>
        <w:rPr>
          <w:rFonts w:ascii="宋体" w:cs="宋体"/>
          <w:kern w:val="0"/>
          <w:szCs w:val="21"/>
        </w:rPr>
        <w:t>向左移动的过程中，下列说法正确的是</w:t>
      </w:r>
      <w:r>
        <w:rPr>
          <w:rFonts w:eastAsia="Times New Roman" w:hAnsi="Times New Roman"/>
          <w:kern w:val="0"/>
          <w:szCs w:val="21"/>
        </w:rPr>
        <w:t>(    )</w:t>
      </w:r>
      <w:bookmarkEnd w:id="6"/>
    </w:p>
    <w:p w14:paraId="487C4BA8" w14:textId="3D3FAEDA"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电流表示数变小，电压表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示数变大</w:t>
      </w:r>
      <w:r>
        <w:br/>
      </w:r>
      <w:r>
        <w:rPr>
          <w:rFonts w:eastAsia="Times New Roman" w:hAnsi="Times New Roman"/>
          <w:kern w:val="0"/>
          <w:szCs w:val="21"/>
        </w:rPr>
        <w:t xml:space="preserve">B.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示数变化量与电流表示数变化量之比变大</w:t>
      </w:r>
      <w:r>
        <w:br/>
      </w:r>
      <w:r>
        <w:rPr>
          <w:rFonts w:eastAsia="Times New Roman" w:hAnsi="Times New Roman"/>
          <w:kern w:val="0"/>
          <w:szCs w:val="21"/>
        </w:rPr>
        <w:t xml:space="preserve">C. </w:t>
      </w:r>
      <w:r>
        <w:rPr>
          <w:rFonts w:ascii="宋体" w:cs="宋体"/>
          <w:kern w:val="0"/>
          <w:szCs w:val="21"/>
        </w:rPr>
        <w:t>电流表示数变大，电压表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示数变小</w:t>
      </w:r>
      <w:r>
        <w:br/>
      </w:r>
      <w:r>
        <w:rPr>
          <w:rFonts w:eastAsia="Times New Roman" w:hAnsi="Times New Roman"/>
          <w:kern w:val="0"/>
          <w:szCs w:val="21"/>
        </w:rPr>
        <w:t xml:space="preserve">D. </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示数变化量与电流表示数变化量之比变小</w:t>
      </w:r>
      <w:r>
        <w:br/>
      </w:r>
      <w:r>
        <w:rPr>
          <w:rFonts w:ascii="黑体" w:eastAsia="黑体" w:hAnsi="黑体" w:cs="黑体"/>
        </w:rPr>
        <w:t>二、填空题：本大题共</w:t>
      </w:r>
      <w:r>
        <w:rPr>
          <w:rFonts w:eastAsia="Times New Roman" w:hAnsi="Times New Roman"/>
          <w:b/>
        </w:rPr>
        <w:t>9</w:t>
      </w:r>
      <w:r>
        <w:rPr>
          <w:rFonts w:ascii="黑体" w:eastAsia="黑体" w:hAnsi="黑体" w:cs="黑体"/>
        </w:rPr>
        <w:t>小题，共</w:t>
      </w:r>
      <w:r>
        <w:rPr>
          <w:rFonts w:eastAsia="Times New Roman" w:hAnsi="Times New Roman"/>
          <w:b/>
        </w:rPr>
        <w:t>18</w:t>
      </w:r>
      <w:r>
        <w:rPr>
          <w:rFonts w:ascii="黑体" w:eastAsia="黑体" w:hAnsi="黑体" w:cs="黑体"/>
        </w:rPr>
        <w:t>分。</w:t>
      </w:r>
    </w:p>
    <w:p w14:paraId="636F49EA"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3bafe298-7979-4ffd-9829-924067aa6514"/>
      <w:r>
        <w:rPr>
          <w:rFonts w:eastAsia="Times New Roman" w:hAnsi="Times New Roman"/>
          <w:kern w:val="0"/>
          <w:szCs w:val="21"/>
        </w:rPr>
        <w:t>2024</w:t>
      </w:r>
      <w:r>
        <w:rPr>
          <w:rFonts w:ascii="宋体" w:cs="宋体"/>
          <w:kern w:val="0"/>
          <w:szCs w:val="21"/>
        </w:rPr>
        <w:t>年</w:t>
      </w:r>
      <w:r>
        <w:rPr>
          <w:rFonts w:eastAsia="Times New Roman" w:hAnsi="Times New Roman"/>
          <w:kern w:val="0"/>
          <w:szCs w:val="21"/>
        </w:rPr>
        <w:t>1</w:t>
      </w:r>
      <w:r>
        <w:rPr>
          <w:rFonts w:ascii="宋体" w:cs="宋体"/>
          <w:kern w:val="0"/>
          <w:szCs w:val="21"/>
        </w:rPr>
        <w:t>月</w:t>
      </w:r>
      <w:r>
        <w:rPr>
          <w:rFonts w:eastAsia="Times New Roman" w:hAnsi="Times New Roman"/>
          <w:kern w:val="0"/>
          <w:szCs w:val="21"/>
        </w:rPr>
        <w:t>17</w:t>
      </w:r>
      <w:r>
        <w:rPr>
          <w:rFonts w:ascii="宋体" w:cs="宋体"/>
          <w:kern w:val="0"/>
          <w:szCs w:val="21"/>
        </w:rPr>
        <w:t>日，“天舟七号”成功飞天并首次采用</w:t>
      </w:r>
      <w:r>
        <w:rPr>
          <w:rFonts w:eastAsia="Times New Roman" w:hAnsi="Times New Roman"/>
          <w:kern w:val="0"/>
          <w:szCs w:val="21"/>
        </w:rPr>
        <w:t>3</w:t>
      </w:r>
      <w:r>
        <w:rPr>
          <w:rFonts w:ascii="宋体" w:cs="宋体"/>
          <w:kern w:val="0"/>
          <w:szCs w:val="21"/>
        </w:rPr>
        <w:t>小时快速交会对接。“天舟七号”与“天和核心舱”对接成功后，组合体在轨围绕地球飞行的过程中相对于地面是______的</w:t>
      </w:r>
      <m:oMath>
        <m:r>
          <w:rPr>
            <w:rFonts w:ascii="Cambria Math" w:hAnsi="Cambria Math"/>
          </w:rPr>
          <m:t>(</m:t>
        </m:r>
      </m:oMath>
      <w:r>
        <w:rPr>
          <w:rFonts w:ascii="宋体" w:cs="宋体"/>
          <w:kern w:val="0"/>
          <w:szCs w:val="21"/>
        </w:rPr>
        <w:t>选填“运动”或“静止”</w:t>
      </w:r>
      <m:oMath>
        <m:r>
          <w:rPr>
            <w:rFonts w:ascii="Cambria Math" w:hAnsi="Cambria Math"/>
          </w:rPr>
          <m:t>)</m:t>
        </m:r>
      </m:oMath>
      <w:r>
        <w:rPr>
          <w:rFonts w:ascii="宋体" w:cs="宋体"/>
          <w:kern w:val="0"/>
          <w:szCs w:val="21"/>
        </w:rPr>
        <w:t>。</w:t>
      </w:r>
      <w:bookmarkEnd w:id="7"/>
    </w:p>
    <w:p w14:paraId="3F7386B3"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c45c1042-df9a-487a-89dc-2f8ee178c41c"/>
      <w:r>
        <w:rPr>
          <w:rFonts w:eastAsia="Times New Roman" w:hAnsi="Times New Roman"/>
          <w:noProof/>
          <w:kern w:val="0"/>
          <w:sz w:val="24"/>
          <w:szCs w:val="24"/>
        </w:rPr>
        <w:drawing>
          <wp:anchor distT="0" distB="0" distL="114300" distR="114300" simplePos="0" relativeHeight="251663360" behindDoc="0" locked="0" layoutInCell="1" allowOverlap="0" wp14:anchorId="6D29693C" wp14:editId="68B71F53">
            <wp:simplePos x="0" y="0"/>
            <wp:positionH relativeFrom="column">
              <wp:align>right</wp:align>
            </wp:positionH>
            <wp:positionV relativeFrom="line">
              <wp:posOffset>76200</wp:posOffset>
            </wp:positionV>
            <wp:extent cx="971550" cy="1438275"/>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971550" cy="1438275"/>
                    </a:xfrm>
                    <a:prstGeom prst="rect">
                      <a:avLst/>
                    </a:prstGeom>
                    <a:noFill/>
                    <a:ln>
                      <a:noFill/>
                    </a:ln>
                  </pic:spPr>
                </pic:pic>
              </a:graphicData>
            </a:graphic>
          </wp:anchor>
        </w:drawing>
      </w:r>
      <w:r>
        <w:rPr>
          <w:rFonts w:ascii="宋体" w:cs="宋体"/>
          <w:kern w:val="0"/>
          <w:szCs w:val="21"/>
        </w:rPr>
        <w:t>埙</w:t>
      </w:r>
      <m:oMath>
        <m:r>
          <w:rPr>
            <w:rFonts w:ascii="Cambria Math" w:hAnsi="Cambria Math"/>
          </w:rPr>
          <m:t>(x</m:t>
        </m:r>
      </m:oMath>
      <w:r>
        <w:rPr>
          <w:rFonts w:eastAsia="Times New Roman" w:hAnsi="Times New Roman"/>
          <w:kern w:val="0"/>
          <w:szCs w:val="21"/>
        </w:rPr>
        <w:t>ū</w:t>
      </w:r>
      <m:oMath>
        <m:r>
          <w:rPr>
            <w:rFonts w:ascii="Cambria Math" w:hAnsi="Cambria Math"/>
          </w:rPr>
          <m:t>n)</m:t>
        </m:r>
      </m:oMath>
      <w:r>
        <w:rPr>
          <w:rFonts w:ascii="宋体" w:cs="宋体"/>
          <w:kern w:val="0"/>
          <w:szCs w:val="21"/>
        </w:rPr>
        <w:t>是我国古代用陶土烧制的一种吹奏乐器，形状为圆形或椭圆形，有六孔，顶端为吹口，亦称“陶埙”，如图所示。在吹埙过程中，按住不同的小孔，其目的是为了改变其发声的______</w:t>
      </w:r>
      <m:oMath>
        <m:r>
          <w:rPr>
            <w:rFonts w:ascii="Cambria Math" w:hAnsi="Cambria Math"/>
          </w:rPr>
          <m:t>(</m:t>
        </m:r>
      </m:oMath>
      <w:r>
        <w:rPr>
          <w:rFonts w:ascii="宋体" w:cs="宋体"/>
          <w:kern w:val="0"/>
          <w:szCs w:val="21"/>
        </w:rPr>
        <w:t>选填“音调”“响度”或“音色”</w:t>
      </w:r>
      <m:oMath>
        <m:r>
          <w:rPr>
            <w:rFonts w:ascii="Cambria Math" w:hAnsi="Cambria Math"/>
          </w:rPr>
          <m:t>)</m:t>
        </m:r>
      </m:oMath>
      <w:r>
        <w:rPr>
          <w:rFonts w:ascii="宋体" w:cs="宋体"/>
          <w:kern w:val="0"/>
          <w:szCs w:val="21"/>
        </w:rPr>
        <w:t>。</w:t>
      </w:r>
      <w:bookmarkEnd w:id="8"/>
    </w:p>
    <w:p w14:paraId="72D5BBE7" w14:textId="4FEB8967" w:rsidR="00BC4DC9" w:rsidRDefault="00000000">
      <w:pPr>
        <w:spacing w:line="360" w:lineRule="auto"/>
        <w:textAlignment w:val="center"/>
      </w:pPr>
      <w:r>
        <w:br w:type="textWrapping" w:clear="all"/>
      </w:r>
      <w:r>
        <w:rPr>
          <w:rFonts w:eastAsia="Times New Roman" w:hAnsi="Times New Roman"/>
          <w:kern w:val="0"/>
          <w:szCs w:val="21"/>
        </w:rPr>
        <w:t>10</w:t>
      </w:r>
      <w:r>
        <w:rPr>
          <w:rFonts w:ascii="宋体" w:cs="宋体"/>
          <w:kern w:val="0"/>
          <w:szCs w:val="21"/>
        </w:rPr>
        <w:t>.</w:t>
      </w:r>
      <w:bookmarkStart w:id="9" w:name="9eefe841-66e7-4c04-9de5-650584e92928"/>
      <w:r>
        <w:rPr>
          <w:rFonts w:eastAsia="Times New Roman" w:hAnsi="Times New Roman"/>
          <w:noProof/>
          <w:kern w:val="0"/>
          <w:sz w:val="24"/>
          <w:szCs w:val="24"/>
        </w:rPr>
        <w:drawing>
          <wp:anchor distT="0" distB="0" distL="114300" distR="114300" simplePos="0" relativeHeight="251664384" behindDoc="0" locked="0" layoutInCell="1" allowOverlap="0" wp14:anchorId="5439AF28" wp14:editId="440182F9">
            <wp:simplePos x="0" y="0"/>
            <wp:positionH relativeFrom="column">
              <wp:align>right</wp:align>
            </wp:positionH>
            <wp:positionV relativeFrom="line">
              <wp:posOffset>76200</wp:posOffset>
            </wp:positionV>
            <wp:extent cx="1047750" cy="12287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047750" cy="1228725"/>
                    </a:xfrm>
                    <a:prstGeom prst="rect">
                      <a:avLst/>
                    </a:prstGeom>
                    <a:noFill/>
                    <a:ln>
                      <a:noFill/>
                    </a:ln>
                  </pic:spPr>
                </pic:pic>
              </a:graphicData>
            </a:graphic>
          </wp:anchor>
        </w:drawing>
      </w:r>
      <w:r>
        <w:rPr>
          <w:rFonts w:ascii="宋体" w:cs="宋体"/>
          <w:kern w:val="0"/>
          <w:szCs w:val="21"/>
        </w:rPr>
        <w:t>为了节能环保，践行“双碳”理念，合肥市区很多新建的道路两侧都安装了太阳能路灯，如图所示。这些太阳能路灯，白天在阳光照射下，太阳能电池板内的能量转化情况是：______。</w:t>
      </w:r>
      <w:bookmarkEnd w:id="9"/>
    </w:p>
    <w:p w14:paraId="04D3857B"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3e7cfb34-b38b-48a4-a04a-3f0f9682e837"/>
      <w:r>
        <w:rPr>
          <w:rFonts w:ascii="宋体" w:cs="宋体"/>
          <w:kern w:val="0"/>
          <w:szCs w:val="21"/>
        </w:rPr>
        <w:t>“蛟龙号”载人深潜器是我国首台自主设计、自主集成研制的作业型深海载人潜水器。已知某次在大海中下潜作业时其受到海水的压强为</w:t>
      </w:r>
      <m:oMath>
        <m:r>
          <w:rPr>
            <w:rFonts w:ascii="Cambria Math" w:hAnsi="Cambria Math"/>
          </w:rPr>
          <m:t>7.062×</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Pa</m:t>
        </m:r>
      </m:oMath>
      <w:r>
        <w:rPr>
          <w:rFonts w:ascii="宋体" w:cs="宋体"/>
          <w:kern w:val="0"/>
          <w:szCs w:val="21"/>
        </w:rPr>
        <w:t>，则其当时下潜的深度为______</w:t>
      </w:r>
      <w:r>
        <w:rPr>
          <w:rFonts w:eastAsia="Times New Roman" w:hAnsi="Times New Roman"/>
          <w:i/>
          <w:iCs/>
          <w:kern w:val="0"/>
          <w:szCs w:val="21"/>
        </w:rPr>
        <w:t xml:space="preserve"> m</w:t>
      </w:r>
      <w:r>
        <w:rPr>
          <w:rFonts w:ascii="宋体" w:cs="宋体"/>
          <w:kern w:val="0"/>
          <w:szCs w:val="21"/>
        </w:rPr>
        <w:t>。</w:t>
      </w:r>
      <m:oMath>
        <m:r>
          <w:rPr>
            <w:rFonts w:ascii="Cambria Math" w:hAnsi="Cambria Math"/>
          </w:rPr>
          <m:t>(</m:t>
        </m:r>
      </m:oMath>
      <w:r>
        <w:rPr>
          <w:rFonts w:ascii="宋体" w:cs="宋体"/>
          <w:kern w:val="0"/>
          <w:szCs w:val="21"/>
        </w:rPr>
        <w:t>不考虑海面上的大气压，且海水密度取</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bookmarkEnd w:id="10"/>
    </w:p>
    <w:p w14:paraId="41B4733C"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bfc23e7d-3d68-4c17-8107-cc30db5cb040"/>
      <w:r>
        <w:rPr>
          <w:rFonts w:eastAsia="Times New Roman" w:hAnsi="Times New Roman"/>
          <w:noProof/>
          <w:kern w:val="0"/>
          <w:sz w:val="24"/>
          <w:szCs w:val="24"/>
        </w:rPr>
        <w:drawing>
          <wp:anchor distT="0" distB="0" distL="114300" distR="114300" simplePos="0" relativeHeight="251665408" behindDoc="0" locked="0" layoutInCell="1" allowOverlap="0" wp14:anchorId="090A6473" wp14:editId="6EBC4905">
            <wp:simplePos x="0" y="0"/>
            <wp:positionH relativeFrom="column">
              <wp:align>right</wp:align>
            </wp:positionH>
            <wp:positionV relativeFrom="line">
              <wp:posOffset>76200</wp:posOffset>
            </wp:positionV>
            <wp:extent cx="2019300" cy="11334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019300" cy="1133475"/>
                    </a:xfrm>
                    <a:prstGeom prst="rect">
                      <a:avLst/>
                    </a:prstGeom>
                    <a:noFill/>
                    <a:ln>
                      <a:noFill/>
                    </a:ln>
                  </pic:spPr>
                </pic:pic>
              </a:graphicData>
            </a:graphic>
          </wp:anchor>
        </w:drawing>
      </w:r>
      <w:r>
        <w:rPr>
          <w:rFonts w:ascii="宋体" w:cs="宋体"/>
          <w:kern w:val="0"/>
          <w:szCs w:val="21"/>
        </w:rPr>
        <w:t>某型号起重机吊起重为</w:t>
      </w:r>
      <m:oMath>
        <m:r>
          <w:rPr>
            <w:rFonts w:ascii="Cambria Math" w:hAnsi="Cambria Math"/>
          </w:rPr>
          <m:t>1.5t</m:t>
        </m:r>
      </m:oMath>
      <w:r>
        <w:rPr>
          <w:rFonts w:ascii="宋体" w:cs="宋体"/>
          <w:kern w:val="0"/>
          <w:szCs w:val="21"/>
        </w:rPr>
        <w:t>的重体在空中保持静止状态，如图所示。已知直吊臂上</w:t>
      </w:r>
      <w:r>
        <w:rPr>
          <w:rFonts w:eastAsia="Times New Roman" w:hAnsi="Times New Roman"/>
          <w:i/>
          <w:iCs/>
          <w:kern w:val="0"/>
          <w:szCs w:val="21"/>
        </w:rPr>
        <w:t>OA</w:t>
      </w:r>
      <w:r>
        <w:rPr>
          <w:rFonts w:ascii="宋体" w:cs="宋体"/>
          <w:kern w:val="0"/>
          <w:szCs w:val="21"/>
        </w:rPr>
        <w:t>：</w:t>
      </w:r>
      <m:oMath>
        <m:r>
          <w:rPr>
            <w:rFonts w:ascii="Cambria Math" w:hAnsi="Cambria Math"/>
          </w:rPr>
          <m:t>AB=1</m:t>
        </m:r>
      </m:oMath>
      <w:r>
        <w:rPr>
          <w:rFonts w:ascii="宋体" w:cs="宋体"/>
          <w:kern w:val="0"/>
          <w:szCs w:val="21"/>
        </w:rPr>
        <w:t>：</w:t>
      </w:r>
      <w:r>
        <w:rPr>
          <w:rFonts w:eastAsia="Times New Roman" w:hAnsi="Times New Roman"/>
          <w:kern w:val="0"/>
          <w:szCs w:val="21"/>
        </w:rPr>
        <w:t>4</w:t>
      </w:r>
      <w:r>
        <w:rPr>
          <w:rFonts w:ascii="宋体" w:cs="宋体"/>
          <w:kern w:val="0"/>
          <w:szCs w:val="21"/>
        </w:rPr>
        <w:t>，则此时吊臂下方的支撑杆给吊臂施加的力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为______</w:t>
      </w:r>
      <w:r>
        <w:rPr>
          <w:rFonts w:eastAsia="Times New Roman" w:hAnsi="Times New Roman"/>
          <w:i/>
          <w:iCs/>
          <w:kern w:val="0"/>
          <w:szCs w:val="21"/>
        </w:rPr>
        <w:t xml:space="preserve"> N</w:t>
      </w:r>
      <w:r>
        <w:rPr>
          <w:rFonts w:ascii="宋体" w:cs="宋体"/>
          <w:kern w:val="0"/>
          <w:szCs w:val="21"/>
        </w:rPr>
        <w:t>。</w:t>
      </w:r>
      <w:bookmarkEnd w:id="11"/>
    </w:p>
    <w:p w14:paraId="42B59D70" w14:textId="77777777" w:rsidR="00F167B6" w:rsidRDefault="00000000">
      <w:pPr>
        <w:spacing w:line="360" w:lineRule="auto"/>
        <w:textAlignment w:val="center"/>
      </w:pPr>
      <w:r>
        <w:br w:type="textWrapping" w:clear="all"/>
      </w:r>
    </w:p>
    <w:p w14:paraId="4C65A6F5" w14:textId="77777777" w:rsidR="00BC4DC9" w:rsidRDefault="00000000">
      <w:pPr>
        <w:spacing w:line="360" w:lineRule="auto"/>
        <w:textAlignment w:val="center"/>
      </w:pPr>
      <w:r>
        <w:rPr>
          <w:rFonts w:eastAsia="Times New Roman" w:hAnsi="Times New Roman"/>
          <w:kern w:val="0"/>
          <w:szCs w:val="21"/>
        </w:rPr>
        <w:lastRenderedPageBreak/>
        <w:t>13</w:t>
      </w:r>
      <w:r>
        <w:rPr>
          <w:rFonts w:ascii="宋体" w:cs="宋体"/>
          <w:kern w:val="0"/>
          <w:szCs w:val="21"/>
        </w:rPr>
        <w:t>.</w:t>
      </w:r>
      <w:bookmarkStart w:id="12" w:name="ef0008fd-3b25-4c03-9341-aa4ac77070d3"/>
      <w:r>
        <w:rPr>
          <w:rFonts w:eastAsia="Times New Roman" w:hAnsi="Times New Roman"/>
          <w:noProof/>
          <w:kern w:val="0"/>
          <w:sz w:val="24"/>
          <w:szCs w:val="24"/>
        </w:rPr>
        <w:drawing>
          <wp:anchor distT="0" distB="0" distL="114300" distR="114300" simplePos="0" relativeHeight="251666432" behindDoc="0" locked="0" layoutInCell="1" allowOverlap="0" wp14:anchorId="484A3C54" wp14:editId="62F93190">
            <wp:simplePos x="0" y="0"/>
            <wp:positionH relativeFrom="column">
              <wp:align>right</wp:align>
            </wp:positionH>
            <wp:positionV relativeFrom="line">
              <wp:posOffset>76200</wp:posOffset>
            </wp:positionV>
            <wp:extent cx="1285875" cy="12001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285875" cy="1200150"/>
                    </a:xfrm>
                    <a:prstGeom prst="rect">
                      <a:avLst/>
                    </a:prstGeom>
                    <a:noFill/>
                    <a:ln>
                      <a:noFill/>
                    </a:ln>
                  </pic:spPr>
                </pic:pic>
              </a:graphicData>
            </a:graphic>
          </wp:anchor>
        </w:drawing>
      </w:r>
      <w:r>
        <w:rPr>
          <w:rFonts w:ascii="宋体" w:cs="宋体"/>
          <w:kern w:val="0"/>
          <w:szCs w:val="21"/>
        </w:rPr>
        <w:t>如图所示，保持</w:t>
      </w:r>
      <w:r>
        <w:rPr>
          <w:rFonts w:eastAsia="Times New Roman" w:hAnsi="Times New Roman"/>
          <w:i/>
          <w:iCs/>
          <w:kern w:val="0"/>
          <w:szCs w:val="21"/>
        </w:rPr>
        <w:t>U</w:t>
      </w:r>
      <w:r>
        <w:rPr>
          <w:rFonts w:ascii="宋体" w:cs="宋体"/>
          <w:kern w:val="0"/>
          <w:szCs w:val="21"/>
        </w:rPr>
        <w:t>形磁体竖直放置，闭合开关后，使导体</w:t>
      </w:r>
      <w:r>
        <w:rPr>
          <w:rFonts w:eastAsia="Times New Roman" w:hAnsi="Times New Roman"/>
          <w:i/>
          <w:iCs/>
          <w:kern w:val="0"/>
          <w:szCs w:val="21"/>
        </w:rPr>
        <w:t>AB</w:t>
      </w:r>
      <w:r>
        <w:rPr>
          <w:rFonts w:ascii="宋体" w:cs="宋体"/>
          <w:kern w:val="0"/>
          <w:szCs w:val="21"/>
        </w:rPr>
        <w:t>从图示位置竖直向上或竖直向下运动，该闭合回路中______</w:t>
      </w:r>
      <m:oMath>
        <m:r>
          <w:rPr>
            <w:rFonts w:ascii="Cambria Math" w:hAnsi="Cambria Math"/>
          </w:rPr>
          <m:t>(</m:t>
        </m:r>
      </m:oMath>
      <w:r>
        <w:rPr>
          <w:rFonts w:ascii="宋体" w:cs="宋体"/>
          <w:kern w:val="0"/>
          <w:szCs w:val="21"/>
        </w:rPr>
        <w:t>选填“会”或“不会”</w:t>
      </w:r>
      <m:oMath>
        <m:r>
          <w:rPr>
            <w:rFonts w:ascii="Cambria Math" w:hAnsi="Cambria Math"/>
          </w:rPr>
          <m:t>)</m:t>
        </m:r>
      </m:oMath>
      <w:r>
        <w:rPr>
          <w:rFonts w:ascii="宋体" w:cs="宋体"/>
          <w:kern w:val="0"/>
          <w:szCs w:val="21"/>
        </w:rPr>
        <w:t>产生感应电流。</w:t>
      </w:r>
      <w:bookmarkEnd w:id="12"/>
    </w:p>
    <w:p w14:paraId="72C2D39A" w14:textId="0B3B832E" w:rsidR="00F167B6" w:rsidRDefault="00F167B6">
      <w:pPr>
        <w:spacing w:line="360" w:lineRule="auto"/>
        <w:textAlignment w:val="center"/>
      </w:pPr>
    </w:p>
    <w:p w14:paraId="373CA98A"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ee5f8326-f323-4183-8d3a-4a8dfee84829"/>
      <w:r>
        <w:rPr>
          <w:rFonts w:ascii="宋体" w:cs="宋体"/>
          <w:kern w:val="0"/>
          <w:szCs w:val="21"/>
        </w:rPr>
        <w:t>如图甲所示，电源电压保持不变，定值电阻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，闭合开关</w:t>
      </w:r>
      <w:r>
        <w:rPr>
          <w:rFonts w:eastAsia="Times New Roman" w:hAnsi="Times New Roman"/>
          <w:i/>
          <w:iCs/>
          <w:kern w:val="0"/>
          <w:szCs w:val="21"/>
        </w:rPr>
        <w:t>S</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和电流表</w:t>
      </w:r>
      <w:r>
        <w:rPr>
          <w:rFonts w:eastAsia="Times New Roman" w:hAnsi="Times New Roman"/>
          <w:i/>
          <w:iCs/>
          <w:kern w:val="0"/>
          <w:szCs w:val="21"/>
        </w:rPr>
        <w:t>A</w:t>
      </w:r>
      <w:r>
        <w:rPr>
          <w:rFonts w:ascii="宋体" w:cs="宋体"/>
          <w:kern w:val="0"/>
          <w:szCs w:val="21"/>
        </w:rPr>
        <w:t>的指针静止时位置均如图乙所示，则通电</w:t>
      </w:r>
      <m:oMath>
        <m:r>
          <w:rPr>
            <w:rFonts w:ascii="Cambria Math" w:hAnsi="Cambria Math"/>
          </w:rPr>
          <m:t>5</m:t>
        </m:r>
        <m:r>
          <m:rPr>
            <m:sty m:val="p"/>
          </m:rPr>
          <w:rPr>
            <w:rFonts w:ascii="Cambria Math" w:hAnsi="Cambria Math"/>
          </w:rPr>
          <m:t>min</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消耗的电能为______</w:t>
      </w:r>
      <w:r>
        <w:rPr>
          <w:rFonts w:eastAsia="Times New Roman" w:hAnsi="Times New Roman"/>
          <w:i/>
          <w:iCs/>
          <w:kern w:val="0"/>
          <w:szCs w:val="21"/>
        </w:rPr>
        <w:t xml:space="preserve"> J</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0CEF535B" wp14:editId="545D8F11">
            <wp:extent cx="2752725" cy="13525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2752725" cy="1352550"/>
                    </a:xfrm>
                    <a:prstGeom prst="rect">
                      <a:avLst/>
                    </a:prstGeom>
                    <a:noFill/>
                    <a:ln>
                      <a:noFill/>
                    </a:ln>
                  </pic:spPr>
                </pic:pic>
              </a:graphicData>
            </a:graphic>
          </wp:inline>
        </w:drawing>
      </w:r>
      <w:bookmarkEnd w:id="13"/>
    </w:p>
    <w:p w14:paraId="2D40F0DF"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3d524943-aea3-4305-a304-1c700c922c30"/>
      <w:r>
        <w:rPr>
          <w:rFonts w:eastAsia="Times New Roman" w:hAnsi="Times New Roman"/>
          <w:noProof/>
          <w:kern w:val="0"/>
          <w:sz w:val="24"/>
          <w:szCs w:val="24"/>
        </w:rPr>
        <w:drawing>
          <wp:anchor distT="0" distB="0" distL="114300" distR="114300" simplePos="0" relativeHeight="251667456" behindDoc="0" locked="0" layoutInCell="1" allowOverlap="0" wp14:anchorId="2446642E" wp14:editId="3B7E0CDB">
            <wp:simplePos x="0" y="0"/>
            <wp:positionH relativeFrom="column">
              <wp:align>right</wp:align>
            </wp:positionH>
            <wp:positionV relativeFrom="line">
              <wp:posOffset>76200</wp:posOffset>
            </wp:positionV>
            <wp:extent cx="1095375" cy="11811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95375" cy="1181100"/>
                    </a:xfrm>
                    <a:prstGeom prst="rect">
                      <a:avLst/>
                    </a:prstGeom>
                    <a:noFill/>
                    <a:ln>
                      <a:noFill/>
                    </a:ln>
                  </pic:spPr>
                </pic:pic>
              </a:graphicData>
            </a:graphic>
          </wp:anchor>
        </w:drawing>
      </w:r>
      <w:r>
        <w:rPr>
          <w:rFonts w:ascii="宋体" w:cs="宋体"/>
          <w:kern w:val="0"/>
          <w:szCs w:val="21"/>
        </w:rPr>
        <w:t>如图所示，闭合开关</w:t>
      </w:r>
      <w:r>
        <w:rPr>
          <w:rFonts w:eastAsia="Times New Roman" w:hAnsi="Times New Roman"/>
          <w:i/>
          <w:iCs/>
          <w:kern w:val="0"/>
          <w:szCs w:val="21"/>
        </w:rPr>
        <w:t>S</w:t>
      </w:r>
      <w:r>
        <w:rPr>
          <w:rFonts w:ascii="宋体" w:cs="宋体"/>
          <w:kern w:val="0"/>
          <w:szCs w:val="21"/>
        </w:rPr>
        <w:t>，发现灯</w:t>
      </w:r>
      <w:r>
        <w:rPr>
          <w:rFonts w:eastAsia="Times New Roman" w:hAnsi="Times New Roman"/>
          <w:i/>
          <w:iCs/>
          <w:kern w:val="0"/>
          <w:szCs w:val="21"/>
        </w:rPr>
        <w:t>L</w:t>
      </w:r>
      <w:r>
        <w:rPr>
          <w:rFonts w:ascii="宋体" w:cs="宋体"/>
          <w:kern w:val="0"/>
          <w:szCs w:val="21"/>
        </w:rPr>
        <w:t>不亮，用测电笔接触</w:t>
      </w:r>
      <w:r>
        <w:rPr>
          <w:rFonts w:eastAsia="Times New Roman" w:hAnsi="Times New Roman"/>
          <w:i/>
          <w:iCs/>
          <w:kern w:val="0"/>
          <w:szCs w:val="21"/>
        </w:rPr>
        <w:t>M</w:t>
      </w:r>
      <w:r>
        <w:rPr>
          <w:rFonts w:ascii="宋体" w:cs="宋体"/>
          <w:kern w:val="0"/>
          <w:szCs w:val="21"/>
        </w:rPr>
        <w:t>点时氖管发光，而接触</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Q</w:t>
      </w:r>
      <w:r>
        <w:rPr>
          <w:rFonts w:ascii="宋体" w:cs="宋体"/>
          <w:kern w:val="0"/>
          <w:szCs w:val="21"/>
        </w:rPr>
        <w:t>点时氖管均不发光。若只有一处断路，则故障可能发生在______</w:t>
      </w:r>
      <m:oMath>
        <m:r>
          <w:rPr>
            <w:rFonts w:ascii="Cambria Math" w:hAnsi="Cambria Math"/>
          </w:rPr>
          <m:t>(</m:t>
        </m:r>
      </m:oMath>
      <w:r>
        <w:rPr>
          <w:rFonts w:ascii="宋体" w:cs="宋体"/>
          <w:kern w:val="0"/>
          <w:szCs w:val="21"/>
        </w:rPr>
        <w:t>选填“</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Q</w:t>
      </w:r>
      <w:r>
        <w:rPr>
          <w:rFonts w:ascii="宋体" w:cs="宋体"/>
          <w:kern w:val="0"/>
          <w:szCs w:val="21"/>
        </w:rPr>
        <w:t>间某处”或“</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间某处”</w:t>
      </w:r>
      <m:oMath>
        <m:r>
          <w:rPr>
            <w:rFonts w:ascii="Cambria Math" w:hAnsi="Cambria Math"/>
          </w:rPr>
          <m:t>)</m:t>
        </m:r>
      </m:oMath>
      <w:r>
        <w:rPr>
          <w:rFonts w:ascii="宋体" w:cs="宋体"/>
          <w:kern w:val="0"/>
          <w:szCs w:val="21"/>
        </w:rPr>
        <w:t>。</w:t>
      </w:r>
      <w:bookmarkEnd w:id="14"/>
    </w:p>
    <w:p w14:paraId="2F655768" w14:textId="28D948F2" w:rsidR="00F167B6" w:rsidRDefault="00F167B6">
      <w:pPr>
        <w:spacing w:line="360" w:lineRule="auto"/>
        <w:textAlignment w:val="center"/>
      </w:pPr>
    </w:p>
    <w:p w14:paraId="5DD6F3B1" w14:textId="77777777"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d15181b9-bf34-47a7-8e55-6ca1344c1136"/>
      <w:r>
        <w:rPr>
          <w:rFonts w:eastAsia="Times New Roman" w:hAnsi="Times New Roman"/>
          <w:noProof/>
          <w:kern w:val="0"/>
          <w:sz w:val="24"/>
          <w:szCs w:val="24"/>
        </w:rPr>
        <w:drawing>
          <wp:anchor distT="0" distB="0" distL="114300" distR="114300" simplePos="0" relativeHeight="251668480" behindDoc="0" locked="0" layoutInCell="1" allowOverlap="0" wp14:anchorId="6DC006B9" wp14:editId="7ACEC6E3">
            <wp:simplePos x="0" y="0"/>
            <wp:positionH relativeFrom="column">
              <wp:align>right</wp:align>
            </wp:positionH>
            <wp:positionV relativeFrom="line">
              <wp:posOffset>76200</wp:posOffset>
            </wp:positionV>
            <wp:extent cx="1428750" cy="14478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428750" cy="1447800"/>
                    </a:xfrm>
                    <a:prstGeom prst="rect">
                      <a:avLst/>
                    </a:prstGeom>
                    <a:noFill/>
                    <a:ln>
                      <a:noFill/>
                    </a:ln>
                  </pic:spPr>
                </pic:pic>
              </a:graphicData>
            </a:graphic>
          </wp:anchor>
        </w:drawing>
      </w:r>
      <w:r>
        <w:rPr>
          <w:rFonts w:ascii="宋体" w:cs="宋体"/>
          <w:kern w:val="0"/>
          <w:szCs w:val="21"/>
        </w:rPr>
        <w:t>如图所示电路，电源电压保持不变，当开关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都闭合后，电流表示数为</w:t>
      </w:r>
      <m:oMath>
        <m:r>
          <w:rPr>
            <w:rFonts w:ascii="Cambria Math" w:hAnsi="Cambria Math"/>
          </w:rPr>
          <m:t>0.3A</m:t>
        </m:r>
      </m:oMath>
      <w:r>
        <w:rPr>
          <w:rFonts w:ascii="宋体" w:cs="宋体"/>
          <w:kern w:val="0"/>
          <w:szCs w:val="21"/>
        </w:rPr>
        <w:t>，如果此时断开开关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，电流表示数较之前变化了</w:t>
      </w:r>
      <m:oMath>
        <m:r>
          <w:rPr>
            <w:rFonts w:ascii="Cambria Math" w:hAnsi="Cambria Math"/>
          </w:rPr>
          <m:t>0.2A</m:t>
        </m:r>
      </m:oMath>
      <w:r>
        <w:rPr>
          <w:rFonts w:ascii="宋体" w:cs="宋体"/>
          <w:kern w:val="0"/>
          <w:szCs w:val="21"/>
        </w:rPr>
        <w:t>，则此时接入电路中的定值电阻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消耗的电功率之比为______。</w:t>
      </w:r>
      <w:bookmarkEnd w:id="15"/>
    </w:p>
    <w:p w14:paraId="6F81CAA8" w14:textId="06A78F21" w:rsidR="00BC4DC9" w:rsidRDefault="00000000" w:rsidP="00D5074B">
      <w:pPr>
        <w:spacing w:line="360" w:lineRule="auto"/>
        <w:textAlignment w:val="center"/>
      </w:pPr>
      <w:r>
        <w:br w:type="textWrapping" w:clear="all"/>
      </w:r>
      <w:r>
        <w:rPr>
          <w:rFonts w:ascii="黑体" w:eastAsia="黑体" w:hAnsi="黑体" w:cs="黑体"/>
        </w:rPr>
        <w:t>三、作图题：本大题共</w:t>
      </w:r>
      <w:r>
        <w:rPr>
          <w:rFonts w:eastAsia="Times New Roman" w:hAnsi="Times New Roman"/>
          <w:b/>
        </w:rPr>
        <w:t>1</w:t>
      </w:r>
      <w:r>
        <w:rPr>
          <w:rFonts w:ascii="黑体" w:eastAsia="黑体" w:hAnsi="黑体" w:cs="黑体"/>
        </w:rPr>
        <w:t>小题，共</w:t>
      </w:r>
      <w:r>
        <w:rPr>
          <w:rFonts w:eastAsia="Times New Roman" w:hAnsi="Times New Roman"/>
          <w:b/>
        </w:rPr>
        <w:t>2</w:t>
      </w:r>
      <w:r>
        <w:rPr>
          <w:rFonts w:ascii="黑体" w:eastAsia="黑体" w:hAnsi="黑体" w:cs="黑体"/>
        </w:rPr>
        <w:t>分。</w:t>
      </w:r>
    </w:p>
    <w:p w14:paraId="614884BE"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fae270bf-6d61-434f-9901-5353ea302536"/>
      <w:r>
        <w:rPr>
          <w:rFonts w:eastAsia="Times New Roman" w:hAnsi="Times New Roman"/>
          <w:noProof/>
          <w:kern w:val="0"/>
          <w:sz w:val="24"/>
          <w:szCs w:val="24"/>
        </w:rPr>
        <w:drawing>
          <wp:anchor distT="0" distB="0" distL="114300" distR="114300" simplePos="0" relativeHeight="251669504" behindDoc="0" locked="0" layoutInCell="1" allowOverlap="0" wp14:anchorId="69B0F104" wp14:editId="441B1EB7">
            <wp:simplePos x="0" y="0"/>
            <wp:positionH relativeFrom="column">
              <wp:align>right</wp:align>
            </wp:positionH>
            <wp:positionV relativeFrom="line">
              <wp:posOffset>76200</wp:posOffset>
            </wp:positionV>
            <wp:extent cx="1323975" cy="676275"/>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323975" cy="676275"/>
                    </a:xfrm>
                    <a:prstGeom prst="rect">
                      <a:avLst/>
                    </a:prstGeom>
                    <a:noFill/>
                    <a:ln>
                      <a:noFill/>
                    </a:ln>
                  </pic:spPr>
                </pic:pic>
              </a:graphicData>
            </a:graphic>
          </wp:anchor>
        </w:drawing>
      </w:r>
      <w:r>
        <w:rPr>
          <w:rFonts w:ascii="宋体" w:cs="宋体"/>
          <w:kern w:val="0"/>
          <w:szCs w:val="21"/>
        </w:rPr>
        <w:t>如图所示，一长方体物块沿着固定在地面上的斜面匀速下滑，请在图中画出该物块在下滑的过程中所受到的重力和滑动摩擦力的示意图。</w:t>
      </w:r>
      <m:oMath>
        <m:r>
          <w:rPr>
            <w:rFonts w:ascii="Cambria Math" w:hAnsi="Cambria Math"/>
          </w:rPr>
          <m:t>(</m:t>
        </m:r>
      </m:oMath>
      <w:r>
        <w:rPr>
          <w:rFonts w:ascii="宋体" w:cs="宋体"/>
          <w:kern w:val="0"/>
          <w:szCs w:val="21"/>
        </w:rPr>
        <w:t>不计空气阻力</w:t>
      </w:r>
      <m:oMath>
        <m:r>
          <w:rPr>
            <w:rFonts w:ascii="Cambria Math" w:hAnsi="Cambria Math"/>
          </w:rPr>
          <m:t>)</m:t>
        </m:r>
      </m:oMath>
      <w:bookmarkEnd w:id="16"/>
    </w:p>
    <w:p w14:paraId="361954A6" w14:textId="1CD82EE3" w:rsidR="00F167B6" w:rsidRDefault="00F167B6">
      <w:pPr>
        <w:spacing w:line="360" w:lineRule="auto"/>
        <w:textAlignment w:val="center"/>
      </w:pPr>
    </w:p>
    <w:p w14:paraId="04D1462A" w14:textId="77777777" w:rsidR="00BC4DC9" w:rsidRDefault="00000000">
      <w:pPr>
        <w:spacing w:line="360" w:lineRule="auto"/>
      </w:pPr>
      <w:r>
        <w:rPr>
          <w:rFonts w:ascii="黑体" w:eastAsia="黑体" w:hAnsi="黑体" w:cs="黑体"/>
        </w:rPr>
        <w:t>四、实验探究题：本大题共</w:t>
      </w:r>
      <w:r>
        <w:rPr>
          <w:rFonts w:eastAsia="Times New Roman" w:hAnsi="Times New Roman"/>
          <w:b/>
        </w:rPr>
        <w:t>3</w:t>
      </w:r>
      <w:r>
        <w:rPr>
          <w:rFonts w:ascii="黑体" w:eastAsia="黑体" w:hAnsi="黑体" w:cs="黑体"/>
        </w:rPr>
        <w:t>小题，共</w:t>
      </w:r>
      <w:r>
        <w:rPr>
          <w:rFonts w:eastAsia="Times New Roman" w:hAnsi="Times New Roman"/>
          <w:b/>
        </w:rPr>
        <w:t>16</w:t>
      </w:r>
      <w:r>
        <w:rPr>
          <w:rFonts w:ascii="黑体" w:eastAsia="黑体" w:hAnsi="黑体" w:cs="黑体"/>
        </w:rPr>
        <w:t>分。</w:t>
      </w:r>
    </w:p>
    <w:p w14:paraId="6B7D7546"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e7dd3268-d89b-4bff-b13c-2592c26b625e"/>
      <w:r>
        <w:rPr>
          <w:rFonts w:eastAsia="Times New Roman" w:hAnsi="Times New Roman"/>
          <w:noProof/>
          <w:kern w:val="0"/>
          <w:sz w:val="24"/>
          <w:szCs w:val="24"/>
        </w:rPr>
        <w:drawing>
          <wp:anchor distT="0" distB="0" distL="114300" distR="114300" simplePos="0" relativeHeight="251670528" behindDoc="0" locked="0" layoutInCell="1" allowOverlap="0" wp14:anchorId="5F761A69" wp14:editId="50E0165E">
            <wp:simplePos x="0" y="0"/>
            <wp:positionH relativeFrom="column">
              <wp:align>right</wp:align>
            </wp:positionH>
            <wp:positionV relativeFrom="line">
              <wp:posOffset>76200</wp:posOffset>
            </wp:positionV>
            <wp:extent cx="1400175" cy="108585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400175" cy="1085850"/>
                    </a:xfrm>
                    <a:prstGeom prst="rect">
                      <a:avLst/>
                    </a:prstGeom>
                    <a:noFill/>
                    <a:ln>
                      <a:noFill/>
                    </a:ln>
                  </pic:spPr>
                </pic:pic>
              </a:graphicData>
            </a:graphic>
          </wp:anchor>
        </w:drawing>
      </w:r>
      <w:r>
        <w:rPr>
          <w:rFonts w:ascii="宋体" w:cs="宋体"/>
          <w:kern w:val="0"/>
          <w:szCs w:val="21"/>
        </w:rPr>
        <w:t>小明同学利用如图所示的实验装置“探究光的反射定律”，其中光屏</w:t>
      </w:r>
      <m:oMath>
        <m:r>
          <w:rPr>
            <w:rFonts w:ascii="Cambria Math" w:hAnsi="Cambria Math"/>
          </w:rPr>
          <m:t>(</m:t>
        </m:r>
      </m:oMath>
      <w:r>
        <w:rPr>
          <w:rFonts w:ascii="宋体" w:cs="宋体"/>
          <w:kern w:val="0"/>
          <w:szCs w:val="21"/>
        </w:rPr>
        <w:t>纸板</w:t>
      </w:r>
      <m:oMath>
        <m:r>
          <w:rPr>
            <w:rFonts w:ascii="Cambria Math" w:hAnsi="Cambria Math"/>
          </w:rPr>
          <m:t>)</m:t>
        </m:r>
      </m:oMath>
      <w:r>
        <w:rPr>
          <w:rFonts w:ascii="宋体" w:cs="宋体"/>
          <w:kern w:val="0"/>
          <w:szCs w:val="21"/>
        </w:rPr>
        <w:t>垂直平面镜放置并且光屏可围绕</w:t>
      </w:r>
      <w:r>
        <w:rPr>
          <w:rFonts w:eastAsia="Times New Roman" w:hAnsi="Times New Roman"/>
          <w:i/>
          <w:iCs/>
          <w:kern w:val="0"/>
          <w:szCs w:val="21"/>
        </w:rPr>
        <w:t>ON</w:t>
      </w:r>
      <w:r>
        <w:rPr>
          <w:rFonts w:ascii="宋体" w:cs="宋体"/>
          <w:kern w:val="0"/>
          <w:szCs w:val="21"/>
        </w:rPr>
        <w:t>向前或向后折转。请你完成下列问题：</w:t>
      </w:r>
      <w:r>
        <w:rPr>
          <w:rFonts w:ascii="宋体" w:cs="宋体"/>
          <w:kern w:val="0"/>
          <w:szCs w:val="21"/>
        </w:rPr>
        <w:br/>
      </w:r>
      <m:oMath>
        <m:r>
          <w:rPr>
            <w:rFonts w:ascii="Cambria Math" w:hAnsi="Cambria Math"/>
          </w:rPr>
          <m:t>(1)</m:t>
        </m:r>
      </m:oMath>
      <w:r>
        <w:rPr>
          <w:rFonts w:ascii="宋体" w:cs="宋体"/>
          <w:kern w:val="0"/>
          <w:szCs w:val="21"/>
        </w:rPr>
        <w:t>在本实验中，要使入射光贴着纸板沿</w:t>
      </w:r>
      <w:r>
        <w:rPr>
          <w:rFonts w:eastAsia="Times New Roman" w:hAnsi="Times New Roman"/>
          <w:i/>
          <w:iCs/>
          <w:kern w:val="0"/>
          <w:szCs w:val="21"/>
        </w:rPr>
        <w:t>AO</w:t>
      </w:r>
      <w:r>
        <w:rPr>
          <w:rFonts w:ascii="宋体" w:cs="宋体"/>
          <w:kern w:val="0"/>
          <w:szCs w:val="21"/>
        </w:rPr>
        <w:t>方向射向平面镜，并且要多次改变入射角大小，同时测出对应的反射角大小。小明在实验中多次改变入射角大小的目的是：______；</w:t>
      </w:r>
      <w:r>
        <w:rPr>
          <w:rFonts w:ascii="宋体" w:cs="宋体"/>
          <w:kern w:val="0"/>
          <w:szCs w:val="21"/>
        </w:rPr>
        <w:br/>
      </w:r>
      <m:oMath>
        <m:r>
          <w:rPr>
            <w:rFonts w:ascii="Cambria Math" w:hAnsi="Cambria Math"/>
          </w:rPr>
          <w:lastRenderedPageBreak/>
          <m:t>(2)</m:t>
        </m:r>
      </m:oMath>
      <w:r>
        <w:rPr>
          <w:rFonts w:ascii="宋体" w:cs="宋体"/>
          <w:kern w:val="0"/>
          <w:szCs w:val="21"/>
        </w:rPr>
        <w:t>小明让入射光贴着纸板</w:t>
      </w:r>
      <w:r>
        <w:rPr>
          <w:rFonts w:eastAsia="Times New Roman" w:hAnsi="Times New Roman"/>
          <w:i/>
          <w:iCs/>
          <w:kern w:val="0"/>
          <w:szCs w:val="21"/>
        </w:rPr>
        <w:t>E</w:t>
      </w:r>
      <w:r>
        <w:rPr>
          <w:rFonts w:ascii="宋体" w:cs="宋体"/>
          <w:kern w:val="0"/>
          <w:szCs w:val="21"/>
        </w:rPr>
        <w:t>沿</w:t>
      </w:r>
      <w:r>
        <w:rPr>
          <w:rFonts w:eastAsia="Times New Roman" w:hAnsi="Times New Roman"/>
          <w:i/>
          <w:iCs/>
          <w:kern w:val="0"/>
          <w:szCs w:val="21"/>
        </w:rPr>
        <w:t>AO</w:t>
      </w:r>
      <w:r>
        <w:rPr>
          <w:rFonts w:ascii="宋体" w:cs="宋体"/>
          <w:kern w:val="0"/>
          <w:szCs w:val="21"/>
        </w:rPr>
        <w:t>方向射向平面镜并保持入射光位置不变，若以</w:t>
      </w:r>
      <w:r>
        <w:rPr>
          <w:rFonts w:eastAsia="Times New Roman" w:hAnsi="Times New Roman"/>
          <w:i/>
          <w:iCs/>
          <w:kern w:val="0"/>
          <w:szCs w:val="21"/>
        </w:rPr>
        <w:t>ON</w:t>
      </w:r>
      <w:r>
        <w:rPr>
          <w:rFonts w:ascii="宋体" w:cs="宋体"/>
          <w:kern w:val="0"/>
          <w:szCs w:val="21"/>
        </w:rPr>
        <w:t>为转轴把纸板</w:t>
      </w:r>
      <w:r>
        <w:rPr>
          <w:rFonts w:eastAsia="Times New Roman" w:hAnsi="Times New Roman"/>
          <w:i/>
          <w:iCs/>
          <w:kern w:val="0"/>
          <w:szCs w:val="21"/>
        </w:rPr>
        <w:t>F</w:t>
      </w:r>
      <w:r>
        <w:rPr>
          <w:rFonts w:ascii="宋体" w:cs="宋体"/>
          <w:kern w:val="0"/>
          <w:szCs w:val="21"/>
        </w:rPr>
        <w:t>向后缓慢旋转一定角度后，在</w:t>
      </w:r>
      <w:r>
        <w:rPr>
          <w:rFonts w:eastAsia="Times New Roman" w:hAnsi="Times New Roman"/>
          <w:i/>
          <w:iCs/>
          <w:kern w:val="0"/>
          <w:szCs w:val="21"/>
        </w:rPr>
        <w:t>F</w:t>
      </w:r>
      <w:r>
        <w:rPr>
          <w:rFonts w:ascii="宋体" w:cs="宋体"/>
          <w:kern w:val="0"/>
          <w:szCs w:val="21"/>
        </w:rPr>
        <w:t>板上看不到反射光，此时反射光的位置______</w:t>
      </w:r>
      <m:oMath>
        <m:r>
          <w:rPr>
            <w:rFonts w:ascii="Cambria Math" w:hAnsi="Cambria Math"/>
          </w:rPr>
          <m:t>(</m:t>
        </m:r>
      </m:oMath>
      <w:r>
        <w:rPr>
          <w:rFonts w:ascii="宋体" w:cs="宋体"/>
          <w:kern w:val="0"/>
          <w:szCs w:val="21"/>
        </w:rPr>
        <w:t>选填“发生”“没有发生”或“可能发生”</w:t>
      </w:r>
      <m:oMath>
        <m:r>
          <w:rPr>
            <w:rFonts w:ascii="Cambria Math" w:hAnsi="Cambria Math"/>
          </w:rPr>
          <m:t>)</m:t>
        </m:r>
      </m:oMath>
      <w:r>
        <w:rPr>
          <w:rFonts w:ascii="宋体" w:cs="宋体"/>
          <w:kern w:val="0"/>
          <w:szCs w:val="21"/>
        </w:rPr>
        <w:t>改变。</w:t>
      </w:r>
      <w:bookmarkEnd w:id="17"/>
    </w:p>
    <w:p w14:paraId="4708EB3A"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6b2606af-3f33-4516-bf86-1547bcdcfcaf"/>
      <w:r>
        <w:rPr>
          <w:rFonts w:ascii="宋体" w:cs="宋体"/>
          <w:kern w:val="0"/>
          <w:szCs w:val="21"/>
        </w:rPr>
        <w:t>某物理兴趣小组的同学们利用弹簧测力计、同一个长方体物块、烧杯、水和未知密度的液体“探究浮力大小与哪些因素有关”，实验装置和实验步骤，如图所示。请你回答下列问题：</w:t>
      </w:r>
      <w:r>
        <w:rPr>
          <w:rFonts w:ascii="宋体" w:cs="宋体"/>
          <w:kern w:val="0"/>
          <w:szCs w:val="21"/>
        </w:rPr>
        <w:br/>
      </w:r>
      <w:r>
        <w:rPr>
          <w:rFonts w:eastAsia="Times New Roman" w:hAnsi="Times New Roman"/>
          <w:noProof/>
          <w:kern w:val="0"/>
          <w:sz w:val="24"/>
          <w:szCs w:val="24"/>
        </w:rPr>
        <w:drawing>
          <wp:inline distT="0" distB="0" distL="0" distR="0" wp14:anchorId="3FC70763" wp14:editId="517348BD">
            <wp:extent cx="3648075" cy="14478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648075" cy="1447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根据图甲、乙、丙所示的情形并分析弹簧测力计的示数可初步得到的实验结论为：______；</w:t>
      </w:r>
      <w:r>
        <w:rPr>
          <w:rFonts w:ascii="宋体" w:cs="宋体"/>
          <w:kern w:val="0"/>
          <w:szCs w:val="21"/>
        </w:rPr>
        <w:br/>
      </w:r>
      <m:oMath>
        <m:r>
          <w:rPr>
            <w:rFonts w:ascii="Cambria Math" w:hAnsi="Cambria Math"/>
          </w:rPr>
          <m:t>(2)</m:t>
        </m:r>
      </m:oMath>
      <w:r>
        <w:rPr>
          <w:rFonts w:ascii="宋体" w:cs="宋体"/>
          <w:kern w:val="0"/>
          <w:szCs w:val="21"/>
        </w:rPr>
        <w:t>图丙和图丁的弹簧测力计示数相同，这是由于______的缘故；</w:t>
      </w:r>
      <w:r>
        <w:rPr>
          <w:rFonts w:ascii="宋体" w:cs="宋体"/>
          <w:kern w:val="0"/>
          <w:szCs w:val="21"/>
        </w:rPr>
        <w:br/>
      </w:r>
      <m:oMath>
        <m:r>
          <w:rPr>
            <w:rFonts w:ascii="Cambria Math" w:hAnsi="Cambria Math"/>
          </w:rPr>
          <m:t>(3)</m:t>
        </m:r>
      </m:oMath>
      <w:r>
        <w:rPr>
          <w:rFonts w:ascii="宋体" w:cs="宋体"/>
          <w:kern w:val="0"/>
          <w:szCs w:val="21"/>
        </w:rPr>
        <w:t>根据图甲、图丁和图戊可计算出图戊中未知液体的密度为______</w:t>
      </w:r>
      <m:oMath>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bookmarkEnd w:id="18"/>
    </w:p>
    <w:p w14:paraId="3C34E005" w14:textId="77777777" w:rsidR="00BC4DC9" w:rsidRDefault="00000000">
      <w:pPr>
        <w:spacing w:line="360" w:lineRule="auto"/>
        <w:textAlignment w:val="center"/>
      </w:pPr>
      <w:r>
        <w:rPr>
          <w:rFonts w:eastAsia="Times New Roman" w:hAnsi="Times New Roman"/>
          <w:kern w:val="0"/>
          <w:szCs w:val="21"/>
        </w:rPr>
        <w:t>20</w:t>
      </w:r>
      <w:r>
        <w:rPr>
          <w:rFonts w:ascii="宋体" w:cs="宋体"/>
          <w:kern w:val="0"/>
          <w:szCs w:val="21"/>
        </w:rPr>
        <w:t>.</w:t>
      </w:r>
      <w:bookmarkStart w:id="19" w:name="deacde2a-f96c-4b02-bba1-824e13730892"/>
      <w:r>
        <w:rPr>
          <w:rFonts w:ascii="宋体" w:cs="宋体"/>
          <w:kern w:val="0"/>
          <w:szCs w:val="21"/>
        </w:rPr>
        <w:t>小明同学在测量某个小灯泡电阻的实验中，所使用的电源是两节串联的新干电池，待测的小灯泡的额定电压为</w:t>
      </w:r>
      <m:oMath>
        <m:r>
          <w:rPr>
            <w:rFonts w:ascii="Cambria Math" w:hAnsi="Cambria Math"/>
          </w:rPr>
          <m:t>2.5V</m:t>
        </m:r>
      </m:oMath>
      <w:r>
        <w:rPr>
          <w:rFonts w:ascii="宋体" w:cs="宋体"/>
          <w:kern w:val="0"/>
          <w:szCs w:val="21"/>
        </w:rPr>
        <w:t>。请你完成下列问题：</w:t>
      </w:r>
      <w:r>
        <w:rPr>
          <w:rFonts w:ascii="宋体" w:cs="宋体"/>
          <w:kern w:val="0"/>
          <w:szCs w:val="21"/>
        </w:rPr>
        <w:br/>
      </w:r>
      <w:r>
        <w:rPr>
          <w:rFonts w:eastAsia="Times New Roman" w:hAnsi="Times New Roman"/>
          <w:noProof/>
          <w:kern w:val="0"/>
          <w:sz w:val="24"/>
          <w:szCs w:val="24"/>
        </w:rPr>
        <w:drawing>
          <wp:inline distT="0" distB="0" distL="0" distR="0" wp14:anchorId="4EBA6A74" wp14:editId="6092BE47">
            <wp:extent cx="4038600" cy="19335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4038600" cy="1933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如图甲所示的电路，小明在闭合开关前，发现一根导线连接错误，请你在错误的导线上打“</w:t>
      </w:r>
      <m:oMath>
        <m:r>
          <w:rPr>
            <w:rFonts w:ascii="Cambria Math" w:hAnsi="Cambria Math"/>
          </w:rPr>
          <m:t>×</m:t>
        </m:r>
      </m:oMath>
      <w:r>
        <w:rPr>
          <w:rFonts w:ascii="宋体" w:cs="宋体"/>
          <w:kern w:val="0"/>
          <w:szCs w:val="21"/>
        </w:rPr>
        <w:t>”，并用笔画代替导线将图甲的电路正确连接完整。</w:t>
      </w:r>
      <w:r>
        <w:rPr>
          <w:rFonts w:ascii="宋体" w:cs="宋体"/>
          <w:kern w:val="0"/>
          <w:szCs w:val="21"/>
        </w:rPr>
        <w:br/>
      </w:r>
      <m:oMath>
        <m:r>
          <w:rPr>
            <w:rFonts w:ascii="Cambria Math" w:hAnsi="Cambria Math"/>
          </w:rPr>
          <m:t>(2)</m:t>
        </m:r>
      </m:oMath>
      <w:r>
        <w:rPr>
          <w:rFonts w:ascii="宋体" w:cs="宋体"/>
          <w:kern w:val="0"/>
          <w:szCs w:val="21"/>
        </w:rPr>
        <w:t>正确连接电路后，小明按照正确的实验步骤，规范操作进行实验并根据测量的数据描绘出该小灯泡的</w:t>
      </w:r>
      <m:oMath>
        <m:r>
          <w:rPr>
            <w:rFonts w:ascii="Cambria Math" w:hAnsi="Cambria Math"/>
          </w:rPr>
          <m:t>I-U</m:t>
        </m:r>
      </m:oMath>
      <w:r>
        <w:rPr>
          <w:rFonts w:ascii="宋体" w:cs="宋体"/>
          <w:kern w:val="0"/>
          <w:szCs w:val="21"/>
        </w:rPr>
        <w:t>图像如图乙所示。依据图像中的相关信息，可计算出该小灯泡正常发光时的电阻为______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根据图乙及相关物理知识分析可知：图像中</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两点的电阻大小关系是：</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w:t>
      </w:r>
      <w:r>
        <w:rPr>
          <w:rFonts w:ascii="宋体" w:cs="宋体"/>
          <w:kern w:val="0"/>
          <w:szCs w:val="21"/>
        </w:rPr>
        <w:t>”或“</w:t>
      </w:r>
      <w:r>
        <w:rPr>
          <w:rFonts w:eastAsia="Times New Roman" w:hAnsi="Times New Roman"/>
          <w:kern w:val="0"/>
          <w:szCs w:val="21"/>
        </w:rPr>
        <w:t>&lt;</w:t>
      </w:r>
      <w:r>
        <w:rPr>
          <w:rFonts w:ascii="宋体" w:cs="宋体"/>
          <w:kern w:val="0"/>
          <w:szCs w:val="21"/>
        </w:rPr>
        <w:t>”</w:t>
      </w:r>
      <m:oMath>
        <m:r>
          <w:rPr>
            <w:rFonts w:ascii="Cambria Math" w:hAnsi="Cambria Math"/>
          </w:rPr>
          <m:t>)</m:t>
        </m:r>
      </m:oMath>
      <w:r>
        <w:rPr>
          <w:rFonts w:ascii="宋体" w:cs="宋体"/>
          <w:kern w:val="0"/>
          <w:szCs w:val="21"/>
        </w:rPr>
        <w:t>。</w:t>
      </w:r>
      <w:bookmarkEnd w:id="19"/>
    </w:p>
    <w:p w14:paraId="5382F263" w14:textId="77777777" w:rsidR="00BC4DC9" w:rsidRDefault="00000000">
      <w:pPr>
        <w:spacing w:line="360" w:lineRule="auto"/>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20</w:t>
      </w:r>
      <w:r>
        <w:rPr>
          <w:rFonts w:ascii="黑体" w:eastAsia="黑体" w:hAnsi="黑体" w:cs="黑体"/>
        </w:rPr>
        <w:t>分。</w:t>
      </w:r>
    </w:p>
    <w:p w14:paraId="6199A03F" w14:textId="77777777" w:rsidR="00BC4DC9" w:rsidRDefault="00000000">
      <w:pPr>
        <w:spacing w:line="360" w:lineRule="auto"/>
        <w:textAlignment w:val="center"/>
      </w:pPr>
      <w:r>
        <w:rPr>
          <w:rFonts w:eastAsia="Times New Roman" w:hAnsi="Times New Roman"/>
          <w:kern w:val="0"/>
          <w:szCs w:val="21"/>
        </w:rPr>
        <w:lastRenderedPageBreak/>
        <w:t>21</w:t>
      </w:r>
      <w:r>
        <w:rPr>
          <w:rFonts w:ascii="宋体" w:cs="宋体"/>
          <w:kern w:val="0"/>
          <w:szCs w:val="21"/>
        </w:rPr>
        <w:t>.</w:t>
      </w:r>
      <w:bookmarkStart w:id="20" w:name="4f9e23ca-8455-4fb8-a0d2-d7ecdd3c3c60"/>
      <w:r>
        <w:rPr>
          <w:rFonts w:eastAsia="Times New Roman" w:hAnsi="Times New Roman"/>
          <w:noProof/>
          <w:kern w:val="0"/>
          <w:sz w:val="24"/>
          <w:szCs w:val="24"/>
        </w:rPr>
        <w:drawing>
          <wp:anchor distT="0" distB="0" distL="114300" distR="114300" simplePos="0" relativeHeight="251671552" behindDoc="0" locked="0" layoutInCell="1" allowOverlap="0" wp14:anchorId="789A9756" wp14:editId="5DACAD82">
            <wp:simplePos x="0" y="0"/>
            <wp:positionH relativeFrom="column">
              <wp:align>right</wp:align>
            </wp:positionH>
            <wp:positionV relativeFrom="line">
              <wp:posOffset>76200</wp:posOffset>
            </wp:positionV>
            <wp:extent cx="1771650" cy="93345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771650" cy="933450"/>
                    </a:xfrm>
                    <a:prstGeom prst="rect">
                      <a:avLst/>
                    </a:prstGeom>
                    <a:noFill/>
                    <a:ln>
                      <a:noFill/>
                    </a:ln>
                  </pic:spPr>
                </pic:pic>
              </a:graphicData>
            </a:graphic>
          </wp:anchor>
        </w:drawing>
      </w:r>
      <w:r>
        <w:rPr>
          <w:rFonts w:ascii="宋体" w:cs="宋体"/>
          <w:kern w:val="0"/>
          <w:szCs w:val="21"/>
        </w:rPr>
        <w:t>如图所示，质量为</w:t>
      </w:r>
      <w:r>
        <w:rPr>
          <w:rFonts w:eastAsia="Times New Roman" w:hAnsi="Times New Roman"/>
          <w:kern w:val="0"/>
          <w:szCs w:val="21"/>
        </w:rPr>
        <w:t>8</w:t>
      </w:r>
      <w:r>
        <w:rPr>
          <w:rFonts w:eastAsia="Times New Roman" w:hAnsi="Times New Roman"/>
          <w:i/>
          <w:iCs/>
          <w:kern w:val="0"/>
          <w:szCs w:val="21"/>
        </w:rPr>
        <w:t>kg</w:t>
      </w:r>
      <w:r>
        <w:rPr>
          <w:rFonts w:ascii="宋体" w:cs="宋体"/>
          <w:kern w:val="0"/>
          <w:szCs w:val="21"/>
        </w:rPr>
        <w:t>的物块</w:t>
      </w:r>
      <w:r>
        <w:rPr>
          <w:rFonts w:eastAsia="Times New Roman" w:hAnsi="Times New Roman"/>
          <w:i/>
          <w:iCs/>
          <w:kern w:val="0"/>
          <w:szCs w:val="21"/>
        </w:rPr>
        <w:t>A</w:t>
      </w:r>
      <w:r>
        <w:rPr>
          <w:rFonts w:ascii="宋体" w:cs="宋体"/>
          <w:kern w:val="0"/>
          <w:szCs w:val="21"/>
        </w:rPr>
        <w:t>通过轻质的细绳与质量为</w:t>
      </w:r>
      <w:r>
        <w:rPr>
          <w:rFonts w:eastAsia="Times New Roman" w:hAnsi="Times New Roman"/>
          <w:kern w:val="0"/>
          <w:szCs w:val="21"/>
        </w:rPr>
        <w:t>1</w:t>
      </w:r>
      <w:r>
        <w:rPr>
          <w:rFonts w:eastAsia="Times New Roman" w:hAnsi="Times New Roman"/>
          <w:i/>
          <w:iCs/>
          <w:kern w:val="0"/>
          <w:szCs w:val="21"/>
        </w:rPr>
        <w:t>kg</w:t>
      </w:r>
      <w:r>
        <w:rPr>
          <w:rFonts w:ascii="宋体" w:cs="宋体"/>
          <w:kern w:val="0"/>
          <w:szCs w:val="21"/>
        </w:rPr>
        <w:t>的物块</w:t>
      </w:r>
      <w:r>
        <w:rPr>
          <w:rFonts w:eastAsia="Times New Roman" w:hAnsi="Times New Roman"/>
          <w:i/>
          <w:iCs/>
          <w:kern w:val="0"/>
          <w:szCs w:val="21"/>
        </w:rPr>
        <w:t>B</w:t>
      </w:r>
      <w:r>
        <w:rPr>
          <w:rFonts w:ascii="宋体" w:cs="宋体"/>
          <w:kern w:val="0"/>
          <w:szCs w:val="21"/>
        </w:rPr>
        <w:t>相连，物块</w:t>
      </w:r>
      <w:r>
        <w:rPr>
          <w:rFonts w:eastAsia="Times New Roman" w:hAnsi="Times New Roman"/>
          <w:i/>
          <w:iCs/>
          <w:kern w:val="0"/>
          <w:szCs w:val="21"/>
        </w:rPr>
        <w:t>B</w:t>
      </w:r>
      <w:r>
        <w:rPr>
          <w:rFonts w:ascii="宋体" w:cs="宋体"/>
          <w:kern w:val="0"/>
          <w:szCs w:val="21"/>
        </w:rPr>
        <w:t>通过定滑轮和细绳对物块</w:t>
      </w:r>
      <w:r>
        <w:rPr>
          <w:rFonts w:eastAsia="Times New Roman" w:hAnsi="Times New Roman"/>
          <w:i/>
          <w:iCs/>
          <w:kern w:val="0"/>
          <w:szCs w:val="21"/>
        </w:rPr>
        <w:t>A</w:t>
      </w:r>
      <w:r>
        <w:rPr>
          <w:rFonts w:ascii="宋体" w:cs="宋体"/>
          <w:kern w:val="0"/>
          <w:szCs w:val="21"/>
        </w:rPr>
        <w:t>施加水平向右的拉力，使得物块</w:t>
      </w:r>
      <w:r>
        <w:rPr>
          <w:rFonts w:eastAsia="Times New Roman" w:hAnsi="Times New Roman"/>
          <w:i/>
          <w:iCs/>
          <w:kern w:val="0"/>
          <w:szCs w:val="21"/>
        </w:rPr>
        <w:t>A</w:t>
      </w:r>
      <w:r>
        <w:rPr>
          <w:rFonts w:ascii="宋体" w:cs="宋体"/>
          <w:kern w:val="0"/>
          <w:szCs w:val="21"/>
        </w:rPr>
        <w:t>沿水平桌面做匀速直线运动。若水平桌面足够长，桌子足够高。</w:t>
      </w:r>
      <m:oMath>
        <m:r>
          <w:rPr>
            <w:rFonts w:ascii="Cambria Math" w:hAnsi="Cambria Math"/>
          </w:rPr>
          <m:t>(g</m:t>
        </m:r>
      </m:oMath>
      <w:r>
        <w:rPr>
          <w:rFonts w:ascii="宋体" w:cs="宋体"/>
          <w:kern w:val="0"/>
          <w:szCs w:val="21"/>
        </w:rPr>
        <w:t>取</w:t>
      </w:r>
      <m:oMath>
        <m:r>
          <w:rPr>
            <w:rFonts w:ascii="Cambria Math" w:hAnsi="Cambria Math"/>
          </w:rPr>
          <m:t>10N/kg</m:t>
        </m:r>
      </m:oMath>
      <w:r>
        <w:rPr>
          <w:rFonts w:ascii="宋体" w:cs="宋体"/>
          <w:kern w:val="0"/>
          <w:szCs w:val="21"/>
        </w:rPr>
        <w:t>，不计绳重和绳与滑轮的摩擦且不计空气阻力</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物块</w:t>
      </w:r>
      <w:r>
        <w:rPr>
          <w:rFonts w:eastAsia="Times New Roman" w:hAnsi="Times New Roman"/>
          <w:i/>
          <w:iCs/>
          <w:kern w:val="0"/>
          <w:szCs w:val="21"/>
        </w:rPr>
        <w:t>A</w:t>
      </w:r>
      <w:r>
        <w:rPr>
          <w:rFonts w:ascii="宋体" w:cs="宋体"/>
          <w:kern w:val="0"/>
          <w:szCs w:val="21"/>
        </w:rPr>
        <w:t>在向右做匀速直线运动的过程中所受的滑动摩擦力大小；</w:t>
      </w:r>
      <w:r>
        <w:rPr>
          <w:rFonts w:ascii="宋体" w:cs="宋体"/>
          <w:kern w:val="0"/>
          <w:szCs w:val="21"/>
        </w:rPr>
        <w:br/>
      </w:r>
      <m:oMath>
        <m:r>
          <w:rPr>
            <w:rFonts w:ascii="Cambria Math" w:hAnsi="Cambria Math"/>
          </w:rPr>
          <m:t>(2)</m:t>
        </m:r>
      </m:oMath>
      <w:r>
        <w:rPr>
          <w:rFonts w:ascii="宋体" w:cs="宋体"/>
          <w:kern w:val="0"/>
          <w:szCs w:val="21"/>
        </w:rPr>
        <w:t>现对物块</w:t>
      </w:r>
      <w:r>
        <w:rPr>
          <w:rFonts w:eastAsia="Times New Roman" w:hAnsi="Times New Roman"/>
          <w:i/>
          <w:iCs/>
          <w:kern w:val="0"/>
          <w:szCs w:val="21"/>
        </w:rPr>
        <w:t>A</w:t>
      </w:r>
      <w:r>
        <w:rPr>
          <w:rFonts w:ascii="宋体" w:cs="宋体"/>
          <w:kern w:val="0"/>
          <w:szCs w:val="21"/>
        </w:rPr>
        <w:t>施加一个水平向左的拉力</w:t>
      </w:r>
      <w:r>
        <w:rPr>
          <w:rFonts w:eastAsia="Times New Roman" w:hAnsi="Times New Roman"/>
          <w:i/>
          <w:iCs/>
          <w:kern w:val="0"/>
          <w:szCs w:val="21"/>
        </w:rPr>
        <w:t>F</w:t>
      </w:r>
      <w:r>
        <w:rPr>
          <w:rFonts w:ascii="宋体" w:cs="宋体"/>
          <w:kern w:val="0"/>
          <w:szCs w:val="21"/>
        </w:rPr>
        <w:t>，使物块</w:t>
      </w:r>
      <w:r>
        <w:rPr>
          <w:rFonts w:eastAsia="Times New Roman" w:hAnsi="Times New Roman"/>
          <w:i/>
          <w:iCs/>
          <w:kern w:val="0"/>
          <w:szCs w:val="21"/>
        </w:rPr>
        <w:t>A</w:t>
      </w:r>
      <w:r>
        <w:rPr>
          <w:rFonts w:ascii="宋体" w:cs="宋体"/>
          <w:kern w:val="0"/>
          <w:szCs w:val="21"/>
        </w:rPr>
        <w:t>拉着物块</w:t>
      </w:r>
      <w:r>
        <w:rPr>
          <w:rFonts w:eastAsia="Times New Roman" w:hAnsi="Times New Roman"/>
          <w:i/>
          <w:iCs/>
          <w:kern w:val="0"/>
          <w:szCs w:val="21"/>
        </w:rPr>
        <w:t>B</w:t>
      </w:r>
      <w:r>
        <w:rPr>
          <w:rFonts w:ascii="宋体" w:cs="宋体"/>
          <w:kern w:val="0"/>
          <w:szCs w:val="21"/>
        </w:rPr>
        <w:t>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内水平向左匀速移动了</w:t>
      </w:r>
      <m:oMath>
        <m:r>
          <w:rPr>
            <w:rFonts w:ascii="Cambria Math" w:hAnsi="Cambria Math"/>
          </w:rPr>
          <m:t>1.2m</m:t>
        </m:r>
      </m:oMath>
      <w:r>
        <w:rPr>
          <w:rFonts w:ascii="宋体" w:cs="宋体"/>
          <w:kern w:val="0"/>
          <w:szCs w:val="21"/>
        </w:rPr>
        <w:t>，则拉力</w:t>
      </w:r>
      <w:r>
        <w:rPr>
          <w:rFonts w:eastAsia="Times New Roman" w:hAnsi="Times New Roman"/>
          <w:i/>
          <w:iCs/>
          <w:kern w:val="0"/>
          <w:szCs w:val="21"/>
        </w:rPr>
        <w:t>F</w:t>
      </w:r>
      <w:r>
        <w:rPr>
          <w:rFonts w:ascii="宋体" w:cs="宋体"/>
          <w:kern w:val="0"/>
          <w:szCs w:val="21"/>
        </w:rPr>
        <w:t>做功的功率是多少？</w:t>
      </w:r>
      <w:bookmarkEnd w:id="20"/>
    </w:p>
    <w:p w14:paraId="5DA57A62"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7248b65d-b82e-4c4c-9409-ad89f9b7ff3c"/>
      <w:r>
        <w:rPr>
          <w:rFonts w:eastAsia="Times New Roman" w:hAnsi="Times New Roman"/>
          <w:noProof/>
          <w:kern w:val="0"/>
          <w:sz w:val="24"/>
          <w:szCs w:val="24"/>
        </w:rPr>
        <w:drawing>
          <wp:anchor distT="0" distB="0" distL="114300" distR="114300" simplePos="0" relativeHeight="251672576" behindDoc="0" locked="0" layoutInCell="1" allowOverlap="0" wp14:anchorId="44894A63" wp14:editId="61F7A2F6">
            <wp:simplePos x="0" y="0"/>
            <wp:positionH relativeFrom="column">
              <wp:align>right</wp:align>
            </wp:positionH>
            <wp:positionV relativeFrom="line">
              <wp:posOffset>76200</wp:posOffset>
            </wp:positionV>
            <wp:extent cx="1323975" cy="113347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23975" cy="1133475"/>
                    </a:xfrm>
                    <a:prstGeom prst="rect">
                      <a:avLst/>
                    </a:prstGeom>
                    <a:noFill/>
                    <a:ln>
                      <a:noFill/>
                    </a:ln>
                  </pic:spPr>
                </pic:pic>
              </a:graphicData>
            </a:graphic>
          </wp:anchor>
        </w:drawing>
      </w:r>
      <w:r>
        <w:rPr>
          <w:rFonts w:ascii="宋体" w:cs="宋体"/>
          <w:kern w:val="0"/>
          <w:szCs w:val="21"/>
        </w:rPr>
        <w:t>如图是某款电热水壶内部工作原理的简化电路图，该电热水壶具有“加热”和“保温”两个挡位。</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均为阻值一定的电热丝，其中电热丝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960Ω</m:t>
        </m:r>
      </m:oMath>
      <w:r>
        <w:rPr>
          <w:rFonts w:ascii="宋体" w:cs="宋体"/>
          <w:kern w:val="0"/>
          <w:szCs w:val="21"/>
        </w:rPr>
        <w:t>，“加热”挡的额定功率为</w:t>
      </w:r>
      <w:r>
        <w:rPr>
          <w:rFonts w:eastAsia="Times New Roman" w:hAnsi="Times New Roman"/>
          <w:kern w:val="0"/>
          <w:szCs w:val="21"/>
        </w:rPr>
        <w:t>1210</w:t>
      </w:r>
      <w:r>
        <w:rPr>
          <w:rFonts w:eastAsia="Times New Roman" w:hAnsi="Times New Roman"/>
          <w:i/>
          <w:iCs/>
          <w:kern w:val="0"/>
          <w:szCs w:val="21"/>
        </w:rPr>
        <w:t>W</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当该电热水壶处于“保温”挡正常工作</w:t>
      </w:r>
      <m:oMath>
        <m:r>
          <w:rPr>
            <w:rFonts w:ascii="Cambria Math" w:hAnsi="Cambria Math"/>
          </w:rPr>
          <m:t>5</m:t>
        </m:r>
        <m:r>
          <m:rPr>
            <m:sty m:val="p"/>
          </m:rPr>
          <w:rPr>
            <w:rFonts w:ascii="Cambria Math" w:hAnsi="Cambria Math"/>
          </w:rPr>
          <m:t>min</m:t>
        </m:r>
      </m:oMath>
      <w:r>
        <w:rPr>
          <w:rFonts w:ascii="宋体" w:cs="宋体"/>
          <w:kern w:val="0"/>
          <w:szCs w:val="21"/>
        </w:rPr>
        <w:t>所消耗的电能；</w:t>
      </w:r>
      <w:r>
        <w:rPr>
          <w:rFonts w:ascii="宋体" w:cs="宋体"/>
          <w:kern w:val="0"/>
          <w:szCs w:val="21"/>
        </w:rPr>
        <w:br/>
      </w:r>
      <m:oMath>
        <m:r>
          <w:rPr>
            <w:rFonts w:ascii="Cambria Math" w:hAnsi="Cambria Math"/>
          </w:rPr>
          <m:t>(3)</m:t>
        </m:r>
      </m:oMath>
      <w:r>
        <w:rPr>
          <w:rFonts w:ascii="宋体" w:cs="宋体"/>
          <w:kern w:val="0"/>
          <w:szCs w:val="21"/>
        </w:rPr>
        <w:t>在</w:t>
      </w:r>
      <w:r>
        <w:rPr>
          <w:rFonts w:eastAsia="Times New Roman" w:hAnsi="Times New Roman"/>
          <w:kern w:val="0"/>
          <w:szCs w:val="21"/>
        </w:rPr>
        <w:t>1</w:t>
      </w:r>
      <w:r>
        <w:rPr>
          <w:rFonts w:ascii="宋体" w:cs="宋体"/>
          <w:kern w:val="0"/>
          <w:szCs w:val="21"/>
        </w:rPr>
        <w:t>个标准大气压下，该电热水壶处于“加热”挡正常工作</w:t>
      </w:r>
      <m:oMath>
        <m:r>
          <w:rPr>
            <w:rFonts w:ascii="Cambria Math" w:hAnsi="Cambria Math"/>
          </w:rPr>
          <m:t>9</m:t>
        </m:r>
        <m:r>
          <m:rPr>
            <m:sty m:val="p"/>
          </m:rPr>
          <w:rPr>
            <w:rFonts w:ascii="Cambria Math" w:hAnsi="Cambria Math"/>
          </w:rPr>
          <m:t>min</m:t>
        </m:r>
      </m:oMath>
      <w:r>
        <w:rPr>
          <w:rFonts w:ascii="宋体" w:cs="宋体"/>
          <w:kern w:val="0"/>
          <w:szCs w:val="21"/>
        </w:rPr>
        <w:t>可将</w:t>
      </w:r>
      <m:oMath>
        <m:r>
          <w:rPr>
            <w:rFonts w:ascii="Cambria Math" w:hAnsi="Cambria Math"/>
          </w:rPr>
          <m:t>1.8kg</m:t>
        </m:r>
      </m:oMath>
      <w:r>
        <w:rPr>
          <w:rFonts w:ascii="宋体" w:cs="宋体"/>
          <w:kern w:val="0"/>
          <w:szCs w:val="21"/>
        </w:rPr>
        <w:t>水从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加热到沸腾，则在此过程中，该电热水壶的工作效率为多少？</w:t>
      </w:r>
      <w:r>
        <w:rPr>
          <w:rFonts w:eastAsia="Times New Roman" w:hAnsi="Times New Roman"/>
          <w:kern w:val="0"/>
          <w:szCs w:val="21"/>
        </w:rPr>
        <w:t>[</w:t>
      </w:r>
      <w:r>
        <w:rPr>
          <w:rFonts w:ascii="宋体" w:cs="宋体"/>
          <w:kern w:val="0"/>
          <w:szCs w:val="21"/>
        </w:rPr>
        <w:t>忽略水汽化对其质量的影响，水的比热容</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，计算结果精确到</w:t>
      </w:r>
      <m:oMath>
        <m:r>
          <w:rPr>
            <w:rFonts w:ascii="Cambria Math" w:hAnsi="Cambria Math"/>
          </w:rPr>
          <m:t>0.1%]</m:t>
        </m:r>
      </m:oMath>
      <w:bookmarkEnd w:id="21"/>
    </w:p>
    <w:p w14:paraId="3054F837" w14:textId="77777777" w:rsidR="00BC4DC9" w:rsidRDefault="00000000">
      <w:pPr>
        <w:spacing w:line="360" w:lineRule="auto"/>
      </w:pPr>
      <w:r>
        <w:rPr>
          <w:rFonts w:eastAsia="Times New Roman" w:hAnsi="Times New Roman"/>
          <w:kern w:val="0"/>
          <w:szCs w:val="21"/>
        </w:rPr>
        <w:t>23</w:t>
      </w:r>
      <w:r>
        <w:rPr>
          <w:rFonts w:ascii="宋体" w:cs="宋体"/>
          <w:kern w:val="0"/>
          <w:szCs w:val="21"/>
        </w:rPr>
        <w:t>.</w:t>
      </w:r>
      <w:bookmarkStart w:id="22" w:name="7e4aae94-19a1-45af-b298-b34f43ff6f62"/>
      <w:r>
        <w:rPr>
          <w:rFonts w:ascii="宋体" w:cs="宋体"/>
          <w:kern w:val="0"/>
          <w:szCs w:val="21"/>
        </w:rPr>
        <w:t>将一个底面积为</w:t>
      </w:r>
      <w:r>
        <w:rPr>
          <w:rFonts w:eastAsia="Times New Roman" w:hAnsi="Times New Roman"/>
          <w:i/>
          <w:iCs/>
          <w:kern w:val="0"/>
          <w:szCs w:val="21"/>
        </w:rPr>
        <w:t>S</w:t>
      </w:r>
      <w:r>
        <w:rPr>
          <w:rFonts w:ascii="宋体" w:cs="宋体"/>
          <w:kern w:val="0"/>
          <w:szCs w:val="21"/>
        </w:rPr>
        <w:t>、盛有适量水的薄壁圆柱形容器放在水平桌面上，并将一长方体金属块用轻质的细线系在弹簧测力计的挂钩上，使金属块从水面开始缓慢匀速浸入水中</w:t>
      </w:r>
      <m:oMath>
        <m:r>
          <w:rPr>
            <w:rFonts w:ascii="Cambria Math" w:hAnsi="Cambria Math"/>
          </w:rPr>
          <m:t>(</m:t>
        </m:r>
      </m:oMath>
      <w:r>
        <w:rPr>
          <w:rFonts w:ascii="宋体" w:cs="宋体"/>
          <w:kern w:val="0"/>
          <w:szCs w:val="21"/>
        </w:rPr>
        <w:t>水的密度为</w:t>
      </w:r>
      <m:oMath>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m:t>
        </m:r>
      </m:oMath>
      <w:r>
        <w:rPr>
          <w:rFonts w:ascii="宋体" w:cs="宋体"/>
          <w:kern w:val="0"/>
          <w:szCs w:val="21"/>
        </w:rPr>
        <w:t>，如图甲所示。在金属块未接触容器底且水未溢出的过程中，弹簧测力计示数</w:t>
      </w:r>
      <w:r>
        <w:rPr>
          <w:rFonts w:eastAsia="Times New Roman" w:hAnsi="Times New Roman"/>
          <w:i/>
          <w:iCs/>
          <w:kern w:val="0"/>
          <w:szCs w:val="21"/>
        </w:rPr>
        <w:t>F</w:t>
      </w:r>
      <w:r>
        <w:rPr>
          <w:rFonts w:ascii="宋体" w:cs="宋体"/>
          <w:kern w:val="0"/>
          <w:szCs w:val="21"/>
        </w:rPr>
        <w:t>随金属块浸入水中深度</w:t>
      </w:r>
      <w:r>
        <w:rPr>
          <w:rFonts w:eastAsia="Times New Roman" w:hAnsi="Times New Roman"/>
          <w:i/>
          <w:iCs/>
          <w:kern w:val="0"/>
          <w:szCs w:val="21"/>
        </w:rPr>
        <w:t>h</w:t>
      </w:r>
      <w:r>
        <w:rPr>
          <w:rFonts w:ascii="宋体" w:cs="宋体"/>
          <w:kern w:val="0"/>
          <w:szCs w:val="21"/>
        </w:rPr>
        <w:t>的关系图象如图乙所示。请你解答下列问题</w:t>
      </w:r>
      <m:oMath>
        <m:r>
          <w:rPr>
            <w:rFonts w:ascii="Cambria Math" w:hAnsi="Cambria Math"/>
          </w:rPr>
          <m:t>(g</m:t>
        </m:r>
      </m:oMath>
      <w:r>
        <w:rPr>
          <w:rFonts w:ascii="宋体" w:cs="宋体"/>
          <w:kern w:val="0"/>
          <w:szCs w:val="21"/>
        </w:rPr>
        <w:t>为已知量，以下问题均用物理量符号的表达式表示</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该金属块所受的最大浮力；</w:t>
      </w:r>
      <w:r>
        <w:rPr>
          <w:rFonts w:ascii="宋体" w:cs="宋体"/>
          <w:kern w:val="0"/>
          <w:szCs w:val="21"/>
        </w:rPr>
        <w:br/>
      </w:r>
      <m:oMath>
        <m:r>
          <w:rPr>
            <w:rFonts w:ascii="Cambria Math" w:hAnsi="Cambria Math"/>
          </w:rPr>
          <m:t>(2)</m:t>
        </m:r>
      </m:oMath>
      <w:r>
        <w:rPr>
          <w:rFonts w:ascii="宋体" w:cs="宋体"/>
          <w:kern w:val="0"/>
          <w:szCs w:val="21"/>
        </w:rPr>
        <w:t>长方体金属块下底面积</w:t>
      </w:r>
      <m:oMath>
        <m:r>
          <w:rPr>
            <w:rFonts w:ascii="Cambria Math" w:hAnsi="Cambria Math"/>
          </w:rPr>
          <m:t>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金属块浸没后与其入水前相比，水平桌面受到的压强变化量。</w:t>
      </w:r>
      <w:bookmarkEnd w:id="22"/>
    </w:p>
    <w:tbl>
      <w:tblPr>
        <w:tblW w:w="0" w:type="auto"/>
        <w:jc w:val="center"/>
        <w:tblLook w:val="04A0" w:firstRow="1" w:lastRow="0" w:firstColumn="1" w:lastColumn="0" w:noHBand="0" w:noVBand="1"/>
      </w:tblPr>
      <w:tblGrid>
        <w:gridCol w:w="4056"/>
      </w:tblGrid>
      <w:tr w:rsidR="00F167B6" w14:paraId="46651B9C" w14:textId="77777777">
        <w:trPr>
          <w:cantSplit/>
          <w:trHeight w:val="2700"/>
          <w:jc w:val="center"/>
        </w:trPr>
        <w:tc>
          <w:tcPr>
            <w:tcW w:w="3840" w:type="dxa"/>
          </w:tcPr>
          <w:p w14:paraId="46C31E1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3600" behindDoc="0" locked="0" layoutInCell="1" allowOverlap="0" wp14:anchorId="74339FE4" wp14:editId="7B89D693">
                  <wp:simplePos x="0" y="0"/>
                  <wp:positionH relativeFrom="column">
                    <wp:align>center</wp:align>
                  </wp:positionH>
                  <wp:positionV relativeFrom="line">
                    <wp:posOffset>0</wp:posOffset>
                  </wp:positionV>
                  <wp:extent cx="2438400" cy="1714500"/>
                  <wp:effectExtent l="0" t="0" r="0" b="0"/>
                  <wp:wrapTopAndBottom/>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2438400" cy="1714500"/>
                          </a:xfrm>
                          <a:prstGeom prst="rect">
                            <a:avLst/>
                          </a:prstGeom>
                          <a:noFill/>
                          <a:ln>
                            <a:noFill/>
                          </a:ln>
                        </pic:spPr>
                      </pic:pic>
                    </a:graphicData>
                  </a:graphic>
                </wp:anchor>
              </w:drawing>
            </w:r>
          </w:p>
        </w:tc>
      </w:tr>
    </w:tbl>
    <w:p w14:paraId="69C8FAA5" w14:textId="247FBD12" w:rsidR="00BC4DC9" w:rsidRDefault="00000000" w:rsidP="00D5074B">
      <w:pPr>
        <w:spacing w:line="360" w:lineRule="auto"/>
        <w:jc w:val="center"/>
      </w:pPr>
      <w:r>
        <w:br w:type="page"/>
      </w:r>
      <w:r>
        <w:rPr>
          <w:rFonts w:ascii="宋体" w:cs="宋体"/>
          <w:b/>
          <w:sz w:val="32"/>
        </w:rPr>
        <w:lastRenderedPageBreak/>
        <w:t>答案和解析</w:t>
      </w:r>
    </w:p>
    <w:p w14:paraId="033D8199" w14:textId="77777777" w:rsidR="00BC4DC9" w:rsidRDefault="00000000">
      <w:pPr>
        <w:spacing w:line="360" w:lineRule="auto"/>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9A16F2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光线是一个假想的物理模型，用来形象地表示光的传播路径和方向。故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物体受到平衡力的作用其运动状态不会发生改变，物体受非平衡力作用，运动状态发生改变，故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接触起电的实质是带电体之间电子再分配的过程，摩擦起电是得失电子的过程，即电子发生了转移，本质上都是电子转移，故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电磁感应发生的条件是闭合电路的部分导体在磁场中做切割磁感线运动，电路中就会产生感应电流，故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光线是一个假想的物理模型，用来形象地表示光的传播路径和方向。</w:t>
      </w:r>
      <w:r>
        <w:rPr>
          <w:rFonts w:ascii="宋体" w:cs="宋体"/>
          <w:kern w:val="0"/>
          <w:szCs w:val="21"/>
        </w:rPr>
        <w:br/>
        <w:t>物体受非平衡力作用，运动状态发生改变。</w:t>
      </w:r>
      <w:r>
        <w:rPr>
          <w:rFonts w:ascii="宋体" w:cs="宋体"/>
          <w:kern w:val="0"/>
          <w:szCs w:val="21"/>
        </w:rPr>
        <w:br/>
        <w:t>摩擦起电不是创造了电荷，而是电荷发生了转移。</w:t>
      </w:r>
      <w:r>
        <w:rPr>
          <w:rFonts w:ascii="宋体" w:cs="宋体"/>
          <w:kern w:val="0"/>
          <w:szCs w:val="21"/>
        </w:rPr>
        <w:br/>
        <w:t>电磁感应发生的条件是闭合电路的部分导体在磁场中做切割磁感线运动，电路中就会产生感应电流。</w:t>
      </w:r>
      <w:r>
        <w:rPr>
          <w:rFonts w:ascii="宋体" w:cs="宋体"/>
          <w:kern w:val="0"/>
          <w:szCs w:val="21"/>
        </w:rPr>
        <w:br/>
        <w:t>此题考查了光线、力与运动的关系、摩擦起电、电磁感应等，属于基础知识。</w:t>
      </w:r>
    </w:p>
    <w:p w14:paraId="7131D0DB" w14:textId="77777777" w:rsidR="00BC4DC9" w:rsidRDefault="00000000">
      <w:pPr>
        <w:spacing w:line="360" w:lineRule="auto"/>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F26606A"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足球离开脚后因具有惯性保持原来的运动状态而继续运动，惯性是物体本身具有的性质，不能说受到惯性的作用，故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足球在空中运动的过程中，质量不变，足球惯性不变，故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物体间力的作用是相互的，脚踢足球的过程中，脚对足球施加力的作用，足球对脚也施加力的作用，故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足球在空中运动的过程中其运动的速度和方向不断变化，所以运动状态不断变化，故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惯性是物体本身具有的性质，惯性的大小只与物体的质量有关；</w:t>
      </w:r>
      <w:r>
        <w:rPr>
          <w:rFonts w:ascii="宋体" w:cs="宋体"/>
          <w:kern w:val="0"/>
          <w:szCs w:val="21"/>
        </w:rPr>
        <w:br/>
      </w:r>
      <m:oMath>
        <m:r>
          <w:rPr>
            <w:rFonts w:ascii="Cambria Math" w:hAnsi="Cambria Math"/>
          </w:rPr>
          <m:t>(2)</m:t>
        </m:r>
      </m:oMath>
      <w:r>
        <w:rPr>
          <w:rFonts w:ascii="宋体" w:cs="宋体"/>
          <w:kern w:val="0"/>
          <w:szCs w:val="21"/>
        </w:rPr>
        <w:t>物体间力的作用是相互的；</w:t>
      </w:r>
      <w:r>
        <w:rPr>
          <w:rFonts w:ascii="宋体" w:cs="宋体"/>
          <w:kern w:val="0"/>
          <w:szCs w:val="21"/>
        </w:rPr>
        <w:br/>
      </w:r>
      <m:oMath>
        <m:r>
          <w:rPr>
            <w:rFonts w:ascii="Cambria Math" w:hAnsi="Cambria Math"/>
          </w:rPr>
          <m:t>(3)</m:t>
        </m:r>
      </m:oMath>
      <w:r>
        <w:rPr>
          <w:rFonts w:ascii="宋体" w:cs="宋体"/>
          <w:kern w:val="0"/>
          <w:szCs w:val="21"/>
        </w:rPr>
        <w:t>足球在空中运动的过程中其运动的速度和方向不断变化。</w:t>
      </w:r>
      <w:r>
        <w:rPr>
          <w:rFonts w:ascii="宋体" w:cs="宋体"/>
          <w:kern w:val="0"/>
          <w:szCs w:val="21"/>
        </w:rPr>
        <w:br/>
      </w:r>
      <w:r>
        <w:rPr>
          <w:rFonts w:ascii="宋体" w:cs="宋体"/>
          <w:kern w:val="0"/>
          <w:szCs w:val="21"/>
        </w:rPr>
        <w:t>本题考查惯性现象、力的作用相互性、运动状态的判断等，难度不大。</w:t>
      </w:r>
    </w:p>
    <w:p w14:paraId="1E4D89EB" w14:textId="77777777" w:rsidR="00BC4DC9" w:rsidRDefault="00000000">
      <w:pPr>
        <w:spacing w:line="360" w:lineRule="auto"/>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FB0B3D2"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w:t>
      </w:r>
      <m:oMath>
        <m:r>
          <w:rPr>
            <w:rFonts w:ascii="Cambria Math" w:hAnsi="Cambria Math"/>
          </w:rPr>
          <m:t>A.</m:t>
        </m:r>
      </m:oMath>
      <w:r>
        <w:rPr>
          <w:rFonts w:ascii="宋体" w:cs="宋体"/>
          <w:kern w:val="0"/>
          <w:szCs w:val="21"/>
        </w:rPr>
        <w:t>火星探测车在火星表面保持静止状态，处于平衡状态，受平衡力作用，所受的合力为零，故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探测车对火星表面的压力是由探测器表面形变产生的，故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探测车安装多个轮子，是在压力一定时，增大受力面积，从而减小对火星表面压强，对故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火星探测车受到的支持力是由火星表面形变产生的弹力，故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平衡状态的物体受平衡力作用或不受力。</w:t>
      </w:r>
      <w:r>
        <w:rPr>
          <w:rFonts w:ascii="宋体" w:cs="宋体"/>
          <w:kern w:val="0"/>
          <w:szCs w:val="21"/>
        </w:rPr>
        <w:br/>
        <w:t>压力的产生的条件：压力是相互接触的物体因相互挤压使物体发生形变时在接触面之间产生的力。</w:t>
      </w:r>
      <w:r>
        <w:rPr>
          <w:rFonts w:ascii="宋体" w:cs="宋体"/>
          <w:kern w:val="0"/>
          <w:szCs w:val="21"/>
        </w:rPr>
        <w:br/>
        <w:t>减小压强的方法：在受力面积一定时，减小压力；在压力一定时，增大受力面积。</w:t>
      </w:r>
      <w:r>
        <w:rPr>
          <w:rFonts w:ascii="宋体" w:cs="宋体"/>
          <w:kern w:val="0"/>
          <w:szCs w:val="21"/>
        </w:rPr>
        <w:br/>
        <w:t>此题考查了减小压强的方法、力与运动的关系，难度不大。</w:t>
      </w:r>
    </w:p>
    <w:p w14:paraId="58EF42A6" w14:textId="77777777" w:rsidR="00BC4DC9" w:rsidRDefault="00000000">
      <w:pPr>
        <w:spacing w:line="360" w:lineRule="auto"/>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6DDCBF7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由图像得，两次物块都做匀速直线运动，运动相同路程，所用时间之比为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，由</w:t>
      </w:r>
      <m:oMath>
        <m:r>
          <w:rPr>
            <w:rFonts w:ascii="Cambria Math" w:hAnsi="Cambria Math"/>
          </w:rPr>
          <m:t>v=</m:t>
        </m:r>
        <m:f>
          <m:fPr>
            <m:ctrlPr>
              <w:rPr>
                <w:rFonts w:ascii="Cambria Math" w:hAnsi="Cambria Math"/>
              </w:rPr>
            </m:ctrlPr>
          </m:fPr>
          <m:num>
            <m:r>
              <w:rPr>
                <w:rFonts w:ascii="Cambria Math" w:hAnsi="Cambria Math"/>
                <w:sz w:val="24"/>
                <w:szCs w:val="24"/>
              </w:rPr>
              <m:t>s</m:t>
            </m:r>
          </m:num>
          <m:den>
            <m:r>
              <w:rPr>
                <w:rFonts w:ascii="Cambria Math" w:hAnsi="Cambria Math"/>
                <w:sz w:val="24"/>
                <w:szCs w:val="24"/>
              </w:rPr>
              <m:t>t</m:t>
            </m:r>
          </m:den>
        </m:f>
      </m:oMath>
      <w:r>
        <w:rPr>
          <w:rFonts w:ascii="宋体" w:cs="宋体"/>
          <w:kern w:val="0"/>
          <w:szCs w:val="21"/>
        </w:rPr>
        <w:t>得，速度之比为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m:oMath>
        <m:r>
          <w:rPr>
            <w:rFonts w:ascii="Cambria Math" w:hAnsi="Cambria Math"/>
          </w:rPr>
          <m:t>BC.</m:t>
        </m:r>
      </m:oMath>
      <w:r>
        <w:rPr>
          <w:rFonts w:ascii="宋体" w:cs="宋体"/>
          <w:kern w:val="0"/>
          <w:szCs w:val="21"/>
        </w:rPr>
        <w:t>两次物块对水平面的压力相同，接触面粗糙程度不变，所受的摩擦力大小不变，则所受的摩擦力大小关系为：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不符合题意，</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由二力平衡条件得，两次运动中，物块受到的拉力相同，均等于摩擦力大小。在</w:t>
      </w:r>
      <m:oMath>
        <m:r>
          <w:rPr>
            <w:rFonts w:ascii="Cambria Math" w:hAnsi="Cambria Math"/>
          </w:rPr>
          <m:t>0∼8s</m:t>
        </m:r>
      </m:oMath>
      <w:r>
        <w:rPr>
          <w:rFonts w:ascii="宋体" w:cs="宋体"/>
          <w:kern w:val="0"/>
          <w:szCs w:val="21"/>
        </w:rPr>
        <w:t>内，第一次物块运动的距离较长，由</w:t>
      </w:r>
      <m:oMath>
        <m:r>
          <w:rPr>
            <w:rFonts w:ascii="Cambria Math" w:hAnsi="Cambria Math"/>
          </w:rPr>
          <m:t>W=Fs</m:t>
        </m:r>
      </m:oMath>
      <w:r>
        <w:rPr>
          <w:rFonts w:ascii="宋体" w:cs="宋体"/>
          <w:kern w:val="0"/>
          <w:szCs w:val="21"/>
        </w:rPr>
        <w:t>得，两次拉力对物块做的功</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W</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相同路程比时间，时间越长，速度越大；</w:t>
      </w:r>
      <w:r>
        <w:rPr>
          <w:rFonts w:ascii="宋体" w:cs="宋体"/>
          <w:kern w:val="0"/>
          <w:szCs w:val="21"/>
        </w:rPr>
        <w:br/>
      </w:r>
      <m:oMath>
        <m:r>
          <w:rPr>
            <w:rFonts w:ascii="Cambria Math" w:hAnsi="Cambria Math"/>
          </w:rPr>
          <m:t>(2)</m:t>
        </m:r>
      </m:oMath>
      <w:r>
        <w:rPr>
          <w:rFonts w:ascii="宋体" w:cs="宋体"/>
          <w:kern w:val="0"/>
          <w:szCs w:val="21"/>
        </w:rPr>
        <w:t>滑动摩擦力的影响因素：压力和接触面的粗糙程度；压力和接触面粗糙程度不变，滑动摩擦力不变；</w:t>
      </w:r>
      <w:r>
        <w:rPr>
          <w:rFonts w:ascii="宋体" w:cs="宋体"/>
          <w:kern w:val="0"/>
          <w:szCs w:val="21"/>
        </w:rPr>
        <w:br/>
      </w:r>
      <m:oMath>
        <m:r>
          <w:rPr>
            <w:rFonts w:ascii="Cambria Math" w:hAnsi="Cambria Math"/>
          </w:rPr>
          <m:t>(3)</m:t>
        </m:r>
      </m:oMath>
      <w:r>
        <w:rPr>
          <w:rFonts w:ascii="宋体" w:cs="宋体"/>
          <w:kern w:val="0"/>
          <w:szCs w:val="21"/>
        </w:rPr>
        <w:t>根据功的公式</w:t>
      </w:r>
      <m:oMath>
        <m:r>
          <w:rPr>
            <w:rFonts w:ascii="Cambria Math" w:hAnsi="Cambria Math"/>
          </w:rPr>
          <m:t>W=Fs</m:t>
        </m:r>
      </m:oMath>
      <w:r>
        <w:rPr>
          <w:rFonts w:ascii="宋体" w:cs="宋体"/>
          <w:kern w:val="0"/>
          <w:szCs w:val="21"/>
        </w:rPr>
        <w:t>，比较做功大小。</w:t>
      </w:r>
      <w:r>
        <w:rPr>
          <w:rFonts w:ascii="宋体" w:cs="宋体"/>
          <w:kern w:val="0"/>
          <w:szCs w:val="21"/>
        </w:rPr>
        <w:br/>
      </w:r>
      <w:r>
        <w:rPr>
          <w:rFonts w:ascii="宋体" w:cs="宋体"/>
          <w:kern w:val="0"/>
          <w:szCs w:val="21"/>
        </w:rPr>
        <w:t>本题考查速度、摩擦力和做功的比较，综合性很强。</w:t>
      </w:r>
    </w:p>
    <w:p w14:paraId="48A9CD96" w14:textId="77777777" w:rsidR="00BC4DC9" w:rsidRDefault="00000000">
      <w:pPr>
        <w:spacing w:line="360" w:lineRule="auto"/>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3540C47E" w14:textId="77777777" w:rsidR="00BC4DC9" w:rsidRDefault="00000000">
      <w:pPr>
        <w:spacing w:line="360" w:lineRule="auto"/>
      </w:pPr>
      <w:r>
        <w:rPr>
          <w:rFonts w:ascii="宋体" w:cs="宋体"/>
          <w:color w:val="3333FF"/>
          <w:kern w:val="0"/>
          <w:szCs w:val="21"/>
        </w:rPr>
        <w:t>【解析】</w:t>
      </w:r>
      <w:r>
        <w:rPr>
          <w:rFonts w:ascii="宋体" w:cs="宋体"/>
          <w:kern w:val="0"/>
          <w:szCs w:val="21"/>
        </w:rPr>
        <w:t>解：根据题意可知，先闭合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，发现两灯都发光；再闭合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，只有</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发光且比原来更亮一些，说明此时</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电压变大，则闭合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，电路中电阻较大，两灯串联工作；再闭合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独自工作，因此</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串联，</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并联在</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根据题意分析两个开关的作用、两个灯泡的连接方式，然后选出正确的电路图。</w:t>
      </w:r>
      <w:r>
        <w:rPr>
          <w:rFonts w:ascii="宋体" w:cs="宋体"/>
          <w:kern w:val="0"/>
          <w:szCs w:val="21"/>
        </w:rPr>
        <w:br/>
        <w:t>本题考查了电路图的设计，属于基础题。</w:t>
      </w:r>
    </w:p>
    <w:p w14:paraId="10BED6D0" w14:textId="77777777" w:rsidR="00BC4DC9" w:rsidRDefault="00000000">
      <w:pPr>
        <w:spacing w:line="360" w:lineRule="auto"/>
      </w:pPr>
      <w:r>
        <w:rPr>
          <w:rFonts w:eastAsia="Times New Roman" w:hAnsi="Times New Roman"/>
          <w:color w:val="3333FF"/>
          <w:kern w:val="0"/>
          <w:szCs w:val="21"/>
        </w:rPr>
        <w:lastRenderedPageBreak/>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443B685"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AB.</m:t>
        </m:r>
      </m:oMath>
      <w:r>
        <w:rPr>
          <w:rFonts w:ascii="宋体" w:cs="宋体"/>
          <w:kern w:val="0"/>
          <w:szCs w:val="21"/>
        </w:rPr>
        <w:t>小磁针静止时的</w:t>
      </w:r>
      <w:r>
        <w:rPr>
          <w:rFonts w:eastAsia="Times New Roman" w:hAnsi="Times New Roman"/>
          <w:i/>
          <w:iCs/>
          <w:kern w:val="0"/>
          <w:szCs w:val="21"/>
        </w:rPr>
        <w:t>N</w:t>
      </w:r>
      <w:r>
        <w:rPr>
          <w:rFonts w:ascii="宋体" w:cs="宋体"/>
          <w:kern w:val="0"/>
          <w:szCs w:val="21"/>
        </w:rPr>
        <w:t>极指向为该点的磁场方向，由图得，小磁针所在位置磁场的方向向右，磁场外部方向从</w:t>
      </w:r>
      <w:r>
        <w:rPr>
          <w:rFonts w:eastAsia="Times New Roman" w:hAnsi="Times New Roman"/>
          <w:i/>
          <w:iCs/>
          <w:kern w:val="0"/>
          <w:szCs w:val="21"/>
        </w:rPr>
        <w:t>N</w:t>
      </w:r>
      <w:r>
        <w:rPr>
          <w:rFonts w:ascii="宋体" w:cs="宋体"/>
          <w:kern w:val="0"/>
          <w:szCs w:val="21"/>
        </w:rPr>
        <w:t>极指向</w:t>
      </w:r>
      <w:r>
        <w:rPr>
          <w:rFonts w:eastAsia="Times New Roman" w:hAnsi="Times New Roman"/>
          <w:i/>
          <w:iCs/>
          <w:kern w:val="0"/>
          <w:szCs w:val="21"/>
        </w:rPr>
        <w:t>S</w:t>
      </w:r>
      <w:r>
        <w:rPr>
          <w:rFonts w:ascii="宋体" w:cs="宋体"/>
          <w:kern w:val="0"/>
          <w:szCs w:val="21"/>
        </w:rPr>
        <w:t>极，则钉帽位置是</w:t>
      </w:r>
      <w:r>
        <w:rPr>
          <w:rFonts w:eastAsia="Times New Roman" w:hAnsi="Times New Roman"/>
          <w:i/>
          <w:iCs/>
          <w:kern w:val="0"/>
          <w:szCs w:val="21"/>
        </w:rPr>
        <w:t>S</w:t>
      </w:r>
      <w:r>
        <w:rPr>
          <w:rFonts w:ascii="宋体" w:cs="宋体"/>
          <w:kern w:val="0"/>
          <w:szCs w:val="21"/>
        </w:rPr>
        <w:t>极，故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内部磁感线从</w:t>
      </w:r>
      <w:r>
        <w:rPr>
          <w:rFonts w:eastAsia="Times New Roman" w:hAnsi="Times New Roman"/>
          <w:i/>
          <w:iCs/>
          <w:kern w:val="0"/>
          <w:szCs w:val="21"/>
        </w:rPr>
        <w:t>S</w:t>
      </w:r>
      <w:r>
        <w:rPr>
          <w:rFonts w:ascii="宋体" w:cs="宋体"/>
          <w:kern w:val="0"/>
          <w:szCs w:val="21"/>
        </w:rPr>
        <w:t>极到</w:t>
      </w:r>
      <w:r>
        <w:rPr>
          <w:rFonts w:eastAsia="Times New Roman" w:hAnsi="Times New Roman"/>
          <w:i/>
          <w:iCs/>
          <w:kern w:val="0"/>
          <w:szCs w:val="21"/>
        </w:rPr>
        <w:t>N</w:t>
      </w:r>
      <w:r>
        <w:rPr>
          <w:rFonts w:ascii="宋体" w:cs="宋体"/>
          <w:kern w:val="0"/>
          <w:szCs w:val="21"/>
        </w:rPr>
        <w:t>极，即螺线管内部磁感线的方向向左，故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将滑动变阻器的滑片向左移动，变阻器接入电路中电阻变大，变阻器与螺线管串联，则此时通过螺线管的电流减小，则小磁针所受的磁场力变小，故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开关闭合后，根据电流方向利用安培定则可判断螺线管的磁极，由滑动变阻器的滑片移动可得出电路中电流的变化，则可得出螺线管中磁场的变化。</w:t>
      </w:r>
      <w:r>
        <w:rPr>
          <w:rFonts w:ascii="宋体" w:cs="宋体"/>
          <w:kern w:val="0"/>
          <w:szCs w:val="21"/>
        </w:rPr>
        <w:br/>
        <w:t>该题考查了安培定则的应用、磁极间的作用规律的应用、电磁铁磁性强弱的影响因素等知识点，是一道综合题。</w:t>
      </w:r>
    </w:p>
    <w:p w14:paraId="34BDAE56" w14:textId="77777777" w:rsidR="00BC4DC9" w:rsidRDefault="00000000">
      <w:pPr>
        <w:spacing w:line="360" w:lineRule="auto"/>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BD5DE8C" w14:textId="77777777" w:rsidR="00BC4DC9" w:rsidRDefault="00000000">
      <w:pPr>
        <w:spacing w:line="360" w:lineRule="auto"/>
      </w:pPr>
      <w:r>
        <w:rPr>
          <w:rFonts w:ascii="宋体" w:cs="宋体"/>
          <w:color w:val="3333FF"/>
          <w:kern w:val="0"/>
          <w:szCs w:val="21"/>
        </w:rPr>
        <w:t>【解析】</w:t>
      </w:r>
      <w:r>
        <w:rPr>
          <w:rFonts w:ascii="宋体" w:cs="宋体"/>
          <w:kern w:val="0"/>
          <w:szCs w:val="21"/>
        </w:rPr>
        <w:t>解：根据电路图可知，两电阻串联，电压表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测量电源电压，电流表测量电路电流；</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滑片向左移动，变阻器接入电路电阻变大，此时电路总电阻变大，由欧姆定律得，电路电流变小，即电流表示数变小；</w:t>
      </w:r>
      <w:r>
        <w:rPr>
          <w:rFonts w:ascii="宋体" w:cs="宋体"/>
          <w:kern w:val="0"/>
          <w:szCs w:val="21"/>
        </w:rPr>
        <w:br/>
        <w:t>根据串联电路的分压规律可知，滑动变阻器两端分担的电压变大，所以电压表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电源电压不变，电压表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示数变化量为</w:t>
      </w:r>
      <w:r>
        <w:rPr>
          <w:rFonts w:eastAsia="Times New Roman" w:hAnsi="Times New Roman"/>
          <w:kern w:val="0"/>
          <w:szCs w:val="21"/>
        </w:rPr>
        <w:t>0</w:t>
      </w:r>
      <w:r>
        <w:rPr>
          <w:rFonts w:ascii="宋体" w:cs="宋体"/>
          <w:kern w:val="0"/>
          <w:szCs w:val="21"/>
        </w:rPr>
        <w:t>，则电压表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示数变化量与电流表示数变化量之比为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电流表示数变小，电压表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由于串联电路的总电压等于各部分电路两端的电压之和，所以电压表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示数变化量等于定值电阻两端的电压变化量，则电压表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示数变化量与电流表示数变化量之比等于定值电阻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的阻值，所以该比值不变，故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根据电路图可知，两电阻串联，电压表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测量</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测量电源电压，电流表测量电路电流；</w:t>
      </w:r>
      <w:r>
        <w:rPr>
          <w:rFonts w:ascii="宋体" w:cs="宋体"/>
          <w:kern w:val="0"/>
          <w:szCs w:val="21"/>
        </w:rPr>
        <w:br/>
      </w:r>
      <w:r>
        <w:rPr>
          <w:rFonts w:ascii="宋体" w:cs="宋体"/>
          <w:kern w:val="0"/>
          <w:szCs w:val="21"/>
        </w:rPr>
        <w:t>根据滑片位置的变化分析滑动变阻器接入电路中电阻的变化和总电阻的变化，根据欧姆定律分析电路中电流的变化；根据串联电路的分压规律分析电压表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示数的变化，根据欧姆定律</w:t>
      </w:r>
      <m:oMath>
        <m:r>
          <w:rPr>
            <w:rFonts w:ascii="Cambria Math" w:hAnsi="Cambria Math"/>
          </w:rPr>
          <m:t>U=IR</m:t>
        </m:r>
      </m:oMath>
      <w:r>
        <w:rPr>
          <w:rFonts w:ascii="宋体" w:cs="宋体"/>
          <w:kern w:val="0"/>
          <w:szCs w:val="21"/>
        </w:rPr>
        <w:t>分析电压表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示数的变化；根据欧姆定律分析电压表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示数变化量与电流表示数变化量之比、电压表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示数变化量与电流表示数变化量之比的变化。</w:t>
      </w:r>
      <w:r>
        <w:rPr>
          <w:rFonts w:ascii="宋体" w:cs="宋体"/>
          <w:kern w:val="0"/>
          <w:szCs w:val="21"/>
        </w:rPr>
        <w:br/>
      </w:r>
      <w:r>
        <w:rPr>
          <w:rFonts w:ascii="宋体" w:cs="宋体"/>
          <w:kern w:val="0"/>
          <w:szCs w:val="21"/>
        </w:rPr>
        <w:lastRenderedPageBreak/>
        <w:t>本题考查了电路的动态分析，涉及到串联电路的特点和欧姆定律的应用，关键是电路连接方式的辨别和电表所测电路元件的判断。</w:t>
      </w:r>
    </w:p>
    <w:p w14:paraId="06C7A1BD" w14:textId="77777777" w:rsidR="00BC4DC9" w:rsidRDefault="00000000">
      <w:pPr>
        <w:spacing w:line="360" w:lineRule="auto"/>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运动</w:t>
      </w:r>
      <w:r>
        <w:rPr>
          <w:rFonts w:eastAsia="Times New Roman" w:hAnsi="Times New Roman"/>
          <w:kern w:val="0"/>
          <w:sz w:val="24"/>
          <w:szCs w:val="24"/>
        </w:rPr>
        <w:t> </w:t>
      </w:r>
    </w:p>
    <w:p w14:paraId="33949352" w14:textId="77777777" w:rsidR="00BC4DC9" w:rsidRDefault="00000000">
      <w:pPr>
        <w:spacing w:line="360" w:lineRule="auto"/>
      </w:pPr>
      <w:r>
        <w:rPr>
          <w:rFonts w:ascii="宋体" w:cs="宋体"/>
          <w:color w:val="3333FF"/>
          <w:kern w:val="0"/>
          <w:szCs w:val="21"/>
        </w:rPr>
        <w:t>【解析】</w:t>
      </w:r>
      <w:r>
        <w:rPr>
          <w:rFonts w:ascii="宋体" w:cs="宋体"/>
          <w:kern w:val="0"/>
          <w:szCs w:val="21"/>
        </w:rPr>
        <w:t>解：组合体在轨围绕地球飞行的过程中与地面的相对位置改变，则相对于地面是运动的。</w:t>
      </w:r>
      <w:r>
        <w:rPr>
          <w:rFonts w:ascii="宋体" w:cs="宋体"/>
          <w:kern w:val="0"/>
          <w:szCs w:val="21"/>
        </w:rPr>
        <w:br/>
        <w:t>故答案为：运动。</w:t>
      </w:r>
      <w:r>
        <w:rPr>
          <w:rFonts w:ascii="宋体" w:cs="宋体"/>
          <w:kern w:val="0"/>
          <w:szCs w:val="21"/>
        </w:rPr>
        <w:br/>
        <w:t>选定被研究的物体，物体是运动的，一定选择和被研究的物体之间位置变化的物体为参照物。物体是静止的，一定选择和被研究的物体之间位置不变的物体为参照物。</w:t>
      </w:r>
      <w:r>
        <w:rPr>
          <w:rFonts w:ascii="宋体" w:cs="宋体"/>
          <w:kern w:val="0"/>
          <w:szCs w:val="21"/>
        </w:rPr>
        <w:br/>
        <w:t>此题主要考查了运动和静止的相对性，在判断物体运动和静止时，关键看物体相对于参照物的位置是否发生了变化。</w:t>
      </w:r>
    </w:p>
    <w:p w14:paraId="65E48B73" w14:textId="77777777" w:rsidR="00BC4DC9" w:rsidRDefault="00000000">
      <w:pPr>
        <w:spacing w:line="360" w:lineRule="auto"/>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音调</w:t>
      </w:r>
      <w:r>
        <w:rPr>
          <w:rFonts w:eastAsia="Times New Roman" w:hAnsi="Times New Roman"/>
          <w:kern w:val="0"/>
          <w:sz w:val="24"/>
          <w:szCs w:val="24"/>
        </w:rPr>
        <w:t> </w:t>
      </w:r>
    </w:p>
    <w:p w14:paraId="0BC6B2BE" w14:textId="77777777" w:rsidR="00BC4DC9" w:rsidRDefault="00000000">
      <w:pPr>
        <w:spacing w:line="360" w:lineRule="auto"/>
      </w:pPr>
      <w:r>
        <w:rPr>
          <w:rFonts w:ascii="宋体" w:cs="宋体"/>
          <w:color w:val="3333FF"/>
          <w:kern w:val="0"/>
          <w:szCs w:val="21"/>
        </w:rPr>
        <w:t>【解析】</w:t>
      </w:r>
      <w:r>
        <w:rPr>
          <w:rFonts w:ascii="宋体" w:cs="宋体"/>
          <w:kern w:val="0"/>
          <w:szCs w:val="21"/>
        </w:rPr>
        <w:t>解：在吹埙过程中，按住不同的小孔，使振动的空气柱的长短不同，从而使振动的频率不同，所以其目的是为了改变其发声的音调。</w:t>
      </w:r>
      <w:r>
        <w:rPr>
          <w:rFonts w:ascii="宋体" w:cs="宋体"/>
          <w:kern w:val="0"/>
          <w:szCs w:val="21"/>
        </w:rPr>
        <w:br/>
        <w:t>故答案为：音调。</w:t>
      </w:r>
      <w:r>
        <w:rPr>
          <w:rFonts w:ascii="宋体" w:cs="宋体"/>
          <w:kern w:val="0"/>
          <w:szCs w:val="21"/>
        </w:rPr>
        <w:br/>
        <w:t>音调：声音的高低，由发声体的振动频率决定，物理学中，振动快慢用每秒振动的次数来表示，称为频率。频率越高，音调越高。频率越低，音调越低。</w:t>
      </w:r>
      <w:r>
        <w:rPr>
          <w:rFonts w:ascii="宋体" w:cs="宋体"/>
          <w:kern w:val="0"/>
          <w:szCs w:val="21"/>
        </w:rPr>
        <w:br/>
        <w:t>此题考查了声音的特性，属于基础知识。</w:t>
      </w:r>
    </w:p>
    <w:p w14:paraId="60C3CF14" w14:textId="77777777" w:rsidR="00BC4DC9" w:rsidRDefault="00000000">
      <w:pPr>
        <w:spacing w:line="360" w:lineRule="auto"/>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太阳能转化成电能</w:t>
      </w:r>
      <w:r>
        <w:rPr>
          <w:rFonts w:eastAsia="Times New Roman" w:hAnsi="Times New Roman"/>
          <w:kern w:val="0"/>
          <w:sz w:val="24"/>
          <w:szCs w:val="24"/>
        </w:rPr>
        <w:t> </w:t>
      </w:r>
    </w:p>
    <w:p w14:paraId="52EC2AF9" w14:textId="77777777" w:rsidR="00BC4DC9" w:rsidRDefault="00000000">
      <w:pPr>
        <w:spacing w:line="360" w:lineRule="auto"/>
      </w:pPr>
      <w:r>
        <w:rPr>
          <w:rFonts w:ascii="宋体" w:cs="宋体"/>
          <w:color w:val="3333FF"/>
          <w:kern w:val="0"/>
          <w:szCs w:val="21"/>
        </w:rPr>
        <w:t>【解析】</w:t>
      </w:r>
      <w:r>
        <w:rPr>
          <w:rFonts w:ascii="宋体" w:cs="宋体"/>
          <w:kern w:val="0"/>
          <w:szCs w:val="21"/>
        </w:rPr>
        <w:t>解：白天在阳光照射下，太阳能电池板内的能量转化情况是太阳能转化成电能。</w:t>
      </w:r>
      <w:r>
        <w:rPr>
          <w:rFonts w:ascii="宋体" w:cs="宋体"/>
          <w:kern w:val="0"/>
          <w:szCs w:val="21"/>
        </w:rPr>
        <w:br/>
        <w:t>故答案为：太阳能转化成电能。</w:t>
      </w:r>
      <w:r>
        <w:rPr>
          <w:rFonts w:ascii="宋体" w:cs="宋体"/>
          <w:kern w:val="0"/>
          <w:szCs w:val="21"/>
        </w:rPr>
        <w:br/>
        <w:t>太阳能利用的途径有两种，太阳能转化成内能，太阳能转化成电能。</w:t>
      </w:r>
      <w:r>
        <w:rPr>
          <w:rFonts w:ascii="宋体" w:cs="宋体"/>
          <w:kern w:val="0"/>
          <w:szCs w:val="21"/>
        </w:rPr>
        <w:br/>
        <w:t>此题考查了太阳能的利用，属于基础知识。</w:t>
      </w:r>
    </w:p>
    <w:p w14:paraId="49398433" w14:textId="77777777" w:rsidR="00BC4DC9" w:rsidRDefault="00000000">
      <w:pPr>
        <w:spacing w:line="360" w:lineRule="auto"/>
      </w:pPr>
      <w:r>
        <w:rPr>
          <w:rFonts w:eastAsia="Times New Roman" w:hAnsi="Times New Roman"/>
          <w:color w:val="3333FF"/>
          <w:kern w:val="0"/>
          <w:szCs w:val="21"/>
        </w:rPr>
        <w:t>11.</w:t>
      </w:r>
      <w:r>
        <w:rPr>
          <w:rFonts w:ascii="宋体" w:cs="宋体"/>
          <w:color w:val="3333FF"/>
          <w:kern w:val="0"/>
          <w:szCs w:val="21"/>
        </w:rPr>
        <w:t>【答案】</w:t>
      </w:r>
      <m:oMath>
        <m:r>
          <w:rPr>
            <w:rFonts w:ascii="Cambria Math" w:hAnsi="Cambria Math"/>
          </w:rPr>
          <m:t>7.062×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3E916807" w14:textId="77777777" w:rsidR="00BC4DC9" w:rsidRDefault="00000000">
      <w:pPr>
        <w:spacing w:line="360" w:lineRule="auto"/>
      </w:pPr>
      <w:r>
        <w:rPr>
          <w:rFonts w:ascii="宋体" w:cs="宋体"/>
          <w:color w:val="3333FF"/>
          <w:kern w:val="0"/>
          <w:szCs w:val="21"/>
        </w:rPr>
        <w:t>【解析】</w:t>
      </w:r>
      <w:r>
        <w:rPr>
          <w:rFonts w:ascii="宋体" w:cs="宋体"/>
          <w:kern w:val="0"/>
          <w:szCs w:val="21"/>
        </w:rPr>
        <w:t>解：由</w:t>
      </w:r>
      <m:oMath>
        <m:r>
          <w:rPr>
            <w:rFonts w:ascii="Cambria Math" w:hAnsi="Cambria Math"/>
          </w:rPr>
          <m:t>p=ρgh</m:t>
        </m:r>
      </m:oMath>
      <w:r>
        <w:rPr>
          <w:rFonts w:ascii="宋体" w:cs="宋体"/>
          <w:kern w:val="0"/>
          <w:szCs w:val="21"/>
        </w:rPr>
        <w:t>得，蛟龙号”载人深潜器当时下潜的深度为：</w:t>
      </w:r>
      <w:r>
        <w:rPr>
          <w:rFonts w:ascii="宋体" w:cs="宋体"/>
          <w:kern w:val="0"/>
          <w:szCs w:val="21"/>
        </w:rPr>
        <w:br/>
      </w:r>
      <m:oMath>
        <m:r>
          <w:rPr>
            <w:rFonts w:ascii="Cambria Math" w:hAnsi="Cambria Math"/>
          </w:rPr>
          <m:t>h=</m:t>
        </m:r>
        <m:f>
          <m:fPr>
            <m:ctrlPr>
              <w:rPr>
                <w:rFonts w:ascii="Cambria Math" w:hAnsi="Cambria Math"/>
              </w:rPr>
            </m:ctrlPr>
          </m:fPr>
          <m:num>
            <m:r>
              <w:rPr>
                <w:rFonts w:ascii="Cambria Math" w:hAnsi="Cambria Math"/>
                <w:sz w:val="24"/>
                <w:szCs w:val="24"/>
              </w:rPr>
              <m:t>p</m:t>
            </m:r>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7.062×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Pa</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=7.062×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m</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7.062×</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已知蛟龙号”载人深潜器在大海中下潜作业时其受到海水的压强，根据</w:t>
      </w:r>
      <m:oMath>
        <m:r>
          <w:rPr>
            <w:rFonts w:ascii="Cambria Math" w:hAnsi="Cambria Math"/>
          </w:rPr>
          <m:t>p=ρgh</m:t>
        </m:r>
      </m:oMath>
      <w:r>
        <w:rPr>
          <w:rFonts w:ascii="宋体" w:cs="宋体"/>
          <w:kern w:val="0"/>
          <w:szCs w:val="21"/>
        </w:rPr>
        <w:t>算出海水的深度。</w:t>
      </w:r>
      <w:r>
        <w:rPr>
          <w:rFonts w:ascii="宋体" w:cs="宋体"/>
          <w:kern w:val="0"/>
          <w:szCs w:val="21"/>
        </w:rPr>
        <w:br/>
      </w:r>
      <w:r>
        <w:rPr>
          <w:rFonts w:ascii="宋体" w:cs="宋体"/>
          <w:kern w:val="0"/>
          <w:szCs w:val="21"/>
        </w:rPr>
        <w:t>本题主要考查液体压强公式的应用，要知道液体的压强公式。</w:t>
      </w:r>
    </w:p>
    <w:p w14:paraId="6B50A3AA" w14:textId="77777777" w:rsidR="00BC4DC9" w:rsidRDefault="00000000">
      <w:pPr>
        <w:spacing w:line="360" w:lineRule="auto"/>
      </w:pPr>
      <w:r>
        <w:rPr>
          <w:rFonts w:eastAsia="Times New Roman" w:hAnsi="Times New Roman"/>
          <w:color w:val="3333FF"/>
          <w:kern w:val="0"/>
          <w:szCs w:val="21"/>
        </w:rPr>
        <w:t>12.</w:t>
      </w:r>
      <w:r>
        <w:rPr>
          <w:rFonts w:ascii="宋体" w:cs="宋体"/>
          <w:color w:val="3333FF"/>
          <w:kern w:val="0"/>
          <w:szCs w:val="21"/>
        </w:rPr>
        <w:t>【答案】</w:t>
      </w:r>
      <m:oMath>
        <m:r>
          <w:rPr>
            <w:rFonts w:ascii="Cambria Math" w:hAnsi="Cambria Math"/>
          </w:rPr>
          <m:t>7.5×</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eastAsia="Times New Roman" w:hAnsi="Times New Roman"/>
          <w:kern w:val="0"/>
          <w:sz w:val="24"/>
          <w:szCs w:val="24"/>
        </w:rPr>
        <w:t> </w:t>
      </w:r>
    </w:p>
    <w:p w14:paraId="0FA3A9C5"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解：由题意可知，</w:t>
      </w:r>
      <m:oMath>
        <m:r>
          <w:rPr>
            <w:rFonts w:ascii="Cambria Math" w:hAnsi="Cambria Math"/>
          </w:rPr>
          <m:t>m=1.5t=1.5×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oMath>
      <w:r>
        <w:rPr>
          <w:rFonts w:ascii="宋体" w:cs="宋体"/>
          <w:kern w:val="0"/>
          <w:szCs w:val="21"/>
        </w:rPr>
        <w:t>，</w:t>
      </w:r>
      <w:r>
        <w:rPr>
          <w:rFonts w:ascii="宋体" w:cs="宋体"/>
          <w:kern w:val="0"/>
          <w:szCs w:val="21"/>
        </w:rPr>
        <w:br/>
      </w:r>
      <w:r>
        <w:rPr>
          <w:rFonts w:ascii="宋体" w:cs="宋体"/>
          <w:kern w:val="0"/>
          <w:szCs w:val="21"/>
        </w:rPr>
        <w:t>因为</w:t>
      </w:r>
      <w:r>
        <w:rPr>
          <w:rFonts w:eastAsia="Times New Roman" w:hAnsi="Times New Roman"/>
          <w:i/>
          <w:iCs/>
          <w:kern w:val="0"/>
          <w:szCs w:val="21"/>
        </w:rPr>
        <w:t>OA</w:t>
      </w:r>
      <w:r>
        <w:rPr>
          <w:rFonts w:ascii="宋体" w:cs="宋体"/>
          <w:kern w:val="0"/>
          <w:szCs w:val="21"/>
        </w:rPr>
        <w:t>：</w:t>
      </w:r>
      <m:oMath>
        <m:r>
          <w:rPr>
            <w:rFonts w:ascii="Cambria Math" w:hAnsi="Cambria Math"/>
          </w:rPr>
          <m:t>AB=1</m:t>
        </m:r>
      </m:oMath>
      <w:r>
        <w:rPr>
          <w:rFonts w:ascii="宋体" w:cs="宋体"/>
          <w:kern w:val="0"/>
          <w:szCs w:val="21"/>
        </w:rPr>
        <w:t>：</w:t>
      </w:r>
      <w:r>
        <w:rPr>
          <w:rFonts w:eastAsia="Times New Roman" w:hAnsi="Times New Roman"/>
          <w:kern w:val="0"/>
          <w:szCs w:val="21"/>
        </w:rPr>
        <w:t>4</w:t>
      </w:r>
      <w:r>
        <w:rPr>
          <w:rFonts w:ascii="宋体" w:cs="宋体"/>
          <w:kern w:val="0"/>
          <w:szCs w:val="21"/>
        </w:rPr>
        <w:t>，所以</w:t>
      </w:r>
      <w:r>
        <w:rPr>
          <w:rFonts w:eastAsia="Times New Roman" w:hAnsi="Times New Roman"/>
          <w:i/>
          <w:iCs/>
          <w:kern w:val="0"/>
          <w:szCs w:val="21"/>
        </w:rPr>
        <w:t>OA</w:t>
      </w:r>
      <w:r>
        <w:rPr>
          <w:rFonts w:ascii="宋体" w:cs="宋体"/>
          <w:kern w:val="0"/>
          <w:szCs w:val="21"/>
        </w:rPr>
        <w:t>：</w:t>
      </w:r>
      <m:oMath>
        <m:r>
          <w:rPr>
            <w:rFonts w:ascii="Cambria Math" w:hAnsi="Cambria Math"/>
          </w:rPr>
          <m:t>OB=1</m:t>
        </m:r>
      </m:oMath>
      <w:r>
        <w:rPr>
          <w:rFonts w:ascii="宋体" w:cs="宋体"/>
          <w:kern w:val="0"/>
          <w:szCs w:val="21"/>
        </w:rPr>
        <w:t>：</w:t>
      </w:r>
      <w:r>
        <w:rPr>
          <w:rFonts w:eastAsia="Times New Roman" w:hAnsi="Times New Roman"/>
          <w:kern w:val="0"/>
          <w:szCs w:val="21"/>
        </w:rPr>
        <w:t>5</w:t>
      </w:r>
      <w:r>
        <w:rPr>
          <w:rFonts w:ascii="宋体" w:cs="宋体"/>
          <w:kern w:val="0"/>
          <w:szCs w:val="21"/>
        </w:rPr>
        <w:t>，</w:t>
      </w:r>
      <w:r>
        <w:rPr>
          <w:rFonts w:ascii="宋体" w:cs="宋体"/>
          <w:kern w:val="0"/>
          <w:szCs w:val="21"/>
        </w:rPr>
        <w:br/>
      </w:r>
      <w:r>
        <w:rPr>
          <w:rFonts w:ascii="宋体" w:cs="宋体"/>
          <w:kern w:val="0"/>
          <w:szCs w:val="21"/>
        </w:rPr>
        <w:t>根据杠杆平衡条件可得</w:t>
      </w:r>
      <w:r>
        <w:rPr>
          <w:rFonts w:ascii="宋体" w:cs="宋体"/>
          <w:kern w:val="0"/>
          <w:szCs w:val="21"/>
        </w:rPr>
        <w:br/>
      </w:r>
      <m:oMath>
        <m:r>
          <w:rPr>
            <w:rFonts w:ascii="Cambria Math" w:hAnsi="Cambria Math"/>
          </w:rPr>
          <m:t>G×OB=</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×OA</m:t>
        </m:r>
      </m:oMath>
      <w:r>
        <w:rPr>
          <w:rFonts w:ascii="宋体" w:cs="宋体"/>
          <w:kern w:val="0"/>
          <w:szCs w:val="21"/>
        </w:rPr>
        <w:t>，</w:t>
      </w:r>
      <w:r>
        <w:rPr>
          <w:rFonts w:ascii="宋体" w:cs="宋体"/>
          <w:kern w:val="0"/>
          <w:szCs w:val="21"/>
        </w:rPr>
        <w:br/>
      </w:r>
      <w:r>
        <w:rPr>
          <w:rFonts w:ascii="宋体" w:cs="宋体"/>
          <w:kern w:val="0"/>
          <w:szCs w:val="21"/>
        </w:rPr>
        <w:t>即</w:t>
      </w:r>
      <m:oMath>
        <m:r>
          <w:rPr>
            <w:rFonts w:ascii="Cambria Math" w:hAnsi="Cambria Math"/>
          </w:rPr>
          <m:t>mg×OB=</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×OA</m:t>
        </m:r>
      </m:oMath>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1.5×</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kg×10N/kg×OB=</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×OA</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此时吊臂下的液压挺杆对吊臂</w:t>
      </w:r>
      <w:r>
        <w:rPr>
          <w:rFonts w:eastAsia="Times New Roman" w:hAnsi="Times New Roman"/>
          <w:i/>
          <w:iCs/>
          <w:kern w:val="0"/>
          <w:szCs w:val="21"/>
        </w:rPr>
        <w:t>A</w:t>
      </w:r>
      <w:r>
        <w:rPr>
          <w:rFonts w:ascii="宋体" w:cs="宋体"/>
          <w:kern w:val="0"/>
          <w:szCs w:val="21"/>
        </w:rPr>
        <w:t>点在竖直向上的方向上施加的力是</w:t>
      </w:r>
      <m:oMath>
        <m:r>
          <w:rPr>
            <w:rFonts w:ascii="Cambria Math" w:hAnsi="Cambria Math"/>
          </w:rPr>
          <m:t>7.5×</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7.5×</m:t>
        </m:r>
        <m:sSup>
          <m:sSupPr>
            <m:ctrlPr>
              <w:rPr>
                <w:rFonts w:ascii="Cambria Math" w:hAnsi="Cambria Math"/>
              </w:rPr>
            </m:ctrlPr>
          </m:sSupPr>
          <m:e>
            <m:r>
              <w:rPr>
                <w:rFonts w:ascii="Cambria Math" w:hAnsi="Cambria Math"/>
              </w:rPr>
              <m:t>10</m:t>
            </m:r>
          </m:e>
          <m:sup>
            <m:r>
              <w:rPr>
                <w:rFonts w:ascii="Cambria Math" w:hAnsi="Cambria Math"/>
              </w:rPr>
              <m:t>4</m:t>
            </m:r>
          </m:sup>
        </m:sSup>
      </m:oMath>
      <w:r>
        <w:rPr>
          <w:rFonts w:ascii="宋体" w:cs="宋体"/>
          <w:kern w:val="0"/>
          <w:szCs w:val="21"/>
        </w:rPr>
        <w:t>。</w:t>
      </w:r>
      <w:r>
        <w:rPr>
          <w:rFonts w:ascii="宋体" w:cs="宋体"/>
          <w:kern w:val="0"/>
          <w:szCs w:val="21"/>
        </w:rPr>
        <w:br/>
      </w:r>
      <w:r>
        <w:rPr>
          <w:rFonts w:ascii="宋体" w:cs="宋体"/>
          <w:kern w:val="0"/>
          <w:szCs w:val="21"/>
        </w:rPr>
        <w:t>根据杠杆平衡条件</w:t>
      </w:r>
      <m:oMath>
        <m:r>
          <w:rPr>
            <w:rFonts w:ascii="Cambria Math" w:hAnsi="Cambria Math"/>
          </w:rPr>
          <m:t>G×OA=</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×OB</m:t>
        </m:r>
      </m:oMath>
      <w:r>
        <w:rPr>
          <w:rFonts w:ascii="宋体" w:cs="宋体"/>
          <w:kern w:val="0"/>
          <w:szCs w:val="21"/>
        </w:rPr>
        <w:t>，即可求得在竖直向上的方向上施加的力。</w:t>
      </w:r>
      <w:r>
        <w:rPr>
          <w:rFonts w:ascii="宋体" w:cs="宋体"/>
          <w:kern w:val="0"/>
          <w:szCs w:val="21"/>
        </w:rPr>
        <w:br/>
      </w:r>
      <w:r>
        <w:rPr>
          <w:rFonts w:ascii="宋体" w:cs="宋体"/>
          <w:kern w:val="0"/>
          <w:szCs w:val="21"/>
        </w:rPr>
        <w:t>本题考查了求支持力问题，应用杠杆平衡条件即可正确解题。</w:t>
      </w:r>
    </w:p>
    <w:p w14:paraId="14B4AB88" w14:textId="77777777" w:rsidR="00BC4DC9" w:rsidRDefault="00000000">
      <w:pPr>
        <w:spacing w:line="360" w:lineRule="auto"/>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会</w:t>
      </w:r>
      <w:r>
        <w:rPr>
          <w:rFonts w:eastAsia="Times New Roman" w:hAnsi="Times New Roman"/>
          <w:kern w:val="0"/>
          <w:sz w:val="24"/>
          <w:szCs w:val="24"/>
        </w:rPr>
        <w:t> </w:t>
      </w:r>
    </w:p>
    <w:p w14:paraId="72254663" w14:textId="77777777" w:rsidR="00BC4DC9" w:rsidRDefault="00000000">
      <w:pPr>
        <w:spacing w:line="360" w:lineRule="auto"/>
      </w:pPr>
      <w:r>
        <w:rPr>
          <w:rFonts w:ascii="宋体" w:cs="宋体"/>
          <w:color w:val="3333FF"/>
          <w:kern w:val="0"/>
          <w:szCs w:val="21"/>
        </w:rPr>
        <w:t>【解析】</w:t>
      </w:r>
      <w:r>
        <w:rPr>
          <w:rFonts w:ascii="宋体" w:cs="宋体"/>
          <w:kern w:val="0"/>
          <w:szCs w:val="21"/>
        </w:rPr>
        <w:t>解：保持</w:t>
      </w:r>
      <w:r>
        <w:rPr>
          <w:rFonts w:eastAsia="Times New Roman" w:hAnsi="Times New Roman"/>
          <w:i/>
          <w:iCs/>
          <w:kern w:val="0"/>
          <w:szCs w:val="21"/>
        </w:rPr>
        <w:t>U</w:t>
      </w:r>
      <w:r>
        <w:rPr>
          <w:rFonts w:ascii="宋体" w:cs="宋体"/>
          <w:kern w:val="0"/>
          <w:szCs w:val="21"/>
        </w:rPr>
        <w:t>型磁体竖直放置，磁感线方向沿水平方向，闭合开关后，使导体</w:t>
      </w:r>
      <w:r>
        <w:rPr>
          <w:rFonts w:eastAsia="Times New Roman" w:hAnsi="Times New Roman"/>
          <w:i/>
          <w:iCs/>
          <w:kern w:val="0"/>
          <w:szCs w:val="21"/>
        </w:rPr>
        <w:t>AB</w:t>
      </w:r>
      <w:r>
        <w:rPr>
          <w:rFonts w:ascii="宋体" w:cs="宋体"/>
          <w:kern w:val="0"/>
          <w:szCs w:val="21"/>
        </w:rPr>
        <w:t>从图示位置竖直向上或竖直向下运动，即为切割磁感线的运动，结合产生感应电流的条件可知该闭合回路中会产生感应电流。</w:t>
      </w:r>
      <w:r>
        <w:rPr>
          <w:rFonts w:ascii="宋体" w:cs="宋体"/>
          <w:kern w:val="0"/>
          <w:szCs w:val="21"/>
        </w:rPr>
        <w:br/>
        <w:t>故答案为：会。</w:t>
      </w:r>
      <w:r>
        <w:rPr>
          <w:rFonts w:ascii="宋体" w:cs="宋体"/>
          <w:kern w:val="0"/>
          <w:szCs w:val="21"/>
        </w:rPr>
        <w:br/>
        <w:t>产生感应电流的条件有三点：①闭合电路；②一部分导体；③切割磁感线运动。</w:t>
      </w:r>
      <w:r>
        <w:rPr>
          <w:rFonts w:ascii="宋体" w:cs="宋体"/>
          <w:kern w:val="0"/>
          <w:szCs w:val="21"/>
        </w:rPr>
        <w:br/>
        <w:t>此题考查了产生感应电流的条件，属于基础知识。</w:t>
      </w:r>
    </w:p>
    <w:p w14:paraId="1B0A36D5" w14:textId="77777777" w:rsidR="00BC4DC9" w:rsidRDefault="00000000">
      <w:pPr>
        <w:spacing w:line="360" w:lineRule="auto"/>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940.8</m:t>
        </m:r>
      </m:oMath>
      <w:r>
        <w:rPr>
          <w:rFonts w:eastAsia="Times New Roman" w:hAnsi="Times New Roman"/>
          <w:kern w:val="0"/>
          <w:sz w:val="24"/>
          <w:szCs w:val="24"/>
        </w:rPr>
        <w:t> </w:t>
      </w:r>
    </w:p>
    <w:p w14:paraId="71E64E63" w14:textId="77777777" w:rsidR="00BC4DC9" w:rsidRDefault="00000000">
      <w:pPr>
        <w:spacing w:line="360" w:lineRule="auto"/>
      </w:pPr>
      <w:r>
        <w:rPr>
          <w:rFonts w:ascii="宋体" w:cs="宋体"/>
          <w:color w:val="3333FF"/>
          <w:kern w:val="0"/>
          <w:szCs w:val="21"/>
        </w:rPr>
        <w:t>【解析】</w:t>
      </w:r>
      <w:r>
        <w:rPr>
          <w:rFonts w:ascii="宋体" w:cs="宋体"/>
          <w:kern w:val="0"/>
          <w:szCs w:val="21"/>
        </w:rPr>
        <w:t>解：两电阻并联，电流表</w:t>
      </w:r>
      <w:r>
        <w:rPr>
          <w:rFonts w:eastAsia="Times New Roman" w:hAnsi="Times New Roman"/>
          <w:i/>
          <w:iCs/>
          <w:kern w:val="0"/>
          <w:szCs w:val="21"/>
        </w:rPr>
        <w:t>A</w:t>
      </w:r>
      <w:r>
        <w:rPr>
          <w:rFonts w:ascii="宋体" w:cs="宋体"/>
          <w:kern w:val="0"/>
          <w:szCs w:val="21"/>
        </w:rPr>
        <w:t>测干路的电流，电流表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w:r>
        <w:rPr>
          <w:rFonts w:ascii="宋体" w:cs="宋体"/>
          <w:kern w:val="0"/>
          <w:szCs w:val="21"/>
        </w:rPr>
        <w:br/>
      </w:r>
      <w:r>
        <w:rPr>
          <w:rFonts w:ascii="宋体" w:cs="宋体"/>
          <w:kern w:val="0"/>
          <w:szCs w:val="21"/>
        </w:rPr>
        <w:t>当闭合开关</w:t>
      </w:r>
      <w:r>
        <w:rPr>
          <w:rFonts w:eastAsia="Times New Roman" w:hAnsi="Times New Roman"/>
          <w:i/>
          <w:iCs/>
          <w:kern w:val="0"/>
          <w:szCs w:val="21"/>
        </w:rPr>
        <w:t>S</w:t>
      </w:r>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和电流表</w:t>
      </w:r>
      <w:r>
        <w:rPr>
          <w:rFonts w:eastAsia="Times New Roman" w:hAnsi="Times New Roman"/>
          <w:i/>
          <w:iCs/>
          <w:kern w:val="0"/>
          <w:szCs w:val="21"/>
        </w:rPr>
        <w:t>A</w:t>
      </w:r>
      <w:r>
        <w:rPr>
          <w:rFonts w:ascii="宋体" w:cs="宋体"/>
          <w:kern w:val="0"/>
          <w:szCs w:val="21"/>
        </w:rPr>
        <w:t>的指针静止时位置均如图乙所示，此时电流表的指针在同一位置，可知</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接的小量程，读数为</w:t>
      </w:r>
      <m:oMath>
        <m:r>
          <w:rPr>
            <w:rFonts w:ascii="Cambria Math" w:hAnsi="Cambria Math"/>
          </w:rPr>
          <m:t>0.28A</m:t>
        </m:r>
      </m:oMath>
      <w:r>
        <w:rPr>
          <w:rFonts w:ascii="宋体" w:cs="宋体"/>
          <w:kern w:val="0"/>
          <w:szCs w:val="21"/>
        </w:rPr>
        <w:t>，电流表</w:t>
      </w:r>
      <w:r>
        <w:rPr>
          <w:rFonts w:eastAsia="Times New Roman" w:hAnsi="Times New Roman"/>
          <w:i/>
          <w:iCs/>
          <w:kern w:val="0"/>
          <w:szCs w:val="21"/>
        </w:rPr>
        <w:t>A</w:t>
      </w:r>
      <w:r>
        <w:rPr>
          <w:rFonts w:ascii="宋体" w:cs="宋体"/>
          <w:kern w:val="0"/>
          <w:szCs w:val="21"/>
        </w:rPr>
        <w:t>接的大量程，读数为</w:t>
      </w:r>
      <m:oMath>
        <m:r>
          <w:rPr>
            <w:rFonts w:ascii="Cambria Math" w:hAnsi="Cambria Math"/>
          </w:rPr>
          <m:t>1.4A</m:t>
        </m:r>
      </m:oMath>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=1.4A-0.28A=1.12A</m:t>
        </m:r>
      </m:oMath>
      <w:r>
        <w:rPr>
          <w:rFonts w:ascii="宋体" w:cs="宋体"/>
          <w:kern w:val="0"/>
          <w:szCs w:val="21"/>
        </w:rPr>
        <w:t>，</w:t>
      </w:r>
      <w:r>
        <w:rPr>
          <w:rFonts w:ascii="宋体" w:cs="宋体"/>
          <w:kern w:val="0"/>
          <w:szCs w:val="21"/>
        </w:rPr>
        <w:br/>
      </w:r>
      <w:r>
        <w:rPr>
          <w:rFonts w:ascii="宋体" w:cs="宋体"/>
          <w:kern w:val="0"/>
          <w:szCs w:val="21"/>
        </w:rPr>
        <w:t>根据并联电特点可知，电源电压为</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=0.28A×10Ω=2.8V</m:t>
        </m:r>
      </m:oMath>
      <w:r>
        <w:rPr>
          <w:rFonts w:ascii="宋体" w:cs="宋体"/>
          <w:kern w:val="0"/>
          <w:szCs w:val="21"/>
        </w:rPr>
        <w:t>，</w:t>
      </w:r>
      <w:r>
        <w:rPr>
          <w:rFonts w:ascii="宋体" w:cs="宋体"/>
          <w:kern w:val="0"/>
          <w:szCs w:val="21"/>
        </w:rPr>
        <w:br/>
      </w:r>
      <w:r>
        <w:rPr>
          <w:rFonts w:ascii="宋体" w:cs="宋体"/>
          <w:kern w:val="0"/>
          <w:szCs w:val="21"/>
        </w:rPr>
        <w:t>则通电</w:t>
      </w:r>
      <m:oMath>
        <m:r>
          <w:rPr>
            <w:rFonts w:ascii="Cambria Math" w:hAnsi="Cambria Math"/>
          </w:rPr>
          <m:t>5</m:t>
        </m:r>
        <m:r>
          <m:rPr>
            <m:sty m:val="p"/>
          </m:rPr>
          <w:rPr>
            <w:rFonts w:ascii="Cambria Math" w:hAnsi="Cambria Math"/>
          </w:rPr>
          <m:t>min</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消耗的电能为</w:t>
      </w:r>
      <w:r>
        <w:rPr>
          <w:rFonts w:ascii="宋体" w:cs="宋体"/>
          <w:kern w:val="0"/>
          <w:szCs w:val="21"/>
        </w:rPr>
        <w:br/>
      </w:r>
      <m:oMath>
        <m:r>
          <w:rPr>
            <w:rFonts w:ascii="Cambria Math" w:hAnsi="Cambria Math"/>
          </w:rPr>
          <m:t>W=U</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t=2.8V×1.12A×5×60s=940.8J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940.8</m:t>
        </m:r>
      </m:oMath>
      <w:r>
        <w:rPr>
          <w:rFonts w:ascii="宋体" w:cs="宋体"/>
          <w:kern w:val="0"/>
          <w:szCs w:val="21"/>
        </w:rPr>
        <w:t>。</w:t>
      </w:r>
      <w:r>
        <w:rPr>
          <w:rFonts w:ascii="宋体" w:cs="宋体"/>
          <w:kern w:val="0"/>
          <w:szCs w:val="21"/>
        </w:rPr>
        <w:br/>
      </w:r>
      <w:r>
        <w:rPr>
          <w:rFonts w:ascii="宋体" w:cs="宋体"/>
          <w:kern w:val="0"/>
          <w:szCs w:val="21"/>
        </w:rPr>
        <w:t>两电阻并联，电流表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w:r>
        <w:rPr>
          <w:rFonts w:eastAsia="Times New Roman" w:hAnsi="Times New Roman"/>
          <w:i/>
          <w:iCs/>
          <w:kern w:val="0"/>
          <w:szCs w:val="21"/>
        </w:rPr>
        <w:t>A</w:t>
      </w:r>
      <w:r>
        <w:rPr>
          <w:rFonts w:ascii="宋体" w:cs="宋体"/>
          <w:kern w:val="0"/>
          <w:szCs w:val="21"/>
        </w:rPr>
        <w:t>测干路的电流，结合指针位置及并联电路的电流关系得</w:t>
      </w:r>
      <w:r>
        <w:rPr>
          <w:rFonts w:ascii="宋体" w:cs="宋体"/>
          <w:kern w:val="0"/>
          <w:szCs w:val="21"/>
        </w:rPr>
        <w:lastRenderedPageBreak/>
        <w:t>出对应的示数，利用欧姆定律求得电源电压，进一步求得通电</w:t>
      </w:r>
      <m:oMath>
        <m:r>
          <w:rPr>
            <w:rFonts w:ascii="Cambria Math" w:hAnsi="Cambria Math"/>
          </w:rPr>
          <m:t>5</m:t>
        </m:r>
        <m:r>
          <m:rPr>
            <m:sty m:val="p"/>
          </m:rPr>
          <w:rPr>
            <w:rFonts w:ascii="Cambria Math" w:hAnsi="Cambria Math"/>
          </w:rPr>
          <m:t>min</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消耗的电能。</w:t>
      </w:r>
      <w:r>
        <w:rPr>
          <w:rFonts w:ascii="宋体" w:cs="宋体"/>
          <w:kern w:val="0"/>
          <w:szCs w:val="21"/>
        </w:rPr>
        <w:br/>
      </w:r>
      <w:r>
        <w:rPr>
          <w:rFonts w:ascii="宋体" w:cs="宋体"/>
          <w:kern w:val="0"/>
          <w:szCs w:val="21"/>
        </w:rPr>
        <w:t>此题考查了电功、并联电路的电流关系的应用，属于常考题目。</w:t>
      </w:r>
    </w:p>
    <w:p w14:paraId="2B5A10F8" w14:textId="77777777" w:rsidR="00BC4DC9" w:rsidRDefault="00000000">
      <w:pPr>
        <w:spacing w:line="360" w:lineRule="auto"/>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间某处</w:t>
      </w:r>
      <w:r>
        <w:rPr>
          <w:rFonts w:eastAsia="Times New Roman" w:hAnsi="Times New Roman"/>
          <w:kern w:val="0"/>
          <w:sz w:val="24"/>
          <w:szCs w:val="24"/>
        </w:rPr>
        <w:t> </w:t>
      </w:r>
    </w:p>
    <w:p w14:paraId="3949CE3D" w14:textId="77777777" w:rsidR="00BC4DC9" w:rsidRDefault="00000000">
      <w:pPr>
        <w:spacing w:line="360" w:lineRule="auto"/>
      </w:pPr>
      <w:r>
        <w:rPr>
          <w:rFonts w:ascii="宋体" w:cs="宋体"/>
          <w:color w:val="3333FF"/>
          <w:kern w:val="0"/>
          <w:szCs w:val="21"/>
        </w:rPr>
        <w:t>【解析】</w:t>
      </w:r>
      <w:r>
        <w:rPr>
          <w:rFonts w:ascii="宋体" w:cs="宋体"/>
          <w:kern w:val="0"/>
          <w:szCs w:val="21"/>
        </w:rPr>
        <w:t>解：电灯</w:t>
      </w:r>
      <w:r>
        <w:rPr>
          <w:rFonts w:eastAsia="Times New Roman" w:hAnsi="Times New Roman"/>
          <w:i/>
          <w:iCs/>
          <w:kern w:val="0"/>
          <w:szCs w:val="21"/>
        </w:rPr>
        <w:t>L</w:t>
      </w:r>
      <w:r>
        <w:rPr>
          <w:rFonts w:ascii="宋体" w:cs="宋体"/>
          <w:kern w:val="0"/>
          <w:szCs w:val="21"/>
        </w:rPr>
        <w:t>不亮，说明电路出现了断路现象；用测电笔接触</w:t>
      </w:r>
      <w:r>
        <w:rPr>
          <w:rFonts w:eastAsia="Times New Roman" w:hAnsi="Times New Roman"/>
          <w:i/>
          <w:iCs/>
          <w:kern w:val="0"/>
          <w:szCs w:val="21"/>
        </w:rPr>
        <w:t>M</w:t>
      </w:r>
      <w:r>
        <w:rPr>
          <w:rFonts w:ascii="宋体" w:cs="宋体"/>
          <w:kern w:val="0"/>
          <w:szCs w:val="21"/>
        </w:rPr>
        <w:t>点时氖管发光，表明与火线之间是接通的，而接触</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Q</w:t>
      </w:r>
      <w:r>
        <w:rPr>
          <w:rFonts w:ascii="宋体" w:cs="宋体"/>
          <w:kern w:val="0"/>
          <w:szCs w:val="21"/>
        </w:rPr>
        <w:t>点时氖管不发光，说明这两点与火线之间是断开的，若只有一处断路，则故障可能发生在</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间某处。</w:t>
      </w:r>
      <w:r>
        <w:rPr>
          <w:rFonts w:ascii="宋体" w:cs="宋体"/>
          <w:kern w:val="0"/>
          <w:szCs w:val="21"/>
        </w:rPr>
        <w:br/>
        <w:t>故答案为：</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间某处。</w:t>
      </w:r>
      <w:r>
        <w:rPr>
          <w:rFonts w:ascii="宋体" w:cs="宋体"/>
          <w:kern w:val="0"/>
          <w:szCs w:val="21"/>
        </w:rPr>
        <w:br/>
        <w:t>电灯</w:t>
      </w:r>
      <w:r>
        <w:rPr>
          <w:rFonts w:eastAsia="Times New Roman" w:hAnsi="Times New Roman"/>
          <w:i/>
          <w:iCs/>
          <w:kern w:val="0"/>
          <w:szCs w:val="21"/>
        </w:rPr>
        <w:t>L</w:t>
      </w:r>
      <w:r>
        <w:rPr>
          <w:rFonts w:ascii="宋体" w:cs="宋体"/>
          <w:kern w:val="0"/>
          <w:szCs w:val="21"/>
        </w:rPr>
        <w:t>不亮，说明电路出现了断路现象；用测电笔接触某点时，若氖管发光，说明该点与火线是相连的，不发光，说明该点与火线之间是断开的。</w:t>
      </w:r>
      <w:r>
        <w:rPr>
          <w:rFonts w:ascii="宋体" w:cs="宋体"/>
          <w:kern w:val="0"/>
          <w:szCs w:val="21"/>
        </w:rPr>
        <w:br/>
        <w:t>本题考查了用测电笔检测电路的故障。在正常情况下，测电笔测火线应亮，测零线应不亮。</w:t>
      </w:r>
    </w:p>
    <w:p w14:paraId="5F79D353" w14:textId="77777777" w:rsidR="00BC4DC9" w:rsidRDefault="00000000">
      <w:pPr>
        <w:spacing w:line="360" w:lineRule="auto"/>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eastAsia="Times New Roman" w:hAnsi="Times New Roman"/>
          <w:kern w:val="0"/>
          <w:sz w:val="24"/>
          <w:szCs w:val="24"/>
        </w:rPr>
        <w:t> </w:t>
      </w:r>
    </w:p>
    <w:p w14:paraId="5FACF6D6" w14:textId="77777777" w:rsidR="00BC4DC9" w:rsidRDefault="00000000">
      <w:pPr>
        <w:spacing w:line="360" w:lineRule="auto"/>
      </w:pPr>
      <w:r>
        <w:rPr>
          <w:rFonts w:ascii="宋体" w:cs="宋体"/>
          <w:color w:val="3333FF"/>
          <w:kern w:val="0"/>
          <w:szCs w:val="21"/>
        </w:rPr>
        <w:t>【解析】</w:t>
      </w:r>
      <w:r>
        <w:rPr>
          <w:rFonts w:ascii="宋体" w:cs="宋体"/>
          <w:kern w:val="0"/>
          <w:szCs w:val="21"/>
        </w:rPr>
        <w:t>解：根据题意，分析电路图，当开关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都闭合后，电路中只有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，此时电路电流为</w:t>
      </w:r>
      <m:oMath>
        <m:r>
          <w:rPr>
            <w:rFonts w:ascii="Cambria Math" w:hAnsi="Cambria Math"/>
          </w:rPr>
          <m:t>0.3A</m:t>
        </m:r>
      </m:oMath>
      <w:r>
        <w:rPr>
          <w:rFonts w:ascii="宋体" w:cs="宋体"/>
          <w:kern w:val="0"/>
          <w:szCs w:val="21"/>
        </w:rPr>
        <w:t>，根据</w:t>
      </w:r>
      <m:oMath>
        <m:r>
          <w:rPr>
            <w:rFonts w:ascii="Cambria Math" w:hAnsi="Cambria Math"/>
          </w:rPr>
          <m:t>U=IR</m:t>
        </m:r>
      </m:oMath>
      <w:r>
        <w:rPr>
          <w:rFonts w:ascii="宋体" w:cs="宋体"/>
          <w:kern w:val="0"/>
          <w:szCs w:val="21"/>
        </w:rPr>
        <w:t>则有：</w:t>
      </w:r>
      <m:oMath>
        <m:r>
          <w:rPr>
            <w:rFonts w:ascii="Cambria Math" w:hAnsi="Cambria Math"/>
          </w:rPr>
          <m:t>U=0.3A×</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如果此时断开开关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串联，总电阻变大，根据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可知电流变小，所以电流减小了</w:t>
      </w:r>
      <m:oMath>
        <m:r>
          <w:rPr>
            <w:rFonts w:ascii="Cambria Math" w:hAnsi="Cambria Math"/>
          </w:rPr>
          <m:t>0.2A</m:t>
        </m:r>
      </m:oMath>
      <w:r>
        <w:rPr>
          <w:rFonts w:ascii="宋体" w:cs="宋体"/>
          <w:kern w:val="0"/>
          <w:szCs w:val="21"/>
        </w:rPr>
        <w:t>，此时电流为</w:t>
      </w:r>
      <m:oMath>
        <m:r>
          <w:rPr>
            <w:rFonts w:ascii="Cambria Math" w:hAnsi="Cambria Math"/>
          </w:rPr>
          <m:t>0.1A</m:t>
        </m:r>
      </m:oMath>
      <w:r>
        <w:rPr>
          <w:rFonts w:ascii="宋体" w:cs="宋体"/>
          <w:kern w:val="0"/>
          <w:szCs w:val="21"/>
        </w:rPr>
        <w:t>，根据</w:t>
      </w:r>
      <m:oMath>
        <m:r>
          <w:rPr>
            <w:rFonts w:ascii="Cambria Math" w:hAnsi="Cambria Math"/>
          </w:rPr>
          <m:t>U=IR</m:t>
        </m:r>
      </m:oMath>
      <w:r>
        <w:rPr>
          <w:rFonts w:ascii="宋体" w:cs="宋体"/>
          <w:kern w:val="0"/>
          <w:szCs w:val="21"/>
        </w:rPr>
        <w:t>则有：</w:t>
      </w:r>
      <m:oMath>
        <m:r>
          <w:rPr>
            <w:rFonts w:ascii="Cambria Math" w:hAnsi="Cambria Math"/>
          </w:rPr>
          <m:t>U=0.1A×(</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，电源电压不变，</w:t>
      </w:r>
      <m:oMath>
        <m:r>
          <w:rPr>
            <w:rFonts w:ascii="Cambria Math" w:hAnsi="Cambria Math"/>
          </w:rPr>
          <m:t>0.3A×</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=0.1A×(</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解得：</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串联，电流相同，根据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可知电功率和电阻成正比，所以接入电路中的定值电阻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消耗的电功率之比为：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=1:2</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w:t>
      </w:r>
      <w:r>
        <w:rPr>
          <w:rFonts w:ascii="宋体" w:cs="宋体"/>
          <w:kern w:val="0"/>
          <w:szCs w:val="21"/>
        </w:rPr>
        <w:br/>
        <w:t>根据题意，当开关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都闭合后，电路中只有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，此时电路电流为</w:t>
      </w:r>
      <m:oMath>
        <m:r>
          <w:rPr>
            <w:rFonts w:ascii="Cambria Math" w:hAnsi="Cambria Math"/>
          </w:rPr>
          <m:t>0.3A</m:t>
        </m:r>
      </m:oMath>
      <w:r>
        <w:rPr>
          <w:rFonts w:ascii="宋体" w:cs="宋体"/>
          <w:kern w:val="0"/>
          <w:szCs w:val="21"/>
        </w:rPr>
        <w:t>；如果此时断开开关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串联，总电阻变大，根据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可知电流变小，所以电流减小了</w:t>
      </w:r>
      <m:oMath>
        <m:r>
          <w:rPr>
            <w:rFonts w:ascii="Cambria Math" w:hAnsi="Cambria Math"/>
          </w:rPr>
          <m:t>0.2A</m:t>
        </m:r>
      </m:oMath>
      <w:r>
        <w:rPr>
          <w:rFonts w:ascii="宋体" w:cs="宋体"/>
          <w:kern w:val="0"/>
          <w:szCs w:val="21"/>
        </w:rPr>
        <w:t>，此时电流为</w:t>
      </w:r>
      <m:oMath>
        <m:r>
          <w:rPr>
            <w:rFonts w:ascii="Cambria Math" w:hAnsi="Cambria Math"/>
          </w:rPr>
          <m:t>0.1A</m:t>
        </m:r>
      </m:oMath>
      <w:r>
        <w:rPr>
          <w:rFonts w:ascii="宋体" w:cs="宋体"/>
          <w:kern w:val="0"/>
          <w:szCs w:val="21"/>
        </w:rPr>
        <w:t>，电源电压不变，可以列等量关系式。</w:t>
      </w:r>
      <w:r>
        <w:rPr>
          <w:rFonts w:ascii="宋体" w:cs="宋体"/>
          <w:kern w:val="0"/>
          <w:szCs w:val="21"/>
        </w:rPr>
        <w:br/>
      </w:r>
      <w:r>
        <w:rPr>
          <w:rFonts w:ascii="宋体" w:cs="宋体"/>
          <w:kern w:val="0"/>
          <w:szCs w:val="21"/>
        </w:rPr>
        <w:t>本题考查欧姆定律的应用，串联电路的特点，功率的计算。</w:t>
      </w:r>
    </w:p>
    <w:p w14:paraId="098647DD" w14:textId="77777777" w:rsidR="00BC4DC9" w:rsidRDefault="00000000">
      <w:pPr>
        <w:spacing w:line="360" w:lineRule="auto"/>
        <w:textAlignment w:val="cente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解：滑动摩擦力的方向与相对运动方向相反，重力的方向竖直向下，作用点在物体的重心，如图所示：</w:t>
      </w:r>
      <w:r>
        <w:rPr>
          <w:rFonts w:ascii="宋体" w:cs="宋体"/>
          <w:kern w:val="0"/>
          <w:szCs w:val="21"/>
        </w:rPr>
        <w:br/>
      </w:r>
      <w:r>
        <w:rPr>
          <w:rFonts w:eastAsia="Times New Roman" w:hAnsi="Times New Roman"/>
          <w:noProof/>
          <w:kern w:val="0"/>
          <w:sz w:val="24"/>
          <w:szCs w:val="24"/>
        </w:rPr>
        <w:drawing>
          <wp:inline distT="0" distB="0" distL="0" distR="0" wp14:anchorId="71F9C334" wp14:editId="15C2A132">
            <wp:extent cx="1276350" cy="7334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276350" cy="733425"/>
                    </a:xfrm>
                    <a:prstGeom prst="rect">
                      <a:avLst/>
                    </a:prstGeom>
                    <a:noFill/>
                    <a:ln>
                      <a:noFill/>
                    </a:ln>
                  </pic:spPr>
                </pic:pic>
              </a:graphicData>
            </a:graphic>
          </wp:inline>
        </w:drawing>
      </w:r>
      <w:r>
        <w:rPr>
          <w:rFonts w:eastAsia="Times New Roman" w:hAnsi="Times New Roman"/>
          <w:kern w:val="0"/>
          <w:sz w:val="24"/>
          <w:szCs w:val="24"/>
        </w:rPr>
        <w:t> </w:t>
      </w:r>
    </w:p>
    <w:p w14:paraId="7F7F8DC6" w14:textId="77777777" w:rsidR="00BC4DC9" w:rsidRDefault="00000000">
      <w:pPr>
        <w:spacing w:line="360" w:lineRule="auto"/>
      </w:pPr>
      <w:r>
        <w:rPr>
          <w:rFonts w:ascii="宋体" w:cs="宋体"/>
          <w:color w:val="3333FF"/>
          <w:kern w:val="0"/>
          <w:szCs w:val="21"/>
        </w:rPr>
        <w:lastRenderedPageBreak/>
        <w:t>【解析】</w:t>
      </w:r>
      <w:r>
        <w:rPr>
          <w:rFonts w:ascii="宋体" w:cs="宋体"/>
          <w:kern w:val="0"/>
          <w:szCs w:val="21"/>
        </w:rPr>
        <w:t>在斜面上物体受竖直向下的重力，平行于斜面向上的滑动摩擦力。</w:t>
      </w:r>
      <w:r>
        <w:rPr>
          <w:rFonts w:ascii="宋体" w:cs="宋体"/>
          <w:kern w:val="0"/>
          <w:szCs w:val="21"/>
        </w:rPr>
        <w:br/>
        <w:t>此题考查了力的示意图，难度不大。</w:t>
      </w:r>
    </w:p>
    <w:p w14:paraId="5B6ED060" w14:textId="77777777" w:rsidR="00BC4DC9" w:rsidRDefault="00000000">
      <w:pPr>
        <w:spacing w:line="360" w:lineRule="auto"/>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寻找普遍规律</w:t>
      </w:r>
      <w:r>
        <w:rPr>
          <w:rFonts w:eastAsia="Times New Roman" w:hAnsi="Times New Roman"/>
          <w:kern w:val="0"/>
          <w:szCs w:val="21"/>
        </w:rPr>
        <w:t xml:space="preserve">  </w:t>
      </w:r>
      <w:r>
        <w:rPr>
          <w:rFonts w:ascii="宋体" w:cs="宋体"/>
          <w:kern w:val="0"/>
          <w:szCs w:val="21"/>
        </w:rPr>
        <w:t>没有发生</w:t>
      </w:r>
      <w:r>
        <w:rPr>
          <w:rFonts w:eastAsia="Times New Roman" w:hAnsi="Times New Roman"/>
          <w:kern w:val="0"/>
          <w:sz w:val="24"/>
          <w:szCs w:val="24"/>
        </w:rPr>
        <w:t> </w:t>
      </w:r>
    </w:p>
    <w:p w14:paraId="453CDEFF"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实验中多次实验的目的有求平均值，减小误差或者避免实验的偶然性，得到普遍规律。小明在实验中多次改变入射角大小的目的是避免实验的偶然性，得到普遍规律。</w:t>
      </w:r>
      <w:r>
        <w:rPr>
          <w:rFonts w:ascii="宋体" w:cs="宋体"/>
          <w:kern w:val="0"/>
          <w:szCs w:val="21"/>
        </w:rPr>
        <w:br/>
      </w:r>
      <m:oMath>
        <m:r>
          <w:rPr>
            <w:rFonts w:ascii="Cambria Math" w:hAnsi="Cambria Math"/>
          </w:rPr>
          <m:t>(2)</m:t>
        </m:r>
      </m:oMath>
      <w:r>
        <w:rPr>
          <w:rFonts w:ascii="宋体" w:cs="宋体"/>
          <w:kern w:val="0"/>
          <w:szCs w:val="21"/>
        </w:rPr>
        <w:t>反射角等于入射角，小明让入射光贴着纸板</w:t>
      </w:r>
      <w:r>
        <w:rPr>
          <w:rFonts w:eastAsia="Times New Roman" w:hAnsi="Times New Roman"/>
          <w:i/>
          <w:iCs/>
          <w:kern w:val="0"/>
          <w:szCs w:val="21"/>
        </w:rPr>
        <w:t>E</w:t>
      </w:r>
      <w:r>
        <w:rPr>
          <w:rFonts w:ascii="宋体" w:cs="宋体"/>
          <w:kern w:val="0"/>
          <w:szCs w:val="21"/>
        </w:rPr>
        <w:t>沿</w:t>
      </w:r>
      <w:r>
        <w:rPr>
          <w:rFonts w:eastAsia="Times New Roman" w:hAnsi="Times New Roman"/>
          <w:i/>
          <w:iCs/>
          <w:kern w:val="0"/>
          <w:szCs w:val="21"/>
        </w:rPr>
        <w:t>AO</w:t>
      </w:r>
      <w:r>
        <w:rPr>
          <w:rFonts w:ascii="宋体" w:cs="宋体"/>
          <w:kern w:val="0"/>
          <w:szCs w:val="21"/>
        </w:rPr>
        <w:t>方向射向平面镜并保持入射光位置不变，若以</w:t>
      </w:r>
      <w:r>
        <w:rPr>
          <w:rFonts w:eastAsia="Times New Roman" w:hAnsi="Times New Roman"/>
          <w:i/>
          <w:iCs/>
          <w:kern w:val="0"/>
          <w:szCs w:val="21"/>
        </w:rPr>
        <w:t>ON</w:t>
      </w:r>
      <w:r>
        <w:rPr>
          <w:rFonts w:ascii="宋体" w:cs="宋体"/>
          <w:kern w:val="0"/>
          <w:szCs w:val="21"/>
        </w:rPr>
        <w:t>为转轴把纸板</w:t>
      </w:r>
      <w:r>
        <w:rPr>
          <w:rFonts w:eastAsia="Times New Roman" w:hAnsi="Times New Roman"/>
          <w:i/>
          <w:iCs/>
          <w:kern w:val="0"/>
          <w:szCs w:val="21"/>
        </w:rPr>
        <w:t>F</w:t>
      </w:r>
      <w:r>
        <w:rPr>
          <w:rFonts w:ascii="宋体" w:cs="宋体"/>
          <w:kern w:val="0"/>
          <w:szCs w:val="21"/>
        </w:rPr>
        <w:t>向后缓慢旋转一定角度后，此时入射光线与法线均不变，入射角不变，反射角不变，此时反射光的位置没有发生改变。</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寻找普遍规律；</w:t>
      </w:r>
      <m:oMath>
        <m:r>
          <w:rPr>
            <w:rFonts w:ascii="Cambria Math" w:hAnsi="Cambria Math"/>
          </w:rPr>
          <m:t>(2)</m:t>
        </m:r>
      </m:oMath>
      <w:r>
        <w:rPr>
          <w:rFonts w:ascii="宋体" w:cs="宋体"/>
          <w:kern w:val="0"/>
          <w:szCs w:val="21"/>
        </w:rPr>
        <w:t>没有发生。</w:t>
      </w:r>
      <w:r>
        <w:rPr>
          <w:rFonts w:ascii="宋体" w:cs="宋体"/>
          <w:kern w:val="0"/>
          <w:szCs w:val="21"/>
        </w:rPr>
        <w:br/>
      </w:r>
      <m:oMath>
        <m:r>
          <w:rPr>
            <w:rFonts w:ascii="Cambria Math" w:hAnsi="Cambria Math"/>
          </w:rPr>
          <m:t>(1)</m:t>
        </m:r>
      </m:oMath>
      <w:r>
        <w:rPr>
          <w:rFonts w:ascii="宋体" w:cs="宋体"/>
          <w:kern w:val="0"/>
          <w:szCs w:val="21"/>
        </w:rPr>
        <w:t>探究光的反射规律，多次改变入射角大小并测量对应的反射角，是为了寻找普遍规律；</w:t>
      </w:r>
      <w:r>
        <w:rPr>
          <w:rFonts w:ascii="宋体" w:cs="宋体"/>
          <w:kern w:val="0"/>
          <w:szCs w:val="21"/>
        </w:rPr>
        <w:br/>
      </w:r>
      <m:oMath>
        <m:r>
          <w:rPr>
            <w:rFonts w:ascii="Cambria Math" w:hAnsi="Cambria Math"/>
          </w:rPr>
          <m:t>(4)</m:t>
        </m:r>
      </m:oMath>
      <w:r>
        <w:rPr>
          <w:rFonts w:ascii="宋体" w:cs="宋体"/>
          <w:kern w:val="0"/>
          <w:szCs w:val="21"/>
        </w:rPr>
        <w:t>反射光线与入射光线及法线在同一平面内。</w:t>
      </w:r>
      <w:r>
        <w:rPr>
          <w:rFonts w:ascii="宋体" w:cs="宋体"/>
          <w:kern w:val="0"/>
          <w:szCs w:val="21"/>
        </w:rPr>
        <w:br/>
      </w:r>
      <w:r>
        <w:rPr>
          <w:rFonts w:ascii="宋体" w:cs="宋体"/>
          <w:kern w:val="0"/>
          <w:szCs w:val="21"/>
        </w:rPr>
        <w:t>此题是探究光的反射定律。要熟记光的反射定律的内容，并且要搞清每一个相对内容的得出，特别是反射光线、入射光线、法线的关系，要掌握实验的目的和操作方法及结论。</w:t>
      </w:r>
    </w:p>
    <w:p w14:paraId="4B43BA99" w14:textId="77777777" w:rsidR="00BC4DC9" w:rsidRDefault="00000000">
      <w:pPr>
        <w:spacing w:line="360" w:lineRule="auto"/>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在液体的密度一定时，物体排开液体的体积越大，浮力越大</w:t>
      </w:r>
      <w:r>
        <w:rPr>
          <w:rFonts w:eastAsia="Times New Roman" w:hAnsi="Times New Roman"/>
          <w:kern w:val="0"/>
          <w:szCs w:val="21"/>
        </w:rPr>
        <w:t xml:space="preserve">  </w:t>
      </w:r>
      <w:r>
        <w:rPr>
          <w:rFonts w:ascii="宋体" w:cs="宋体"/>
          <w:kern w:val="0"/>
          <w:szCs w:val="21"/>
        </w:rPr>
        <w:t>液体的密度和排开的液体的体积都相同，浮力的大小与深度无关</w:t>
      </w:r>
      <w:r>
        <w:rPr>
          <w:rFonts w:eastAsia="Times New Roman" w:hAnsi="Times New Roman"/>
          <w:kern w:val="0"/>
          <w:szCs w:val="21"/>
        </w:rPr>
        <w:t xml:space="preserve">  </w:t>
      </w:r>
      <m:oMath>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 w:val="24"/>
          <w:szCs w:val="24"/>
        </w:rPr>
        <w:t> </w:t>
      </w:r>
    </w:p>
    <w:p w14:paraId="005A50E2" w14:textId="77777777" w:rsidR="00BC4DC9" w:rsidRDefault="00000000">
      <w:pPr>
        <w:spacing w:line="360" w:lineRule="auto"/>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根据图甲、乙、丙可知，液体的密度相同，物体排开液体的体积不同，受到的浮力不同，可初步得到的实验结论为：在液体的密度一定时，物体排开液体的体积越大，浮力越大。</w:t>
      </w:r>
      <w:r>
        <w:rPr>
          <w:rFonts w:ascii="宋体" w:cs="宋体"/>
          <w:kern w:val="0"/>
          <w:szCs w:val="21"/>
        </w:rPr>
        <w:br/>
      </w:r>
      <m:oMath>
        <m:r>
          <w:rPr>
            <w:rFonts w:ascii="Cambria Math" w:hAnsi="Cambria Math"/>
          </w:rPr>
          <m:t>(2)</m:t>
        </m:r>
      </m:oMath>
      <w:r>
        <w:rPr>
          <w:rFonts w:ascii="宋体" w:cs="宋体"/>
          <w:kern w:val="0"/>
          <w:szCs w:val="21"/>
        </w:rPr>
        <w:t>图丙和图丁的弹簧测力计示数相同，说明受到的浮力相同，这是由于液体的密度和排开的液体的体积都相同，浮力的大小与深度无关的缘故。</w:t>
      </w:r>
      <w:r>
        <w:rPr>
          <w:rFonts w:ascii="宋体" w:cs="宋体"/>
          <w:kern w:val="0"/>
          <w:szCs w:val="21"/>
        </w:rPr>
        <w:br/>
      </w:r>
      <m:oMath>
        <m:r>
          <w:rPr>
            <w:rFonts w:ascii="Cambria Math" w:hAnsi="Cambria Math"/>
          </w:rPr>
          <m:t>(3)</m:t>
        </m:r>
      </m:oMath>
      <w:r>
        <w:rPr>
          <w:rFonts w:ascii="宋体" w:cs="宋体"/>
          <w:kern w:val="0"/>
          <w:szCs w:val="21"/>
        </w:rPr>
        <w:t>由图甲和图丁得，物体的受到的浮力</w:t>
      </w:r>
      <m:oMath>
        <m:sSub>
          <m:sSubPr>
            <m:ctrlPr>
              <w:rPr>
                <w:rFonts w:ascii="Cambria Math" w:hAnsi="Cambria Math"/>
              </w:rPr>
            </m:ctrlPr>
          </m:sSubPr>
          <m:e>
            <m:r>
              <w:rPr>
                <w:rFonts w:ascii="Cambria Math" w:hAnsi="Cambria Math"/>
              </w:rPr>
              <m:t>F</m:t>
            </m:r>
          </m:e>
          <m:sub>
            <m:r>
              <w:rPr>
                <w:rFonts w:ascii="Cambria Math" w:hAnsi="Cambria Math"/>
              </w:rPr>
              <m:t>浮丁</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拉丁</m:t>
            </m:r>
          </m:sub>
        </m:sSub>
        <m:r>
          <w:rPr>
            <w:rFonts w:ascii="Cambria Math" w:hAnsi="Cambria Math"/>
          </w:rPr>
          <m:t>=2N-1.5N=0.5N</m:t>
        </m:r>
      </m:oMath>
      <w:r>
        <w:rPr>
          <w:rFonts w:ascii="宋体" w:cs="宋体"/>
          <w:kern w:val="0"/>
          <w:szCs w:val="21"/>
        </w:rPr>
        <w:t>，物体浸没在水中，由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得，物体排开水的体积</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排丁</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浮丁</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0.5N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=5×</m:t>
        </m:r>
        <m:sSup>
          <m:sSupPr>
            <m:ctrlPr>
              <w:rPr>
                <w:rFonts w:ascii="Cambria Math" w:hAnsi="Cambria Math"/>
              </w:rPr>
            </m:ctrlPr>
          </m:sSupPr>
          <m:e>
            <m:r>
              <w:rPr>
                <w:rFonts w:ascii="Cambria Math" w:hAnsi="Cambria Math"/>
              </w:rPr>
              <m:t>10</m:t>
            </m:r>
          </m:e>
          <m:sup>
            <m:r>
              <w:rPr>
                <w:rFonts w:ascii="Cambria Math" w:hAnsi="Cambria Math"/>
              </w:rPr>
              <m:t>-5</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根据图甲和图戊得，物体的受到的浮力</w:t>
      </w:r>
      <m:oMath>
        <m:sSub>
          <m:sSubPr>
            <m:ctrlPr>
              <w:rPr>
                <w:rFonts w:ascii="Cambria Math" w:hAnsi="Cambria Math"/>
              </w:rPr>
            </m:ctrlPr>
          </m:sSubPr>
          <m:e>
            <m:r>
              <w:rPr>
                <w:rFonts w:ascii="Cambria Math" w:hAnsi="Cambria Math"/>
              </w:rPr>
              <m:t>F</m:t>
            </m:r>
          </m:e>
          <m:sub>
            <m:r>
              <w:rPr>
                <w:rFonts w:ascii="Cambria Math" w:hAnsi="Cambria Math"/>
              </w:rPr>
              <m:t>浮戊</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拉戊</m:t>
            </m:r>
          </m:sub>
        </m:sSub>
        <m:r>
          <w:rPr>
            <w:rFonts w:ascii="Cambria Math" w:hAnsi="Cambria Math"/>
          </w:rPr>
          <m:t>=2N-1.6N=0.4N</m:t>
        </m:r>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排戊</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排丁</m:t>
            </m:r>
          </m:sub>
        </m:sSub>
      </m:oMath>
      <w:r>
        <w:rPr>
          <w:rFonts w:ascii="宋体" w:cs="宋体"/>
          <w:kern w:val="0"/>
          <w:szCs w:val="21"/>
        </w:rP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得，未知液体的密度为</w:t>
      </w:r>
      <w:r>
        <w:rPr>
          <w:rFonts w:ascii="宋体" w:cs="宋体"/>
          <w:kern w:val="0"/>
          <w:szCs w:val="21"/>
        </w:rPr>
        <w:br/>
      </w:r>
      <m:oMath>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浮戊</m:t>
                </m:r>
              </m:sub>
            </m:sSub>
          </m:num>
          <m:den>
            <m:r>
              <w:rPr>
                <w:rFonts w:ascii="Cambria Math" w:hAnsi="Cambria Math"/>
                <w:sz w:val="24"/>
                <w:szCs w:val="24"/>
              </w:rPr>
              <m:t>g</m:t>
            </m:r>
            <m:sSub>
              <m:sSubPr>
                <m:ctrlPr>
                  <w:rPr>
                    <w:rFonts w:ascii="Cambria Math" w:hAnsi="Cambria Math"/>
                  </w:rPr>
                </m:ctrlPr>
              </m:sSubPr>
              <m:e>
                <m:r>
                  <w:rPr>
                    <w:rFonts w:ascii="Cambria Math" w:hAnsi="Cambria Math"/>
                    <w:sz w:val="24"/>
                    <w:szCs w:val="24"/>
                  </w:rPr>
                  <m:t>V</m:t>
                </m:r>
              </m:e>
              <m:sub>
                <m:r>
                  <w:rPr>
                    <w:rFonts w:ascii="Cambria Math" w:hAnsi="Cambria Math"/>
                    <w:sz w:val="24"/>
                    <w:szCs w:val="24"/>
                  </w:rPr>
                  <m:t>排戊</m:t>
                </m:r>
              </m:sub>
            </m:sSub>
          </m:den>
        </m:f>
        <m:r>
          <w:rPr>
            <w:rFonts w:ascii="Cambria Math" w:hAnsi="Cambria Math"/>
          </w:rPr>
          <m:t>=</m:t>
        </m:r>
        <m:f>
          <m:fPr>
            <m:ctrlPr>
              <w:rPr>
                <w:rFonts w:ascii="Cambria Math" w:hAnsi="Cambria Math"/>
              </w:rPr>
            </m:ctrlPr>
          </m:fPr>
          <m:num>
            <m:r>
              <w:rPr>
                <w:rFonts w:ascii="Cambria Math" w:hAnsi="Cambria Math"/>
                <w:sz w:val="24"/>
                <w:szCs w:val="24"/>
              </w:rPr>
              <m:t>0.4N</m:t>
            </m:r>
          </m:num>
          <m:den>
            <m:r>
              <w:rPr>
                <w:rFonts w:ascii="Cambria Math" w:hAnsi="Cambria Math"/>
                <w:sz w:val="24"/>
                <w:szCs w:val="24"/>
              </w:rPr>
              <m:t>10N/kg×5×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den>
        </m:f>
        <m:r>
          <w:rPr>
            <w:rFonts w:ascii="Cambria Math" w:hAnsi="Cambria Math"/>
          </w:rPr>
          <m:t>=0.8×</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在液体的密度一定时，物体排开液体的体积越大，浮力越大；</w:t>
      </w:r>
      <m:oMath>
        <m:r>
          <w:rPr>
            <w:rFonts w:ascii="Cambria Math" w:hAnsi="Cambria Math"/>
          </w:rPr>
          <m:t>(2)</m:t>
        </m:r>
      </m:oMath>
      <w:r>
        <w:rPr>
          <w:rFonts w:ascii="宋体" w:cs="宋体"/>
          <w:kern w:val="0"/>
          <w:szCs w:val="21"/>
        </w:rPr>
        <w:t>液体的密度和排开的液体的体积都相同，浮力的大小与深度无关；</w:t>
      </w:r>
      <m:oMath>
        <m:r>
          <w:rPr>
            <w:rFonts w:ascii="Cambria Math" w:hAnsi="Cambria Math"/>
          </w:rPr>
          <m:t>(3)0.8×</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液体的密度相同，物体排开液体的体积不同，受到的浮力不同；</w:t>
      </w:r>
      <w:r>
        <w:rPr>
          <w:rFonts w:ascii="宋体" w:cs="宋体"/>
          <w:kern w:val="0"/>
          <w:szCs w:val="21"/>
        </w:rPr>
        <w:br/>
      </w:r>
      <m:oMath>
        <m:r>
          <w:rPr>
            <w:rFonts w:ascii="Cambria Math" w:hAnsi="Cambria Math"/>
          </w:rPr>
          <w:lastRenderedPageBreak/>
          <m:t>(2)</m:t>
        </m:r>
      </m:oMath>
      <w:r>
        <w:rPr>
          <w:rFonts w:ascii="宋体" w:cs="宋体"/>
          <w:kern w:val="0"/>
          <w:szCs w:val="21"/>
        </w:rPr>
        <w:t>根据图丙和图丁的弹簧测力计示数分析；</w:t>
      </w:r>
      <w:r>
        <w:rPr>
          <w:rFonts w:ascii="宋体" w:cs="宋体"/>
          <w:kern w:val="0"/>
          <w:szCs w:val="21"/>
        </w:rPr>
        <w:br/>
      </w:r>
      <m:oMath>
        <m:r>
          <w:rPr>
            <w:rFonts w:ascii="Cambria Math" w:hAnsi="Cambria Math"/>
          </w:rPr>
          <m:t>(3)</m:t>
        </m:r>
      </m:oMath>
      <w:r>
        <w:rPr>
          <w:rFonts w:ascii="宋体" w:cs="宋体"/>
          <w:kern w:val="0"/>
          <w:szCs w:val="21"/>
        </w:rPr>
        <w:t>由图甲和图丁得物体的受到的浮力，物体浸没在水中，由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得物体排开水的体积，根据图甲和图戊得物体的受到的浮力，由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得未知液体的密度。</w:t>
      </w:r>
      <w:r>
        <w:rPr>
          <w:rFonts w:ascii="宋体" w:cs="宋体"/>
          <w:kern w:val="0"/>
          <w:szCs w:val="21"/>
        </w:rPr>
        <w:br/>
      </w:r>
      <w:r>
        <w:rPr>
          <w:rFonts w:ascii="宋体" w:cs="宋体"/>
          <w:kern w:val="0"/>
          <w:szCs w:val="21"/>
        </w:rPr>
        <w:t>本题考查了探究影响浮力大小的因素和控制变量法的应用，难度不大。</w:t>
      </w:r>
    </w:p>
    <w:p w14:paraId="23DDA4A7" w14:textId="77777777" w:rsidR="00BC4DC9" w:rsidRDefault="00000000">
      <w:pPr>
        <w:spacing w:line="360" w:lineRule="auto"/>
      </w:pPr>
      <w:r>
        <w:rPr>
          <w:rFonts w:eastAsia="Times New Roman" w:hAnsi="Times New Roman"/>
          <w:color w:val="3333FF"/>
          <w:kern w:val="0"/>
          <w:szCs w:val="21"/>
        </w:rPr>
        <w:t>20.</w:t>
      </w:r>
      <w:r>
        <w:rPr>
          <w:rFonts w:ascii="宋体" w:cs="宋体"/>
          <w:color w:val="3333FF"/>
          <w:kern w:val="0"/>
          <w:szCs w:val="21"/>
        </w:rPr>
        <w:t>【答案】</w:t>
      </w:r>
      <m:oMath>
        <m:r>
          <w:rPr>
            <w:rFonts w:ascii="Cambria Math" w:hAnsi="Cambria Math"/>
          </w:rPr>
          <m:t>10&lt;</m:t>
        </m:r>
      </m:oMath>
      <w:r>
        <w:rPr>
          <w:rFonts w:eastAsia="Times New Roman" w:hAnsi="Times New Roman"/>
          <w:kern w:val="0"/>
          <w:sz w:val="24"/>
          <w:szCs w:val="24"/>
        </w:rPr>
        <w:t> </w:t>
      </w:r>
    </w:p>
    <w:p w14:paraId="09025724" w14:textId="77777777" w:rsidR="00BC4DC9" w:rsidRDefault="00000000">
      <w:pPr>
        <w:spacing w:line="360" w:lineRule="auto"/>
        <w:textAlignment w:val="cente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由图可知，滑动变阻器接线柱选错，使电压表的位置也错误，滑动变阻器选一上一下两接线柱，电压表测灯两端电压，如图所示：</w:t>
      </w:r>
      <w:r>
        <w:rPr>
          <w:rFonts w:ascii="宋体" w:cs="宋体"/>
          <w:kern w:val="0"/>
          <w:szCs w:val="21"/>
        </w:rPr>
        <w:br/>
      </w:r>
      <w:r>
        <w:rPr>
          <w:rFonts w:eastAsia="Times New Roman" w:hAnsi="Times New Roman"/>
          <w:noProof/>
          <w:kern w:val="0"/>
          <w:sz w:val="24"/>
          <w:szCs w:val="24"/>
        </w:rPr>
        <w:drawing>
          <wp:inline distT="0" distB="0" distL="0" distR="0" wp14:anchorId="66AEC604" wp14:editId="59EF72E6">
            <wp:extent cx="2352675" cy="19050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352675" cy="19050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由图像可知，当小灯泡正常发光时，电流为</w:t>
      </w:r>
      <m:oMath>
        <m:r>
          <w:rPr>
            <w:rFonts w:ascii="Cambria Math" w:hAnsi="Cambria Math"/>
          </w:rPr>
          <m:t>0.25A</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得，则该小灯泡正常发光时的电阻为</w:t>
      </w:r>
      <w:r>
        <w:rPr>
          <w:rFonts w:ascii="宋体" w:cs="宋体"/>
          <w:kern w:val="0"/>
          <w:szCs w:val="21"/>
        </w:rPr>
        <w:br/>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0.25A</m:t>
            </m:r>
          </m:den>
        </m:f>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当小灯泡两端电压越大时，灯越亮，温度越高，灯丝电阻随温度的升高而增大，所以</w:t>
      </w:r>
      <w:r>
        <w:rPr>
          <w:rFonts w:eastAsia="Times New Roman" w:hAnsi="Times New Roman"/>
          <w:i/>
          <w:iCs/>
          <w:kern w:val="0"/>
          <w:szCs w:val="21"/>
        </w:rPr>
        <w:t>B</w:t>
      </w:r>
      <w:r>
        <w:rPr>
          <w:rFonts w:ascii="宋体" w:cs="宋体"/>
          <w:kern w:val="0"/>
          <w:szCs w:val="21"/>
        </w:rPr>
        <w:t>两点的电阻大，即</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两点的电阻大小关系是：</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(2)10</m:t>
        </m:r>
      </m:oMath>
      <w:r>
        <w:rPr>
          <w:rFonts w:ascii="宋体" w:cs="宋体"/>
          <w:kern w:val="0"/>
          <w:szCs w:val="21"/>
        </w:rPr>
        <w:t>；</w:t>
      </w:r>
      <m:oMath>
        <m:r>
          <w:rPr>
            <w:rFonts w:ascii="Cambria Math" w:hAnsi="Cambria Math"/>
          </w:rPr>
          <m:t>(3)&lt;</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原电路中，滑动变阻器接线柱选错，使电压表的位置也错误；</w:t>
      </w:r>
      <w:r>
        <w:rPr>
          <w:rFonts w:ascii="宋体" w:cs="宋体"/>
          <w:kern w:val="0"/>
          <w:szCs w:val="21"/>
        </w:rPr>
        <w:br/>
      </w:r>
      <m:oMath>
        <m:r>
          <w:rPr>
            <w:rFonts w:ascii="Cambria Math" w:hAnsi="Cambria Math"/>
          </w:rPr>
          <m:t>(2)</m:t>
        </m:r>
      </m:oMath>
      <w:r>
        <w:rPr>
          <w:rFonts w:ascii="宋体" w:cs="宋体"/>
          <w:kern w:val="0"/>
          <w:szCs w:val="21"/>
        </w:rPr>
        <w:t>根据电流表选用小量程确定分度值读数，由欧姆定律得出小灯泡正常发光时的电阻；</w:t>
      </w:r>
      <w:r>
        <w:rPr>
          <w:rFonts w:ascii="宋体" w:cs="宋体"/>
          <w:kern w:val="0"/>
          <w:szCs w:val="21"/>
        </w:rPr>
        <w:br/>
      </w:r>
      <m:oMath>
        <m:r>
          <w:rPr>
            <w:rFonts w:ascii="Cambria Math" w:hAnsi="Cambria Math"/>
          </w:rPr>
          <m:t>(3)</m:t>
        </m:r>
      </m:oMath>
      <w:r>
        <w:rPr>
          <w:rFonts w:ascii="宋体" w:cs="宋体"/>
          <w:kern w:val="0"/>
          <w:szCs w:val="21"/>
        </w:rPr>
        <w:t>灯丝的电阻随温度的变化而变化。</w:t>
      </w:r>
      <w:r>
        <w:rPr>
          <w:rFonts w:ascii="宋体" w:cs="宋体"/>
          <w:kern w:val="0"/>
          <w:szCs w:val="21"/>
        </w:rPr>
        <w:br/>
      </w:r>
      <w:r>
        <w:rPr>
          <w:rFonts w:ascii="宋体" w:cs="宋体"/>
          <w:kern w:val="0"/>
          <w:szCs w:val="21"/>
        </w:rPr>
        <w:t>本题是测量小灯泡的电阻，考查了实物电路的连接、电表的读数、电阻的计算、影响电阻大小的因素等。</w:t>
      </w:r>
    </w:p>
    <w:p w14:paraId="39D5B1FB" w14:textId="77777777" w:rsidR="00BC4DC9" w:rsidRDefault="00000000">
      <w:pPr>
        <w:spacing w:line="360" w:lineRule="auto"/>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物块</w:t>
      </w:r>
      <w:r>
        <w:rPr>
          <w:rFonts w:eastAsia="Times New Roman" w:hAnsi="Times New Roman"/>
          <w:i/>
          <w:iCs/>
          <w:kern w:val="0"/>
          <w:szCs w:val="21"/>
        </w:rPr>
        <w:t>B</w:t>
      </w:r>
      <w:r>
        <w:rPr>
          <w:rFonts w:ascii="宋体" w:cs="宋体"/>
          <w:kern w:val="0"/>
          <w:szCs w:val="21"/>
        </w:rPr>
        <w:t>的重力为</w:t>
      </w:r>
      <m:oMath>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B</m:t>
            </m:r>
          </m:sub>
        </m:sSub>
        <m:r>
          <w:rPr>
            <w:rFonts w:ascii="Cambria Math" w:hAnsi="Cambria Math"/>
          </w:rPr>
          <m:t>g=1kg×10N/kg=10N</m:t>
        </m:r>
      </m:oMath>
      <w:r>
        <w:rPr>
          <w:rFonts w:eastAsia="Times New Roman" w:hAnsi="Times New Roman"/>
          <w:kern w:val="0"/>
          <w:sz w:val="24"/>
          <w:szCs w:val="24"/>
        </w:rPr>
        <w:br/>
      </w:r>
      <w:r>
        <w:rPr>
          <w:rFonts w:ascii="宋体" w:cs="宋体"/>
          <w:kern w:val="0"/>
          <w:szCs w:val="21"/>
        </w:rPr>
        <w:t>物块</w:t>
      </w:r>
      <w:r>
        <w:rPr>
          <w:rFonts w:eastAsia="Times New Roman" w:hAnsi="Times New Roman"/>
          <w:i/>
          <w:iCs/>
          <w:kern w:val="0"/>
          <w:szCs w:val="21"/>
        </w:rPr>
        <w:t>A</w:t>
      </w:r>
      <w:r>
        <w:rPr>
          <w:rFonts w:ascii="宋体" w:cs="宋体"/>
          <w:kern w:val="0"/>
          <w:szCs w:val="21"/>
        </w:rPr>
        <w:t>在向右做匀速直线运动的过程中，物块</w:t>
      </w:r>
      <w:r>
        <w:rPr>
          <w:rFonts w:eastAsia="Times New Roman" w:hAnsi="Times New Roman"/>
          <w:i/>
          <w:iCs/>
          <w:kern w:val="0"/>
          <w:szCs w:val="21"/>
        </w:rPr>
        <w:t>B</w:t>
      </w:r>
      <w:r>
        <w:rPr>
          <w:rFonts w:ascii="宋体" w:cs="宋体"/>
          <w:kern w:val="0"/>
          <w:szCs w:val="21"/>
        </w:rPr>
        <w:t>向下做匀速直线运动，受力平衡，所以绳的拉力为</w:t>
      </w:r>
      <m:oMath>
        <m:sSub>
          <m:sSubPr>
            <m:ctrlPr>
              <w:rPr>
                <w:rFonts w:ascii="Cambria Math" w:hAnsi="Cambria Math"/>
              </w:rPr>
            </m:ctrlPr>
          </m:sSubPr>
          <m:e>
            <m:r>
              <w:rPr>
                <w:rFonts w:ascii="Cambria Math" w:hAnsi="Cambria Math"/>
              </w:rPr>
              <m:t>F</m:t>
            </m:r>
          </m:e>
          <m:sub>
            <m:r>
              <w:rPr>
                <w:rFonts w:ascii="Cambria Math" w:hAnsi="Cambria Math"/>
              </w:rPr>
              <m:t>绳</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B</m:t>
            </m:r>
          </m:sub>
        </m:sSub>
        <m:r>
          <w:rPr>
            <w:rFonts w:ascii="Cambria Math" w:hAnsi="Cambria Math"/>
          </w:rPr>
          <m:t>=10N</m:t>
        </m:r>
      </m:oMath>
      <w:r>
        <w:rPr>
          <w:rFonts w:eastAsia="Times New Roman" w:hAnsi="Times New Roman"/>
          <w:kern w:val="0"/>
          <w:sz w:val="24"/>
          <w:szCs w:val="24"/>
        </w:rPr>
        <w:br/>
      </w:r>
      <w:r>
        <w:rPr>
          <w:rFonts w:ascii="宋体" w:cs="宋体"/>
          <w:kern w:val="0"/>
          <w:szCs w:val="21"/>
        </w:rPr>
        <w:t>物块</w:t>
      </w:r>
      <w:r>
        <w:rPr>
          <w:rFonts w:eastAsia="Times New Roman" w:hAnsi="Times New Roman"/>
          <w:i/>
          <w:iCs/>
          <w:kern w:val="0"/>
          <w:szCs w:val="21"/>
        </w:rPr>
        <w:t>A</w:t>
      </w:r>
      <w:r>
        <w:rPr>
          <w:rFonts w:ascii="宋体" w:cs="宋体"/>
          <w:kern w:val="0"/>
          <w:szCs w:val="21"/>
        </w:rPr>
        <w:t>在水平方向上受到绳对其向右的拉力和水平向左的滑动摩擦力，是一对平衡力，所以</w:t>
      </w:r>
      <w:r>
        <w:rPr>
          <w:rFonts w:eastAsia="Times New Roman" w:hAnsi="Times New Roman"/>
          <w:i/>
          <w:iCs/>
          <w:kern w:val="0"/>
          <w:szCs w:val="21"/>
        </w:rPr>
        <w:t>A</w:t>
      </w:r>
      <w:r>
        <w:rPr>
          <w:rFonts w:ascii="宋体" w:cs="宋体"/>
          <w:kern w:val="0"/>
          <w:szCs w:val="21"/>
        </w:rPr>
        <w:t>受到滑动摩擦力的大小为</w:t>
      </w:r>
      <m:oMath>
        <m:sSub>
          <m:sSubPr>
            <m:ctrlPr>
              <w:rPr>
                <w:rFonts w:ascii="Cambria Math" w:hAnsi="Cambria Math"/>
              </w:rPr>
            </m:ctrlPr>
          </m:sSubPr>
          <m:e>
            <m:r>
              <w:rPr>
                <w:rFonts w:ascii="Cambria Math" w:hAnsi="Cambria Math"/>
              </w:rPr>
              <m:t>F</m:t>
            </m:r>
          </m:e>
          <m:sub>
            <m:r>
              <w:rPr>
                <w:rFonts w:ascii="Cambria Math" w:hAnsi="Cambria Math"/>
              </w:rPr>
              <m:t>摩</m:t>
            </m:r>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绳</m:t>
            </m:r>
          </m:sub>
        </m:sSub>
        <m:r>
          <w:rPr>
            <w:rFonts w:ascii="Cambria Math" w:hAnsi="Cambria Math"/>
          </w:rPr>
          <m:t>=10N</m:t>
        </m:r>
      </m:oMath>
      <w:r>
        <w:rPr>
          <w:rFonts w:eastAsia="Times New Roman" w:hAnsi="Times New Roman"/>
          <w:kern w:val="0"/>
          <w:sz w:val="24"/>
          <w:szCs w:val="24"/>
        </w:rPr>
        <w:br/>
      </w:r>
      <m:oMath>
        <m:r>
          <w:rPr>
            <w:rFonts w:ascii="Cambria Math" w:hAnsi="Cambria Math"/>
          </w:rPr>
          <w:lastRenderedPageBreak/>
          <m:t>(2)</m:t>
        </m:r>
      </m:oMath>
      <w:r>
        <w:rPr>
          <w:rFonts w:ascii="宋体" w:cs="宋体"/>
          <w:kern w:val="0"/>
          <w:szCs w:val="21"/>
        </w:rPr>
        <w:t>现对物块</w:t>
      </w:r>
      <w:r>
        <w:rPr>
          <w:rFonts w:eastAsia="Times New Roman" w:hAnsi="Times New Roman"/>
          <w:i/>
          <w:iCs/>
          <w:kern w:val="0"/>
          <w:szCs w:val="21"/>
        </w:rPr>
        <w:t>A</w:t>
      </w:r>
      <w:r>
        <w:rPr>
          <w:rFonts w:ascii="宋体" w:cs="宋体"/>
          <w:kern w:val="0"/>
          <w:szCs w:val="21"/>
        </w:rPr>
        <w:t>施加一个水平向左的拉力</w:t>
      </w:r>
      <w:r>
        <w:rPr>
          <w:rFonts w:eastAsia="Times New Roman" w:hAnsi="Times New Roman"/>
          <w:i/>
          <w:iCs/>
          <w:kern w:val="0"/>
          <w:szCs w:val="21"/>
        </w:rPr>
        <w:t>F</w:t>
      </w:r>
      <w:r>
        <w:rPr>
          <w:rFonts w:ascii="宋体" w:cs="宋体"/>
          <w:kern w:val="0"/>
          <w:szCs w:val="21"/>
        </w:rPr>
        <w:t>，使物块</w:t>
      </w:r>
      <w:r>
        <w:rPr>
          <w:rFonts w:eastAsia="Times New Roman" w:hAnsi="Times New Roman"/>
          <w:i/>
          <w:iCs/>
          <w:kern w:val="0"/>
          <w:szCs w:val="21"/>
        </w:rPr>
        <w:t>A</w:t>
      </w:r>
      <w:r>
        <w:rPr>
          <w:rFonts w:ascii="宋体" w:cs="宋体"/>
          <w:kern w:val="0"/>
          <w:szCs w:val="21"/>
        </w:rPr>
        <w:t>拉着物块</w:t>
      </w:r>
      <w:r>
        <w:rPr>
          <w:rFonts w:eastAsia="Times New Roman" w:hAnsi="Times New Roman"/>
          <w:i/>
          <w:iCs/>
          <w:kern w:val="0"/>
          <w:szCs w:val="21"/>
        </w:rPr>
        <w:t>B</w:t>
      </w:r>
      <w:r>
        <w:rPr>
          <w:rFonts w:ascii="宋体" w:cs="宋体"/>
          <w:kern w:val="0"/>
          <w:szCs w:val="21"/>
        </w:rPr>
        <w:t>在</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内水平向左匀速移动了</w:t>
      </w:r>
      <m:oMath>
        <m:r>
          <w:rPr>
            <w:rFonts w:ascii="Cambria Math" w:hAnsi="Cambria Math"/>
          </w:rPr>
          <m:t>1.2m</m:t>
        </m:r>
      </m:oMath>
      <w:r>
        <w:rPr>
          <w:rFonts w:ascii="宋体" w:cs="宋体"/>
          <w:kern w:val="0"/>
          <w:szCs w:val="21"/>
        </w:rPr>
        <w:t>，此时</w:t>
      </w:r>
      <w:r>
        <w:rPr>
          <w:rFonts w:eastAsia="Times New Roman" w:hAnsi="Times New Roman"/>
          <w:i/>
          <w:iCs/>
          <w:kern w:val="0"/>
          <w:szCs w:val="21"/>
        </w:rPr>
        <w:t>B</w:t>
      </w:r>
      <w:r>
        <w:rPr>
          <w:rFonts w:ascii="宋体" w:cs="宋体"/>
          <w:kern w:val="0"/>
          <w:szCs w:val="21"/>
        </w:rPr>
        <w:t>向上做匀速直线运动，受力平衡，绳的拉力仍然与</w:t>
      </w:r>
      <w:r>
        <w:rPr>
          <w:rFonts w:eastAsia="Times New Roman" w:hAnsi="Times New Roman"/>
          <w:i/>
          <w:iCs/>
          <w:kern w:val="0"/>
          <w:szCs w:val="21"/>
        </w:rPr>
        <w:t>B</w:t>
      </w:r>
      <w:r>
        <w:rPr>
          <w:rFonts w:ascii="宋体" w:cs="宋体"/>
          <w:kern w:val="0"/>
          <w:szCs w:val="21"/>
        </w:rPr>
        <w:t>的重力相等，物块</w:t>
      </w:r>
      <w:r>
        <w:rPr>
          <w:rFonts w:eastAsia="Times New Roman" w:hAnsi="Times New Roman"/>
          <w:i/>
          <w:iCs/>
          <w:kern w:val="0"/>
          <w:szCs w:val="21"/>
        </w:rPr>
        <w:t>A</w:t>
      </w:r>
      <w:r>
        <w:rPr>
          <w:rFonts w:ascii="宋体" w:cs="宋体"/>
          <w:kern w:val="0"/>
          <w:szCs w:val="21"/>
        </w:rPr>
        <w:t>受到向左的拉力，向右的绳的拉力和向右的滑动摩擦力，因接触面粗糙程度和压力大小不变，所以滑动摩擦力大小不变，因此拉力为</w:t>
      </w:r>
      <w:r>
        <w:rPr>
          <w:rFonts w:ascii="宋体" w:cs="宋体"/>
          <w:kern w:val="0"/>
          <w:szCs w:val="21"/>
        </w:rPr>
        <w:br/>
      </w:r>
      <m:oMathPara>
        <m:oMathParaPr>
          <m:jc m:val="left"/>
        </m:oMathParaPr>
        <m:oMath>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绳</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摩</m:t>
              </m:r>
              <m:r>
                <w:rPr>
                  <w:rFonts w:ascii="Cambria Math" w:hAnsi="Cambria Math"/>
                </w:rPr>
                <m:t>A</m:t>
              </m:r>
            </m:sub>
          </m:sSub>
          <m:r>
            <w:rPr>
              <w:rFonts w:ascii="Cambria Math" w:hAnsi="Cambria Math"/>
            </w:rPr>
            <m:t>=10N+10N=20N</m:t>
          </m:r>
          <m:r>
            <w:rPr>
              <w:rFonts w:eastAsia="Times New Roman" w:hAnsi="Times New Roman"/>
              <w:kern w:val="0"/>
              <w:sz w:val="24"/>
              <w:szCs w:val="24"/>
            </w:rPr>
            <w:br/>
          </m:r>
        </m:oMath>
      </m:oMathPara>
      <w:r>
        <w:rPr>
          <w:rFonts w:ascii="宋体" w:cs="宋体"/>
          <w:kern w:val="0"/>
          <w:szCs w:val="21"/>
        </w:rPr>
        <w:t>拉力</w:t>
      </w:r>
      <w:r>
        <w:rPr>
          <w:rFonts w:eastAsia="Times New Roman" w:hAnsi="Times New Roman"/>
          <w:i/>
          <w:iCs/>
          <w:kern w:val="0"/>
          <w:szCs w:val="21"/>
        </w:rPr>
        <w:t>F</w:t>
      </w:r>
      <w:r>
        <w:rPr>
          <w:rFonts w:ascii="宋体" w:cs="宋体"/>
          <w:kern w:val="0"/>
          <w:szCs w:val="21"/>
        </w:rPr>
        <w:t>做的功为</w:t>
      </w:r>
      <w:r>
        <w:rPr>
          <w:rFonts w:ascii="宋体" w:cs="宋体"/>
          <w:kern w:val="0"/>
          <w:szCs w:val="21"/>
        </w:rPr>
        <w:br/>
      </w:r>
      <m:oMathPara>
        <m:oMathParaPr>
          <m:jc m:val="left"/>
        </m:oMathParaPr>
        <m:oMath>
          <m:r>
            <w:rPr>
              <w:rFonts w:ascii="Cambria Math" w:hAnsi="Cambria Math"/>
            </w:rPr>
            <m:t>W=Fs=20N×1.2m=24J</m:t>
          </m:r>
          <m:r>
            <w:rPr>
              <w:rFonts w:eastAsia="Times New Roman" w:hAnsi="Times New Roman"/>
              <w:kern w:val="0"/>
              <w:sz w:val="24"/>
              <w:szCs w:val="24"/>
            </w:rPr>
            <w:br/>
          </m:r>
        </m:oMath>
      </m:oMathPara>
      <w:r>
        <w:rPr>
          <w:rFonts w:ascii="宋体" w:cs="宋体"/>
          <w:kern w:val="0"/>
          <w:szCs w:val="21"/>
        </w:rPr>
        <w:t>拉力</w:t>
      </w:r>
      <w:r>
        <w:rPr>
          <w:rFonts w:eastAsia="Times New Roman" w:hAnsi="Times New Roman"/>
          <w:i/>
          <w:iCs/>
          <w:kern w:val="0"/>
          <w:szCs w:val="21"/>
        </w:rPr>
        <w:t>F</w:t>
      </w:r>
      <w:r>
        <w:rPr>
          <w:rFonts w:ascii="宋体" w:cs="宋体"/>
          <w:kern w:val="0"/>
          <w:szCs w:val="21"/>
        </w:rPr>
        <w:t>做功的功率是</w:t>
      </w:r>
      <w:r>
        <w:rPr>
          <w:rFonts w:ascii="宋体" w:cs="宋体"/>
          <w:kern w:val="0"/>
          <w:szCs w:val="21"/>
        </w:rPr>
        <w:br/>
      </w:r>
      <m:oMathPara>
        <m:oMathParaPr>
          <m:jc m:val="left"/>
        </m:oMathParaP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24J</m:t>
              </m:r>
            </m:num>
            <m:den>
              <m:r>
                <w:rPr>
                  <w:rFonts w:ascii="Cambria Math" w:hAnsi="Cambria Math"/>
                  <w:sz w:val="24"/>
                  <w:szCs w:val="24"/>
                </w:rPr>
                <m:t>10s</m:t>
              </m:r>
            </m:den>
          </m:f>
          <m:r>
            <w:rPr>
              <w:rFonts w:ascii="Cambria Math" w:hAnsi="Cambria Math"/>
            </w:rPr>
            <m:t>=2.4W</m:t>
          </m:r>
          <m:r>
            <w:rPr>
              <w:rFonts w:eastAsia="Times New Roman" w:hAnsi="Times New Roman"/>
              <w:kern w:val="0"/>
              <w:sz w:val="24"/>
              <w:szCs w:val="24"/>
            </w:rPr>
            <w:br/>
          </m:r>
        </m:oMath>
      </m:oMathPara>
      <w:r>
        <w:rPr>
          <w:rFonts w:ascii="宋体" w:cs="宋体"/>
          <w:kern w:val="0"/>
          <w:szCs w:val="21"/>
        </w:rPr>
        <w:t>答：</w:t>
      </w:r>
      <m:oMath>
        <m:r>
          <w:rPr>
            <w:rFonts w:ascii="Cambria Math" w:hAnsi="Cambria Math"/>
          </w:rPr>
          <m:t>(1)</m:t>
        </m:r>
      </m:oMath>
      <w:r>
        <w:rPr>
          <w:rFonts w:ascii="宋体" w:cs="宋体"/>
          <w:kern w:val="0"/>
          <w:szCs w:val="21"/>
        </w:rPr>
        <w:t>滑动摩擦力大小为</w:t>
      </w:r>
      <w:r>
        <w:rPr>
          <w:rFonts w:eastAsia="Times New Roman" w:hAnsi="Times New Roman"/>
          <w:kern w:val="0"/>
          <w:szCs w:val="21"/>
        </w:rPr>
        <w:t>10</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拉力</w:t>
      </w:r>
      <w:r>
        <w:rPr>
          <w:rFonts w:eastAsia="Times New Roman" w:hAnsi="Times New Roman"/>
          <w:i/>
          <w:iCs/>
          <w:kern w:val="0"/>
          <w:szCs w:val="21"/>
        </w:rPr>
        <w:t>F</w:t>
      </w:r>
      <w:r>
        <w:rPr>
          <w:rFonts w:ascii="宋体" w:cs="宋体"/>
          <w:kern w:val="0"/>
          <w:szCs w:val="21"/>
        </w:rPr>
        <w:t>做功的功率是</w:t>
      </w:r>
      <m:oMath>
        <m:r>
          <w:rPr>
            <w:rFonts w:ascii="Cambria Math" w:hAnsi="Cambria Math"/>
          </w:rPr>
          <m:t>2.4W</m:t>
        </m:r>
      </m:oMath>
      <w:r>
        <w:rPr>
          <w:rFonts w:ascii="宋体" w:cs="宋体"/>
          <w:kern w:val="0"/>
          <w:szCs w:val="21"/>
        </w:rPr>
        <w:t>。</w:t>
      </w:r>
      <w:r>
        <w:rPr>
          <w:rFonts w:eastAsia="Times New Roman" w:hAnsi="Times New Roman"/>
          <w:kern w:val="0"/>
          <w:sz w:val="24"/>
          <w:szCs w:val="24"/>
        </w:rPr>
        <w:t> </w:t>
      </w:r>
    </w:p>
    <w:p w14:paraId="5619C2F9"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利用为</w:t>
      </w:r>
      <m:oMath>
        <m:r>
          <w:rPr>
            <w:rFonts w:ascii="Cambria Math" w:hAnsi="Cambria Math"/>
          </w:rPr>
          <m:t>G=mg</m:t>
        </m:r>
      </m:oMath>
      <w:r>
        <w:rPr>
          <w:rFonts w:ascii="宋体" w:cs="宋体"/>
          <w:kern w:val="0"/>
          <w:szCs w:val="21"/>
        </w:rPr>
        <w:t>求得物块</w:t>
      </w:r>
      <w:r>
        <w:rPr>
          <w:rFonts w:eastAsia="Times New Roman" w:hAnsi="Times New Roman"/>
          <w:i/>
          <w:iCs/>
          <w:kern w:val="0"/>
          <w:szCs w:val="21"/>
        </w:rPr>
        <w:t>B</w:t>
      </w:r>
      <w:r>
        <w:rPr>
          <w:rFonts w:ascii="宋体" w:cs="宋体"/>
          <w:kern w:val="0"/>
          <w:szCs w:val="21"/>
        </w:rPr>
        <w:t>的重力，再利用二力平衡的条件求得摩擦力大小；</w:t>
      </w:r>
      <w:r>
        <w:rPr>
          <w:rFonts w:ascii="宋体" w:cs="宋体"/>
          <w:kern w:val="0"/>
          <w:szCs w:val="21"/>
        </w:rPr>
        <w:br/>
      </w:r>
      <m:oMath>
        <m:r>
          <w:rPr>
            <w:rFonts w:ascii="Cambria Math" w:hAnsi="Cambria Math"/>
          </w:rPr>
          <m:t>(2)</m:t>
        </m:r>
      </m:oMath>
      <w:r>
        <w:rPr>
          <w:rFonts w:ascii="宋体" w:cs="宋体"/>
          <w:kern w:val="0"/>
          <w:szCs w:val="21"/>
        </w:rPr>
        <w:t>由题可知，物体</w:t>
      </w:r>
      <w:r>
        <w:rPr>
          <w:rFonts w:eastAsia="Times New Roman" w:hAnsi="Times New Roman"/>
          <w:i/>
          <w:iCs/>
          <w:kern w:val="0"/>
          <w:szCs w:val="21"/>
        </w:rPr>
        <w:t>A</w:t>
      </w:r>
      <w:r>
        <w:rPr>
          <w:rFonts w:ascii="宋体" w:cs="宋体"/>
          <w:kern w:val="0"/>
          <w:szCs w:val="21"/>
        </w:rPr>
        <w:t>在钩码作用下匀速直线运动，处于平衡状态，受力平衡，则</w:t>
      </w:r>
      <w:r>
        <w:rPr>
          <w:rFonts w:eastAsia="Times New Roman" w:hAnsi="Times New Roman"/>
          <w:i/>
          <w:iCs/>
          <w:kern w:val="0"/>
          <w:szCs w:val="21"/>
        </w:rPr>
        <w:t>A</w:t>
      </w:r>
      <w:r>
        <w:rPr>
          <w:rFonts w:ascii="宋体" w:cs="宋体"/>
          <w:kern w:val="0"/>
          <w:szCs w:val="21"/>
        </w:rPr>
        <w:t>受到向右的水平拉力大小与向左的摩擦力大小相等，滑动摩擦力与压力和接触面粗糙程度有关，据此可知，若对物块</w:t>
      </w:r>
      <w:r>
        <w:rPr>
          <w:rFonts w:eastAsia="Times New Roman" w:hAnsi="Times New Roman"/>
          <w:i/>
          <w:iCs/>
          <w:kern w:val="0"/>
          <w:szCs w:val="21"/>
        </w:rPr>
        <w:t>A</w:t>
      </w:r>
      <w:r>
        <w:rPr>
          <w:rFonts w:ascii="宋体" w:cs="宋体"/>
          <w:kern w:val="0"/>
          <w:szCs w:val="21"/>
        </w:rPr>
        <w:t>施加一个水平向左的拉力</w:t>
      </w:r>
      <m:oMath>
        <m:sSub>
          <m:sSubPr>
            <m:ctrlPr>
              <w:rPr>
                <w:rFonts w:ascii="Cambria Math" w:hAnsi="Cambria Math"/>
              </w:rPr>
            </m:ctrlPr>
          </m:sSubPr>
          <m:e>
            <m:r>
              <w:rPr>
                <w:rFonts w:ascii="Cambria Math" w:hAnsi="Cambria Math"/>
              </w:rPr>
              <m:t>F</m:t>
            </m:r>
          </m:e>
          <m:sub>
            <m:r>
              <w:rPr>
                <w:rFonts w:ascii="Cambria Math" w:hAnsi="Cambria Math"/>
              </w:rPr>
              <m:t>左</m:t>
            </m:r>
          </m:sub>
        </m:sSub>
      </m:oMath>
      <w:r>
        <w:rPr>
          <w:rFonts w:ascii="宋体" w:cs="宋体"/>
          <w:kern w:val="0"/>
          <w:szCs w:val="21"/>
        </w:rPr>
        <w:t>，使</w:t>
      </w:r>
      <w:r>
        <w:rPr>
          <w:rFonts w:eastAsia="Times New Roman" w:hAnsi="Times New Roman"/>
          <w:i/>
          <w:iCs/>
          <w:kern w:val="0"/>
          <w:szCs w:val="21"/>
        </w:rPr>
        <w:t>A</w:t>
      </w:r>
      <w:r>
        <w:rPr>
          <w:rFonts w:ascii="宋体" w:cs="宋体"/>
          <w:kern w:val="0"/>
          <w:szCs w:val="21"/>
        </w:rPr>
        <w:t>向左匀速运动，</w:t>
      </w:r>
      <w:r>
        <w:rPr>
          <w:rFonts w:eastAsia="Times New Roman" w:hAnsi="Times New Roman"/>
          <w:i/>
          <w:iCs/>
          <w:kern w:val="0"/>
          <w:szCs w:val="21"/>
        </w:rPr>
        <w:t>A</w:t>
      </w:r>
      <w:r>
        <w:rPr>
          <w:rFonts w:ascii="宋体" w:cs="宋体"/>
          <w:kern w:val="0"/>
          <w:szCs w:val="21"/>
        </w:rPr>
        <w:t>受到的摩擦力大小不变；再根据平衡条件求出</w:t>
      </w:r>
      <w:r>
        <w:rPr>
          <w:rFonts w:eastAsia="Times New Roman" w:hAnsi="Times New Roman"/>
          <w:i/>
          <w:iCs/>
          <w:kern w:val="0"/>
          <w:szCs w:val="21"/>
        </w:rPr>
        <w:t>F</w:t>
      </w:r>
      <w:r>
        <w:rPr>
          <w:rFonts w:ascii="宋体" w:cs="宋体"/>
          <w:kern w:val="0"/>
          <w:szCs w:val="21"/>
        </w:rPr>
        <w:t>，利用</w:t>
      </w:r>
      <m:oMath>
        <m:r>
          <w:rPr>
            <w:rFonts w:ascii="Cambria Math" w:hAnsi="Cambria Math"/>
          </w:rPr>
          <m:t>W=Fs</m:t>
        </m:r>
      </m:oMath>
      <w:r>
        <w:rPr>
          <w:rFonts w:ascii="宋体" w:cs="宋体"/>
          <w:kern w:val="0"/>
          <w:szCs w:val="21"/>
        </w:rPr>
        <w:t>求得功，利用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求得拉力</w:t>
      </w:r>
      <w:r>
        <w:rPr>
          <w:rFonts w:eastAsia="Times New Roman" w:hAnsi="Times New Roman"/>
          <w:i/>
          <w:iCs/>
          <w:kern w:val="0"/>
          <w:szCs w:val="21"/>
        </w:rPr>
        <w:t>F</w:t>
      </w:r>
      <w:r>
        <w:rPr>
          <w:rFonts w:ascii="宋体" w:cs="宋体"/>
          <w:kern w:val="0"/>
          <w:szCs w:val="21"/>
        </w:rPr>
        <w:t>做功的功率。</w:t>
      </w:r>
      <w:r>
        <w:rPr>
          <w:rFonts w:ascii="宋体" w:cs="宋体"/>
          <w:kern w:val="0"/>
          <w:szCs w:val="21"/>
        </w:rPr>
        <w:br/>
      </w:r>
      <w:r>
        <w:rPr>
          <w:rFonts w:ascii="宋体" w:cs="宋体"/>
          <w:kern w:val="0"/>
          <w:szCs w:val="21"/>
        </w:rPr>
        <w:t>本题考查了功率的计算合二力平衡条件的应用，对物体</w:t>
      </w:r>
      <w:r>
        <w:rPr>
          <w:rFonts w:eastAsia="Times New Roman" w:hAnsi="Times New Roman"/>
          <w:i/>
          <w:iCs/>
          <w:kern w:val="0"/>
          <w:szCs w:val="21"/>
        </w:rPr>
        <w:t>A</w:t>
      </w:r>
      <w:r>
        <w:rPr>
          <w:rFonts w:ascii="宋体" w:cs="宋体"/>
          <w:kern w:val="0"/>
          <w:szCs w:val="21"/>
        </w:rPr>
        <w:t>做好受力分析是解题的关键。</w:t>
      </w:r>
    </w:p>
    <w:p w14:paraId="3559ADAA" w14:textId="77777777" w:rsidR="00BC4DC9" w:rsidRDefault="00000000">
      <w:pPr>
        <w:spacing w:line="360" w:lineRule="auto"/>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解：由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得，在电压一定时，总电阻越小，总功率越大，总电阻越大，总功率越小，由图可知，当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都闭合时，电路中只有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工作，总功率大，为“加热”挡，当</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串联，总功率小，为保温挡。</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1210W</m:t>
            </m:r>
          </m:den>
        </m:f>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当该电热水壶处于“保温”挡正常工作</w:t>
      </w:r>
      <m:oMath>
        <m:r>
          <w:rPr>
            <w:rFonts w:ascii="Cambria Math" w:hAnsi="Cambria Math"/>
          </w:rPr>
          <m:t>5</m:t>
        </m:r>
        <m:r>
          <m:rPr>
            <m:sty m:val="p"/>
          </m:rPr>
          <w:rPr>
            <w:rFonts w:ascii="Cambria Math" w:hAnsi="Cambria Math"/>
          </w:rPr>
          <m:t>min</m:t>
        </m:r>
      </m:oMath>
      <w:r>
        <w:rPr>
          <w:rFonts w:ascii="宋体" w:cs="宋体"/>
          <w:kern w:val="0"/>
          <w:szCs w:val="21"/>
        </w:rPr>
        <w:t>所消耗的电能</w:t>
      </w:r>
      <m:oMath>
        <m:r>
          <w:rPr>
            <w:rFonts w:ascii="Cambria Math" w:hAnsi="Cambria Math"/>
          </w:rPr>
          <m:t>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40Ω+960Ω</m:t>
            </m:r>
          </m:den>
        </m:f>
        <m:r>
          <w:rPr>
            <w:rFonts w:ascii="Cambria Math" w:hAnsi="Cambria Math"/>
          </w:rPr>
          <m:t>×5×60s=1.452×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在</w:t>
      </w:r>
      <w:r>
        <w:rPr>
          <w:rFonts w:eastAsia="Times New Roman" w:hAnsi="Times New Roman"/>
          <w:kern w:val="0"/>
          <w:szCs w:val="21"/>
        </w:rPr>
        <w:t>1</w:t>
      </w:r>
      <w:r>
        <w:rPr>
          <w:rFonts w:ascii="宋体" w:cs="宋体"/>
          <w:kern w:val="0"/>
          <w:szCs w:val="21"/>
        </w:rPr>
        <w:t>个标准大气压下，</w:t>
      </w:r>
      <m:oMath>
        <m:r>
          <w:rPr>
            <w:rFonts w:ascii="Cambria Math" w:hAnsi="Cambria Math"/>
          </w:rPr>
          <m:t>1.8kg</m:t>
        </m:r>
      </m:oMath>
      <w:r>
        <w:rPr>
          <w:rFonts w:ascii="宋体" w:cs="宋体"/>
          <w:kern w:val="0"/>
          <w:szCs w:val="21"/>
        </w:rPr>
        <w:t>水从</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加热到沸腾，吸收的热量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)×1.8kg×(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25</m:t>
            </m:r>
          </m:e>
          <m:sup>
            <m:r>
              <w:rPr>
                <w:rFonts w:ascii="Cambria Math" w:hAnsi="Cambria Math"/>
              </w:rPr>
              <m:t>℃</m:t>
            </m:r>
          </m:sup>
        </m:sSup>
        <m:r>
          <w:rPr>
            <w:rFonts w:ascii="Cambria Math" w:hAnsi="Cambria Math"/>
          </w:rPr>
          <m:t>)=5.67×</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消耗的电能</w:t>
      </w:r>
      <w:r>
        <w:rPr>
          <w:rFonts w:ascii="宋体" w:cs="宋体"/>
          <w:kern w:val="0"/>
          <w:szCs w:val="21"/>
        </w:rPr>
        <w:br/>
      </w:r>
      <m:oMath>
        <m:r>
          <w:rPr>
            <w:rFonts w:ascii="Cambria Math" w:hAnsi="Cambria Math"/>
          </w:rPr>
          <m:t>W=Pt=1210W×9×60s=6.534×</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lastRenderedPageBreak/>
        <w:t>该电热水壶的工作效率为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f>
          <m:fPr>
            <m:ctrlPr>
              <w:rPr>
                <w:rFonts w:ascii="Cambria Math" w:hAnsi="Cambria Math"/>
              </w:rPr>
            </m:ctrlPr>
          </m:fPr>
          <m:num>
            <m:r>
              <w:rPr>
                <w:rFonts w:ascii="Cambria Math" w:hAnsi="Cambria Math"/>
                <w:sz w:val="24"/>
                <w:szCs w:val="24"/>
              </w:rPr>
              <m:t>5.67×</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6.534×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den>
        </m:f>
        <m:r>
          <w:rPr>
            <w:rFonts w:ascii="Cambria Math" w:hAnsi="Cambria Math"/>
          </w:rPr>
          <m:t>×100%≈86.8%</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w:t>
      </w:r>
      <m:oMath>
        <m:r>
          <w:rPr>
            <w:rFonts w:ascii="Cambria Math" w:hAnsi="Cambria Math"/>
          </w:rPr>
          <m:t>40Ω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工作</w:t>
      </w:r>
      <m:oMath>
        <m:r>
          <w:rPr>
            <w:rFonts w:ascii="Cambria Math" w:hAnsi="Cambria Math"/>
          </w:rPr>
          <m:t>5</m:t>
        </m:r>
        <m:r>
          <m:rPr>
            <m:sty m:val="p"/>
          </m:rPr>
          <w:rPr>
            <w:rFonts w:ascii="Cambria Math" w:hAnsi="Cambria Math"/>
          </w:rPr>
          <m:t>min</m:t>
        </m:r>
      </m:oMath>
      <w:r>
        <w:rPr>
          <w:rFonts w:ascii="宋体" w:cs="宋体"/>
          <w:kern w:val="0"/>
          <w:szCs w:val="21"/>
        </w:rPr>
        <w:t>所消耗的电能是</w:t>
      </w:r>
      <m:oMath>
        <m:r>
          <w:rPr>
            <w:rFonts w:ascii="Cambria Math" w:hAnsi="Cambria Math"/>
          </w:rPr>
          <m:t>1.452×</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该电热水壶的工作效率为</w:t>
      </w:r>
      <m:oMath>
        <m:r>
          <w:rPr>
            <w:rFonts w:ascii="Cambria Math" w:hAnsi="Cambria Math"/>
          </w:rPr>
          <m:t>86.8%</m:t>
        </m:r>
      </m:oMath>
      <w:r>
        <w:rPr>
          <w:rFonts w:ascii="宋体" w:cs="宋体"/>
          <w:kern w:val="0"/>
          <w:szCs w:val="21"/>
        </w:rPr>
        <w:t>。</w:t>
      </w:r>
      <w:r>
        <w:rPr>
          <w:rFonts w:eastAsia="Times New Roman" w:hAnsi="Times New Roman"/>
          <w:kern w:val="0"/>
          <w:sz w:val="24"/>
          <w:szCs w:val="24"/>
        </w:rPr>
        <w:t> </w:t>
      </w:r>
    </w:p>
    <w:p w14:paraId="4C68191D" w14:textId="77777777" w:rsidR="00BC4DC9" w:rsidRDefault="00000000">
      <w:pPr>
        <w:spacing w:line="360" w:lineRule="auto"/>
      </w:pPr>
      <w:r>
        <w:rPr>
          <w:rFonts w:ascii="宋体" w:cs="宋体"/>
          <w:color w:val="3333FF"/>
          <w:kern w:val="0"/>
          <w:szCs w:val="21"/>
        </w:rPr>
        <w:t>【解析】</w:t>
      </w:r>
      <m:oMath>
        <m:r>
          <w:rPr>
            <w:rFonts w:ascii="Cambria Math" w:hAnsi="Cambria Math"/>
          </w:rPr>
          <m:t>(1)</m:t>
        </m:r>
      </m:oMath>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可知，当电源电压一定时，电路电阻越大，功率越小，根据电路图分析电路结构，结合串联电路电阻规律和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可知各挡位时电路的连接；根据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求出电热丝</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r>
          <w:rPr>
            <w:rFonts w:ascii="Cambria Math" w:hAnsi="Cambria Math"/>
          </w:rPr>
          <m:t>t</m:t>
        </m:r>
      </m:oMath>
      <w:r>
        <w:rPr>
          <w:rFonts w:ascii="宋体" w:cs="宋体"/>
          <w:kern w:val="0"/>
          <w:szCs w:val="21"/>
        </w:rPr>
        <w:t>可得该电热水壶处于“保温”挡正常工作</w:t>
      </w:r>
      <m:oMath>
        <m:r>
          <w:rPr>
            <w:rFonts w:ascii="Cambria Math" w:hAnsi="Cambria Math"/>
          </w:rPr>
          <m:t>5</m:t>
        </m:r>
        <m:r>
          <m:rPr>
            <m:sty m:val="p"/>
          </m:rPr>
          <w:rPr>
            <w:rFonts w:ascii="Cambria Math" w:hAnsi="Cambria Math"/>
          </w:rPr>
          <m:t>min</m:t>
        </m:r>
      </m:oMath>
      <w:r>
        <w:rPr>
          <w:rFonts w:ascii="宋体" w:cs="宋体"/>
          <w:kern w:val="0"/>
          <w:szCs w:val="21"/>
        </w:rPr>
        <w:t>所消耗的电能；</w:t>
      </w:r>
      <w:r>
        <w:rPr>
          <w:rFonts w:ascii="宋体" w:cs="宋体"/>
          <w:kern w:val="0"/>
          <w:szCs w:val="21"/>
        </w:rPr>
        <w:br/>
      </w:r>
      <m:oMath>
        <m:r>
          <w:rPr>
            <w:rFonts w:ascii="Cambria Math" w:hAnsi="Cambria Math"/>
          </w:rPr>
          <m:t>(3)1</m:t>
        </m:r>
      </m:oMath>
      <w:r>
        <w:rPr>
          <w:rFonts w:ascii="宋体" w:cs="宋体"/>
          <w:kern w:val="0"/>
          <w:szCs w:val="21"/>
        </w:rPr>
        <w:t>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求出水吸收的热量，根据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求出电热水壶消耗的电能，根据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求出电热水壶的效率。</w:t>
      </w:r>
      <w:r>
        <w:rPr>
          <w:rFonts w:ascii="宋体" w:cs="宋体"/>
          <w:kern w:val="0"/>
          <w:szCs w:val="21"/>
        </w:rPr>
        <w:br/>
      </w:r>
      <w:r>
        <w:rPr>
          <w:rFonts w:ascii="宋体" w:cs="宋体"/>
          <w:kern w:val="0"/>
          <w:szCs w:val="21"/>
        </w:rPr>
        <w:t>本题考查了串联电路的特点、电功率公式、热量公式和效率公式的灵活运用，正确的判断电热水壶处于不同挡位时电路的连接方式是关键。</w:t>
      </w:r>
    </w:p>
    <w:p w14:paraId="50985CE1" w14:textId="77777777" w:rsidR="00BC4DC9" w:rsidRDefault="00000000">
      <w:pPr>
        <w:spacing w:line="360" w:lineRule="auto"/>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由图乙得，该金属块所受的最大浮力：</w:t>
      </w:r>
      <m:oMath>
        <m:sSub>
          <m:sSubPr>
            <m:ctrlPr>
              <w:rPr>
                <w:rFonts w:ascii="Cambria Math" w:hAnsi="Cambria Math"/>
              </w:rPr>
            </m:ctrlPr>
          </m:sSubPr>
          <m:e>
            <m:r>
              <w:rPr>
                <w:rFonts w:ascii="Cambria Math" w:hAnsi="Cambria Math"/>
              </w:rPr>
              <m:t>F</m:t>
            </m:r>
          </m:e>
          <m:sub>
            <m:r>
              <w:rPr>
                <w:rFonts w:ascii="Cambria Math" w:hAnsi="Cambria Math"/>
              </w:rPr>
              <m:t>浮最大</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金属块浸入水中深度为</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，金属块正好浸没在水中，则金属块的高度为</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，此时金属块所受浮力最大，此时排开水的体积等于物体体积，由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液</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得，长方体金属块的体积为：</w:t>
      </w:r>
      <w:r>
        <w:rPr>
          <w:rFonts w:ascii="宋体" w:cs="宋体"/>
          <w:kern w:val="0"/>
          <w:szCs w:val="21"/>
        </w:rPr>
        <w:br/>
      </w:r>
      <m:oMath>
        <m:r>
          <w:rPr>
            <w:rFonts w:ascii="Cambria Math" w:hAnsi="Cambria Math"/>
          </w:rPr>
          <m:t>V=</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oMath>
      <w:r>
        <w:rPr>
          <w:rFonts w:ascii="宋体" w:cs="宋体"/>
          <w:kern w:val="0"/>
          <w:szCs w:val="21"/>
        </w:rPr>
        <w:t>；</w:t>
      </w:r>
      <w:r>
        <w:rPr>
          <w:rFonts w:ascii="宋体" w:cs="宋体"/>
          <w:kern w:val="0"/>
          <w:szCs w:val="21"/>
        </w:rPr>
        <w:br/>
      </w:r>
      <w:r>
        <w:rPr>
          <w:rFonts w:ascii="宋体" w:cs="宋体"/>
          <w:kern w:val="0"/>
          <w:szCs w:val="21"/>
        </w:rPr>
        <w:t>长方体金属块下底面积：</w:t>
      </w:r>
      <w:r>
        <w:rPr>
          <w:rFonts w:ascii="宋体" w:cs="宋体"/>
          <w:kern w:val="0"/>
          <w:szCs w:val="21"/>
        </w:rPr>
        <w:br/>
      </w:r>
      <m:oMath>
        <m:sSup>
          <m:sSupPr>
            <m:ctrlPr>
              <w:rPr>
                <w:rFonts w:ascii="Cambria Math" w:hAnsi="Cambria Math"/>
              </w:rPr>
            </m:ctrlPr>
          </m:sSupPr>
          <m:e>
            <m:r>
              <w:rPr>
                <w:rFonts w:ascii="Cambria Math" w:hAnsi="Cambria Math"/>
              </w:rPr>
              <m:t>S</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V</m:t>
            </m:r>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num>
          <m:den>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金属块浸没后与其入水前相比，水平桌面受到的压力变化量为：</w:t>
      </w:r>
      <w:r>
        <w:rPr>
          <w:rFonts w:ascii="宋体" w:cs="宋体"/>
          <w:kern w:val="0"/>
          <w:szCs w:val="21"/>
        </w:rPr>
        <w:br/>
      </w:r>
      <m:oMath>
        <m:r>
          <w:rPr>
            <w:rFonts w:ascii="Cambria Math" w:hAnsi="Cambria Math"/>
          </w:rPr>
          <m:t>ΔF=</m:t>
        </m:r>
        <m:sSub>
          <m:sSubPr>
            <m:ctrlPr>
              <w:rPr>
                <w:rFonts w:ascii="Cambria Math" w:hAnsi="Cambria Math"/>
              </w:rPr>
            </m:ctrlPr>
          </m:sSubPr>
          <m:e>
            <m:r>
              <w:rPr>
                <w:rFonts w:ascii="Cambria Math" w:hAnsi="Cambria Math"/>
              </w:rPr>
              <m:t>F</m:t>
            </m:r>
          </m:e>
          <m:sub>
            <m:r>
              <w:rPr>
                <w:rFonts w:ascii="Cambria Math" w:hAnsi="Cambria Math"/>
              </w:rPr>
              <m:t>浮最大</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水平桌面受到的压强变化量：</w:t>
      </w:r>
      <w:r>
        <w:rPr>
          <w:rFonts w:ascii="宋体" w:cs="宋体"/>
          <w:kern w:val="0"/>
          <w:szCs w:val="21"/>
        </w:rPr>
        <w:br/>
      </w:r>
      <m:oMath>
        <m:r>
          <w:rPr>
            <w:rFonts w:ascii="Cambria Math" w:hAnsi="Cambria Math"/>
          </w:rPr>
          <m:t>ΔP=</m:t>
        </m:r>
        <m:f>
          <m:fPr>
            <m:ctrlPr>
              <w:rPr>
                <w:rFonts w:ascii="Cambria Math" w:hAnsi="Cambria Math"/>
              </w:rPr>
            </m:ctrlPr>
          </m:fPr>
          <m:num>
            <m:r>
              <w:rPr>
                <w:rFonts w:ascii="Cambria Math" w:hAnsi="Cambria Math"/>
                <w:sz w:val="24"/>
                <w:szCs w:val="24"/>
              </w:rPr>
              <m:t>ΔF</m:t>
            </m:r>
          </m:num>
          <m:den>
            <m:r>
              <w:rPr>
                <w:rFonts w:ascii="Cambria Math" w:hAnsi="Cambria Math"/>
                <w:sz w:val="24"/>
                <w:szCs w:val="24"/>
              </w:rPr>
              <m:t>S</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num>
          <m:den>
            <m:r>
              <w:rPr>
                <w:rFonts w:ascii="Cambria Math" w:hAnsi="Cambria Math"/>
                <w:sz w:val="24"/>
                <w:szCs w:val="24"/>
              </w:rPr>
              <m:t>S</m:t>
            </m:r>
          </m:den>
        </m:f>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该金属块所受的最大浮力为</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长方体金属块下底面积</w:t>
      </w:r>
      <m:oMath>
        <m:r>
          <w:rPr>
            <w:rFonts w:ascii="Cambria Math" w:hAnsi="Cambria Math"/>
          </w:rPr>
          <m:t>S'</m:t>
        </m:r>
      </m:oMath>
      <w:r>
        <w:rPr>
          <w:rFonts w:ascii="宋体" w:cs="宋体"/>
          <w:kern w:val="0"/>
          <w:szCs w:val="21"/>
        </w:rPr>
        <w:t>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1</m:t>
                </m:r>
              </m:sub>
            </m:sSub>
          </m:den>
        </m:f>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金属块浸没后与其入水前相比，水平桌面受到的压强变化量为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2</m:t>
                </m:r>
              </m:sub>
            </m:sSub>
          </m:num>
          <m:den>
            <m:r>
              <w:rPr>
                <w:rFonts w:ascii="Cambria Math" w:hAnsi="Cambria Math"/>
                <w:sz w:val="24"/>
                <w:szCs w:val="24"/>
              </w:rPr>
              <m:t>S</m:t>
            </m:r>
          </m:den>
        </m:f>
      </m:oMath>
      <w:r>
        <w:rPr>
          <w:rFonts w:ascii="宋体" w:cs="宋体"/>
          <w:kern w:val="0"/>
          <w:szCs w:val="21"/>
        </w:rPr>
        <w:t>。</w:t>
      </w:r>
      <w:r>
        <w:rPr>
          <w:rFonts w:eastAsia="Times New Roman" w:hAnsi="Times New Roman"/>
          <w:kern w:val="0"/>
          <w:sz w:val="24"/>
          <w:szCs w:val="24"/>
        </w:rPr>
        <w:t> </w:t>
      </w:r>
    </w:p>
    <w:p w14:paraId="002FFA6F" w14:textId="77777777" w:rsidR="00BC4DC9" w:rsidRDefault="00000000">
      <w:pPr>
        <w:spacing w:line="360" w:lineRule="auto"/>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由乙图，根据称重法测量浮力，可以求得该金属块所受的最大浮力；</w:t>
      </w:r>
      <w:r>
        <w:rPr>
          <w:rFonts w:ascii="宋体" w:cs="宋体"/>
          <w:kern w:val="0"/>
          <w:szCs w:val="21"/>
        </w:rPr>
        <w:br/>
      </w:r>
      <m:oMath>
        <m:r>
          <w:rPr>
            <w:rFonts w:ascii="Cambria Math" w:hAnsi="Cambria Math"/>
          </w:rPr>
          <m:t>(2)</m:t>
        </m:r>
      </m:oMath>
      <w:r>
        <w:rPr>
          <w:rFonts w:ascii="宋体" w:cs="宋体"/>
          <w:kern w:val="0"/>
          <w:szCs w:val="21"/>
        </w:rPr>
        <w:t>金属块浸入水中深度为</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，金属块正好浸没在水中，则金属块的高度为</w:t>
      </w:r>
      <m:oMath>
        <m:sSub>
          <m:sSubPr>
            <m:ctrlPr>
              <w:rPr>
                <w:rFonts w:ascii="Cambria Math" w:hAnsi="Cambria Math"/>
              </w:rPr>
            </m:ctrlPr>
          </m:sSubPr>
          <m:e>
            <m:r>
              <w:rPr>
                <w:rFonts w:ascii="Cambria Math" w:hAnsi="Cambria Math"/>
              </w:rPr>
              <m:t>h</m:t>
            </m:r>
          </m:e>
          <m:sub>
            <m:r>
              <w:rPr>
                <w:rFonts w:ascii="Cambria Math" w:hAnsi="Cambria Math"/>
              </w:rPr>
              <m:t>1</m:t>
            </m:r>
          </m:sub>
        </m:sSub>
      </m:oMath>
      <w:r>
        <w:rPr>
          <w:rFonts w:ascii="宋体" w:cs="宋体"/>
          <w:kern w:val="0"/>
          <w:szCs w:val="21"/>
        </w:rPr>
        <w:t>，此时金属块所受浮力最大，此时排开水的体积等于物体体积，由阿基米德原理可得长方体金属块的体积，从而可求得长方体金属块下底面积</w:t>
      </w:r>
      <m:oMath>
        <m:r>
          <w:rPr>
            <w:rFonts w:ascii="Cambria Math" w:hAnsi="Cambria Math"/>
          </w:rPr>
          <m:t>S'</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先确定金属块浸没后与其入水前相比，水平桌面受到的压力变化量，再求得水平桌面受到的压强变化量。</w:t>
      </w:r>
      <w:r>
        <w:rPr>
          <w:rFonts w:ascii="宋体" w:cs="宋体"/>
          <w:kern w:val="0"/>
          <w:szCs w:val="21"/>
        </w:rPr>
        <w:br/>
      </w:r>
      <w:r>
        <w:rPr>
          <w:rFonts w:ascii="宋体" w:cs="宋体"/>
          <w:kern w:val="0"/>
          <w:szCs w:val="21"/>
        </w:rPr>
        <w:t>本题考查称重法测浮力，阿基米德原理的应用，压强的计算。</w:t>
      </w:r>
    </w:p>
    <w:sectPr w:rsidR="00BC4DC9" w:rsidSect="0074437C">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96359" w14:textId="77777777" w:rsidR="0074437C" w:rsidRDefault="0074437C">
      <w:r>
        <w:separator/>
      </w:r>
    </w:p>
  </w:endnote>
  <w:endnote w:type="continuationSeparator" w:id="0">
    <w:p w14:paraId="1598EDB1" w14:textId="77777777" w:rsidR="0074437C" w:rsidRDefault="0074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5C87" w14:textId="272DC937"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5074B">
      <w:rPr>
        <w:noProof/>
      </w:rPr>
      <w:instrText>7</w:instrText>
    </w:r>
    <w:r>
      <w:fldChar w:fldCharType="end"/>
    </w:r>
    <w:r>
      <w:instrText xml:space="preserve"> </w:instrText>
    </w:r>
    <w:r>
      <w:fldChar w:fldCharType="separate"/>
    </w:r>
    <w:r w:rsidR="00D5074B">
      <w:rPr>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5074B">
      <w:rPr>
        <w:noProof/>
      </w:rPr>
      <w:instrText>17</w:instrText>
    </w:r>
    <w:r>
      <w:fldChar w:fldCharType="end"/>
    </w:r>
    <w:r>
      <w:instrText xml:space="preserve"> </w:instrText>
    </w:r>
    <w:r>
      <w:fldChar w:fldCharType="separate"/>
    </w:r>
    <w:r w:rsidR="00D5074B">
      <w:rPr>
        <w:noProof/>
      </w:rPr>
      <w:t>17</w:t>
    </w:r>
    <w:r>
      <w:fldChar w:fldCharType="end"/>
    </w:r>
    <w:r>
      <w:rPr>
        <w:rFonts w:hint="eastAsia"/>
      </w:rPr>
      <w:t>页</w:t>
    </w:r>
  </w:p>
  <w:p w14:paraId="045B6AEF"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1D12E" w14:textId="77777777" w:rsidR="0074437C" w:rsidRDefault="0074437C">
      <w:r>
        <w:separator/>
      </w:r>
    </w:p>
  </w:footnote>
  <w:footnote w:type="continuationSeparator" w:id="0">
    <w:p w14:paraId="5422E119" w14:textId="77777777" w:rsidR="0074437C" w:rsidRDefault="00744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D832" w14:textId="77777777" w:rsidR="00BC4DC9" w:rsidRDefault="00BC4DC9">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4110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74437C"/>
    <w:rsid w:val="0094729D"/>
    <w:rsid w:val="009D662E"/>
    <w:rsid w:val="00AC1539"/>
    <w:rsid w:val="00B53878"/>
    <w:rsid w:val="00BC4DC9"/>
    <w:rsid w:val="00C70944"/>
    <w:rsid w:val="00C841D7"/>
    <w:rsid w:val="00D5074B"/>
    <w:rsid w:val="00DE1F19"/>
    <w:rsid w:val="00F167B6"/>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F617"/>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5229aef6-f7b4-4be2-813f-f55361d855c9;3d60a1fb5-ff32-4c21-a6e4-05b7aff07760,d883304c9-4c7c-4eb1-bfbc-2783182fa22f,f880cfb35-bbe6-40ac-9e5d-77575623f922,c0b6cc206-e8a5-41ec-9650-83c4788cdff7,90588682d-a4f5-41f2-9faf-6cd7daa48a1c,8d52823c5-be37-49a9-8533-37cf33414e97,6a81d19e9-1dac-48ff-8806-c2024c5f6452,3ba6fe298-7979-4ffd-9829-924067aa6514,c457c1042-df9a-487a-89dc-2f8ee178c41c,9ee5fe841-66e7-4c04-9de5-650584e92928,3e76cfb34-b38b-48a4-a04a-3f0f9682e837,bfc523e7d-3d68-4c17-8107-cc30db5cb040,ef09008fd-3b25-4c03-9341-aa4ac77070d3,ee51f8326-f323-4183-8d3a-4a8dfee84829,3d5224943-aea3-4305-a304-1c700c922c30,d153181b9-bf34-47a7-8e55-6ca1344c1136,fae4270bf-6d61-434f-9901-5353ea302536,e7d7d3268-d89b-4bff-b13c-2592c26b625e,6b23606af-3f33-4516-bf86-1547bcdcfcaf,dea5cde2a-f96c-4b02-bba1-824e13730892,4f90e23ca-8455-4fb8-a0d2-d7ecdd3c3c60,72428b65d-b82e-4c4c-9409-ad89f9b7ff3c,7e46aae94-19a1-45af-b298-b34f43ff6f62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49BF8-9DFE-4860-AD9C-C7A8A784982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1993</Words>
  <Characters>11365</Characters>
  <Application>Microsoft Office Word</Application>
  <DocSecurity>0</DocSecurity>
  <Lines>94</Lines>
  <Paragraphs>26</Paragraphs>
  <ScaleCrop>false</ScaleCrop>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2024-03-28T02:50:00Z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