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6CBF4" w14:textId="52916B58" w:rsidR="008A62A6" w:rsidRPr="008F32DD" w:rsidRDefault="008A62A6" w:rsidP="008A62A6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44"/>
          <w:szCs w:val="44"/>
        </w:rPr>
      </w:pPr>
      <w:r w:rsidRPr="008F32DD">
        <w:rPr>
          <w:rFonts w:ascii="黑体" w:eastAsia="黑体" w:hAnsi="黑体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32DD">
        <w:rPr>
          <w:rFonts w:ascii="黑体" w:eastAsia="黑体" w:hAnsi="黑体" w:hint="eastAsia"/>
          <w:b/>
          <w:noProof/>
          <w:color w:val="FF0000"/>
          <w:sz w:val="44"/>
          <w:szCs w:val="44"/>
        </w:rPr>
        <w:t>2022年</w:t>
      </w:r>
      <w:r w:rsidR="008F32DD" w:rsidRPr="008F32DD">
        <w:rPr>
          <w:rFonts w:ascii="黑体" w:eastAsia="黑体" w:hAnsi="黑体"/>
          <w:b/>
          <w:color w:val="FF0000"/>
          <w:sz w:val="44"/>
          <w:szCs w:val="44"/>
        </w:rPr>
        <w:t>广东省</w:t>
      </w:r>
      <w:r w:rsidRPr="008F32DD">
        <w:rPr>
          <w:rFonts w:ascii="黑体" w:eastAsia="黑体" w:hAnsi="黑体" w:hint="eastAsia"/>
          <w:b/>
          <w:noProof/>
          <w:color w:val="FF0000"/>
          <w:sz w:val="44"/>
          <w:szCs w:val="44"/>
        </w:rPr>
        <w:t>中考物理试题</w:t>
      </w:r>
    </w:p>
    <w:p w14:paraId="59A4DD38" w14:textId="6C286705" w:rsidR="008F32DD" w:rsidRDefault="008F32DD" w:rsidP="008F32DD">
      <w:pPr>
        <w:spacing w:line="360" w:lineRule="auto"/>
        <w:jc w:val="center"/>
        <w:textAlignment w:val="center"/>
        <w:rPr>
          <w:rFonts w:ascii="宋体" w:hAnsi="宋体" w:hint="eastAsia"/>
          <w:b/>
          <w:sz w:val="32"/>
        </w:rPr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61312" behindDoc="0" locked="0" layoutInCell="1" allowOverlap="1" wp14:anchorId="33798469" wp14:editId="57D96EB5">
            <wp:simplePos x="0" y="0"/>
            <wp:positionH relativeFrom="page">
              <wp:posOffset>10490200</wp:posOffset>
            </wp:positionH>
            <wp:positionV relativeFrom="topMargin">
              <wp:posOffset>11264900</wp:posOffset>
            </wp:positionV>
            <wp:extent cx="292100" cy="317500"/>
            <wp:effectExtent l="0" t="0" r="0" b="0"/>
            <wp:wrapNone/>
            <wp:docPr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78892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62336" behindDoc="0" locked="0" layoutInCell="1" allowOverlap="1" wp14:anchorId="4B79094B" wp14:editId="7D665F87">
            <wp:simplePos x="0" y="0"/>
            <wp:positionH relativeFrom="page">
              <wp:posOffset>10172700</wp:posOffset>
            </wp:positionH>
            <wp:positionV relativeFrom="topMargin">
              <wp:posOffset>11010900</wp:posOffset>
            </wp:positionV>
            <wp:extent cx="292100" cy="317500"/>
            <wp:effectExtent l="0" t="0" r="12700" b="6350"/>
            <wp:wrapNone/>
            <wp:docPr id="100048" name="图片 1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64310" name="图片 1000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79EDD" w14:textId="77777777" w:rsidR="008F32DD" w:rsidRDefault="008F32DD" w:rsidP="008F32DD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本试卷共7页，23小题，满分100分。考试用时80分钟，</w:t>
      </w:r>
    </w:p>
    <w:p w14:paraId="19263EE2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注意事项：1.答卷前，考生务必用黑色字迹的钢笔或签字笔将自己的准考证号、姓名、考场号和座位号填写在答题卡上，用2B铅笔在“考场号”和“座位号”</w:t>
      </w:r>
      <w:proofErr w:type="gramStart"/>
      <w:r>
        <w:rPr>
          <w:rFonts w:ascii="宋体" w:hAnsi="宋体"/>
          <w:b/>
          <w:sz w:val="24"/>
        </w:rPr>
        <w:t>栏相应</w:t>
      </w:r>
      <w:proofErr w:type="gramEnd"/>
      <w:r>
        <w:rPr>
          <w:rFonts w:ascii="宋体" w:hAnsi="宋体"/>
          <w:b/>
          <w:sz w:val="24"/>
        </w:rPr>
        <w:t>位置填涂自己的考场号和座位号。将条形码粘贴在答题卡“条形码粘贴处”。</w:t>
      </w:r>
    </w:p>
    <w:p w14:paraId="6B471939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2.作答选择题时，选出每小题答案后，用2B铅笔把答题卡上对应题目选项的答案信息点涂黑；如需改动，用橡皮擦干净后，再选</w:t>
      </w:r>
      <w:proofErr w:type="gramStart"/>
      <w:r>
        <w:rPr>
          <w:rFonts w:ascii="宋体" w:hAnsi="宋体"/>
          <w:b/>
          <w:sz w:val="24"/>
        </w:rPr>
        <w:t>涂其他</w:t>
      </w:r>
      <w:proofErr w:type="gramEnd"/>
      <w:r>
        <w:rPr>
          <w:rFonts w:ascii="宋体" w:hAnsi="宋体"/>
          <w:b/>
          <w:sz w:val="24"/>
        </w:rPr>
        <w:t>答案，答案</w:t>
      </w:r>
      <w:proofErr w:type="gramStart"/>
      <w:r>
        <w:rPr>
          <w:rFonts w:ascii="宋体" w:hAnsi="宋体"/>
          <w:b/>
          <w:sz w:val="24"/>
        </w:rPr>
        <w:t>不能答在试卷</w:t>
      </w:r>
      <w:proofErr w:type="gramEnd"/>
      <w:r>
        <w:rPr>
          <w:rFonts w:ascii="宋体" w:hAnsi="宋体"/>
          <w:b/>
          <w:sz w:val="24"/>
        </w:rPr>
        <w:t>上。</w:t>
      </w:r>
    </w:p>
    <w:p w14:paraId="219F9798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3.非选择题必须用黑色字迹的钢笔或签字笔作答，答案必须写在答题卡各题目指定区域内相应位置上；如需改动，先划掉原来的答案，然后再写上新的答案；不准使用铅笔和涂改液。不按以上要求作答的答案无效。</w:t>
      </w:r>
    </w:p>
    <w:p w14:paraId="02876DAD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4.考生必须保持答题卡的整洁。考试结束后，将试卷和答题卡一并交回。</w:t>
      </w:r>
    </w:p>
    <w:p w14:paraId="208735F4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一、选择题：本大题共7小题，每小题3分，共21分。在每小题给出的四个选项中，只有一项是符合题目要求的。</w:t>
      </w:r>
    </w:p>
    <w:p w14:paraId="7E2D9CA5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下列关于普通教室内的物理量的估测，符合实际的是（　　）</w:t>
      </w:r>
    </w:p>
    <w:p w14:paraId="36DF4FF7" w14:textId="77777777" w:rsidR="008F32DD" w:rsidRDefault="008F32DD" w:rsidP="008F32DD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一根粉笔的质量约为</w:t>
      </w:r>
      <w:r>
        <w:rPr>
          <w:rFonts w:eastAsia="Times New Roman" w:cs="Times New Roman"/>
        </w:rPr>
        <w:t>1kg</w:t>
      </w:r>
      <w:r>
        <w:rPr>
          <w:rFonts w:hint="eastAsia"/>
        </w:rPr>
        <w:tab/>
        <w:t xml:space="preserve">B. </w:t>
      </w:r>
      <w:r>
        <w:rPr>
          <w:rFonts w:ascii="宋体" w:hAnsi="宋体"/>
        </w:rPr>
        <w:t>课桌的高度约为</w:t>
      </w:r>
      <w:r>
        <w:rPr>
          <w:rFonts w:eastAsia="Times New Roman" w:cs="Times New Roman"/>
        </w:rPr>
        <w:t>70cm</w:t>
      </w:r>
    </w:p>
    <w:p w14:paraId="300B9178" w14:textId="77777777" w:rsidR="008F32DD" w:rsidRDefault="008F32DD" w:rsidP="008F32DD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C. </w:t>
      </w:r>
      <w:r>
        <w:rPr>
          <w:rFonts w:ascii="宋体" w:hAnsi="宋体"/>
        </w:rPr>
        <w:t>室内大气压强约为</w:t>
      </w:r>
      <w:r>
        <w:rPr>
          <w:rFonts w:eastAsia="Times New Roman" w:cs="Times New Roman"/>
        </w:rPr>
        <w:t>100Pa</w:t>
      </w:r>
      <w:r>
        <w:rPr>
          <w:rFonts w:hint="eastAsia"/>
        </w:rPr>
        <w:tab/>
        <w:t xml:space="preserve">D. </w:t>
      </w:r>
      <w:r>
        <w:rPr>
          <w:rFonts w:ascii="宋体" w:hAnsi="宋体"/>
        </w:rPr>
        <w:t>室温约为</w:t>
      </w:r>
      <w:r>
        <w:rPr>
          <w:rFonts w:eastAsia="Times New Roman" w:cs="Times New Roman"/>
        </w:rPr>
        <w:t>60℃</w:t>
      </w:r>
    </w:p>
    <w:p w14:paraId="46D88129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小明发现衣柜里防虫用的樟脑丸会越来越小，此现象属于哪种物态变化（　　）</w:t>
      </w:r>
    </w:p>
    <w:p w14:paraId="7ADFD031" w14:textId="77777777" w:rsidR="008F32DD" w:rsidRDefault="008F32DD" w:rsidP="008F32D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熔化</w:t>
      </w:r>
      <w:r>
        <w:rPr>
          <w:rFonts w:eastAsia="Times New Roman" w:cs="Times New Roman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升华</w:t>
      </w:r>
      <w:r>
        <w:rPr>
          <w:rFonts w:eastAsia="Times New Roman" w:cs="Times New Roman"/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汽化</w:t>
      </w:r>
      <w:r>
        <w:rPr>
          <w:rFonts w:eastAsia="Times New Roman" w:cs="Times New Roman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液化</w:t>
      </w:r>
    </w:p>
    <w:p w14:paraId="7742E0E2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下列微观粒子中，尺度最大的是（　　）</w:t>
      </w:r>
    </w:p>
    <w:p w14:paraId="5BBA2C52" w14:textId="77777777" w:rsidR="008F32DD" w:rsidRDefault="008F32DD" w:rsidP="008F32D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原子</w:t>
      </w:r>
      <w:r>
        <w:rPr>
          <w:rFonts w:ascii="宋体" w:hAnsi="宋体"/>
          <w:color w:val="000000"/>
        </w:rPr>
        <w:tab/>
        <w:t>B. 电子</w:t>
      </w:r>
      <w:r>
        <w:rPr>
          <w:rFonts w:ascii="宋体" w:hAnsi="宋体"/>
          <w:color w:val="000000"/>
        </w:rPr>
        <w:tab/>
        <w:t>C. 质子</w:t>
      </w:r>
      <w:r>
        <w:rPr>
          <w:rFonts w:ascii="宋体" w:hAnsi="宋体"/>
          <w:color w:val="000000"/>
        </w:rPr>
        <w:tab/>
        <w:t>D. 中子</w:t>
      </w:r>
    </w:p>
    <w:p w14:paraId="10432720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下列关于声音的说法，不正确的是（　　）</w:t>
      </w:r>
    </w:p>
    <w:p w14:paraId="7B40A839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临街住宅安装双层玻璃可以减弱噪声</w:t>
      </w:r>
    </w:p>
    <w:p w14:paraId="7A829C59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长期佩戴耳机开大音量听音乐可能损伤听力</w:t>
      </w:r>
    </w:p>
    <w:p w14:paraId="7FB4F618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北京天坛的回音壁利用了声音反射的原理</w:t>
      </w:r>
    </w:p>
    <w:p w14:paraId="5C51E8FC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声呐通过次声波的回声定位探索海洋的秘密</w:t>
      </w:r>
    </w:p>
    <w:p w14:paraId="4D63E589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关于能量和能源，下列说法正确的是（　　）</w:t>
      </w:r>
    </w:p>
    <w:p w14:paraId="0C699862" w14:textId="77777777" w:rsidR="008F32DD" w:rsidRDefault="008F32DD" w:rsidP="008F32D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煤、石油、天然气都是可再生能源</w:t>
      </w:r>
      <w:r>
        <w:rPr>
          <w:rFonts w:ascii="宋体" w:hAnsi="宋体"/>
          <w:color w:val="000000"/>
        </w:rPr>
        <w:tab/>
        <w:t>B. 电能是一次能源</w:t>
      </w:r>
    </w:p>
    <w:p w14:paraId="4A079263" w14:textId="77777777" w:rsidR="008F32DD" w:rsidRDefault="008F32DD" w:rsidP="008F32D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水力发电是将水的机械能转化为电能</w:t>
      </w:r>
      <w:r>
        <w:rPr>
          <w:rFonts w:ascii="宋体" w:hAnsi="宋体"/>
          <w:color w:val="000000"/>
        </w:rPr>
        <w:tab/>
        <w:t>D. 太阳释放的能量是核裂变产生的</w:t>
      </w:r>
    </w:p>
    <w:p w14:paraId="1F87AEF1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分别使用图中四种装置匀速提升同一重物，不计滑轮重、绳重和摩擦，最省力的是（　　）</w:t>
      </w:r>
    </w:p>
    <w:p w14:paraId="334F1843" w14:textId="77777777" w:rsidR="008F32DD" w:rsidRDefault="008F32DD" w:rsidP="008F32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114300" distR="114300" wp14:anchorId="5B6BC3B7" wp14:editId="50401F1E">
            <wp:extent cx="809625" cy="1781175"/>
            <wp:effectExtent l="0" t="0" r="9525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43346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114300" distR="114300" wp14:anchorId="46F6A15B" wp14:editId="7E9909A1">
            <wp:extent cx="790575" cy="173355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87589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28B77" w14:textId="77777777" w:rsidR="008F32DD" w:rsidRDefault="008F32DD" w:rsidP="008F32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114300" distR="114300" wp14:anchorId="50136311" wp14:editId="12CC6D81">
            <wp:extent cx="819150" cy="17907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23889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114300" distR="114300" wp14:anchorId="479197AC" wp14:editId="377488F6">
            <wp:extent cx="819150" cy="1781175"/>
            <wp:effectExtent l="0" t="0" r="0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57383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6B8D5F38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图中的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表示垂直于纸面的一段导线，它是闭合电路的一部分。当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在下列磁场中沿图中所示方向运动时，不会产生感应电流的是（　　）</w:t>
      </w:r>
    </w:p>
    <w:p w14:paraId="298AE573" w14:textId="77777777" w:rsidR="008F32DD" w:rsidRDefault="008F32DD" w:rsidP="008F32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114300" distR="114300" wp14:anchorId="0CB7194A" wp14:editId="6751F024">
            <wp:extent cx="800100" cy="10001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38493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114300" distR="114300" wp14:anchorId="4D768120" wp14:editId="56447F9E">
            <wp:extent cx="923925" cy="1047750"/>
            <wp:effectExtent l="0" t="0" r="9525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98664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13B3A" w14:textId="77777777" w:rsidR="008F32DD" w:rsidRDefault="008F32DD" w:rsidP="008F32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114300" distR="114300" wp14:anchorId="1CE0A5D2" wp14:editId="71461F76">
            <wp:extent cx="857250" cy="90487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7032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114300" distR="114300" wp14:anchorId="2A31D839" wp14:editId="5540BAFA">
            <wp:extent cx="628650" cy="10287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03597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A00BA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二、填空题：本大题共7小题，每空1分，共21分：</w:t>
      </w:r>
    </w:p>
    <w:p w14:paraId="251AC58D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班级厨艺展示活动中，用煤气炉烹饪食物主要是通过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（选填“做功”或“热传递”）的方式增大食物的内能；现场香气四</w:t>
      </w:r>
      <w:proofErr w:type="gramStart"/>
      <w:r>
        <w:rPr>
          <w:rFonts w:ascii="宋体" w:hAnsi="宋体"/>
          <w:color w:val="000000"/>
        </w:rPr>
        <w:t>溢属于</w:t>
      </w:r>
      <w:proofErr w:type="gramEnd"/>
      <w:r>
        <w:rPr>
          <w:color w:val="000000"/>
        </w:rPr>
        <w:t>___________</w:t>
      </w:r>
      <w:r>
        <w:rPr>
          <w:rFonts w:ascii="宋体" w:hAnsi="宋体"/>
          <w:color w:val="000000"/>
        </w:rPr>
        <w:t>现象，表明分子在不停地做无规则的运动。活动结束，剩余煤气的热值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（选填“变大”、“变小”或“不变”）。</w:t>
      </w:r>
    </w:p>
    <w:p w14:paraId="0F196DF2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图表示四冲程汽油机处于___________冲程。汽车尾气带走的能量___________（选填“能”或“不能”）自动汇集回来转化成燃料的化学能，这反映了能量的转化具有___________。</w:t>
      </w:r>
    </w:p>
    <w:p w14:paraId="5D9B8779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114300" distR="114300" wp14:anchorId="2F51F278" wp14:editId="75CFC3C7">
            <wp:extent cx="733425" cy="135255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912335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90D64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一枚实心纪念币的质量为</w:t>
      </w:r>
      <w:r>
        <w:rPr>
          <w:rFonts w:eastAsia="Times New Roman" w:cs="Times New Roman"/>
          <w:color w:val="000000"/>
        </w:rPr>
        <w:t>16g</w:t>
      </w:r>
      <w:r>
        <w:rPr>
          <w:rFonts w:ascii="宋体" w:hAnsi="宋体"/>
          <w:color w:val="000000"/>
        </w:rPr>
        <w:t>，体积为</w:t>
      </w:r>
      <w:r>
        <w:rPr>
          <w:rFonts w:eastAsia="Times New Roman" w:cs="Times New Roman"/>
          <w:color w:val="000000"/>
        </w:rPr>
        <w:t>2cm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，纪念币的密度是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g/cm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。可见，这枚纪念币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（选填“是”或“不是”）纯金制成。若宇航员将这枚纪念币带到太空，其质量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（选填“变大”、“变小”或“不变”）。（</w:t>
      </w:r>
      <w:r>
        <w:rPr>
          <w:rFonts w:eastAsia="Times New Roman" w:cs="Times New Roman"/>
          <w:i/>
          <w:color w:val="000000"/>
        </w:rPr>
        <w:t>ρ</w:t>
      </w:r>
      <w:r>
        <w:rPr>
          <w:rFonts w:ascii="宋体" w:hAnsi="宋体"/>
          <w:color w:val="000000"/>
          <w:vertAlign w:val="subscript"/>
        </w:rPr>
        <w:t>金</w:t>
      </w:r>
      <w:r>
        <w:rPr>
          <w:rFonts w:eastAsia="Times New Roman" w:cs="Times New Roman"/>
          <w:color w:val="000000"/>
        </w:rPr>
        <w:t>=19.3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kg/m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）</w:t>
      </w:r>
    </w:p>
    <w:p w14:paraId="1A738667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所示，电子蜡烛的“烛焰”通过凸透镜在光屏上成一个清晰___________立的实像。利用这一成像规律可制成___________（选填“照相机”、“投影仪”或“放大镜”），若保持蜡烛和光屏的位置不变，仅将凸透镜更换成另一个焦距相同、尺寸更大的凸透镜，此时光屏上像的大小与原来的像对比应___________（选填“变大”“变小”或“不变”）。</w:t>
      </w:r>
    </w:p>
    <w:p w14:paraId="5CF7E56C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 wp14:anchorId="3E968F7F" wp14:editId="310BCBB0">
            <wp:extent cx="2857500" cy="942975"/>
            <wp:effectExtent l="0" t="0" r="0" b="952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77449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2D294F6E" w14:textId="77777777" w:rsidR="008F32DD" w:rsidRDefault="008F32DD" w:rsidP="008F32D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家庭电路中，电热水壶应与其他家用电器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联。若用电热水壶加热</w:t>
      </w:r>
      <w:r>
        <w:rPr>
          <w:rFonts w:eastAsia="Times New Roman" w:cs="Times New Roman"/>
          <w:color w:val="000000"/>
        </w:rPr>
        <w:t>0.8kg</w:t>
      </w:r>
      <w:r>
        <w:rPr>
          <w:rFonts w:ascii="宋体" w:hAnsi="宋体"/>
          <w:color w:val="000000"/>
        </w:rPr>
        <w:t>的水，使其温度从</w:t>
      </w:r>
      <w:r>
        <w:rPr>
          <w:rFonts w:eastAsia="Times New Roman" w:cs="Times New Roman"/>
          <w:color w:val="000000"/>
        </w:rPr>
        <w:t>30℃</w:t>
      </w:r>
      <w:r>
        <w:rPr>
          <w:rFonts w:ascii="宋体" w:hAnsi="宋体"/>
          <w:color w:val="000000"/>
        </w:rPr>
        <w:t>升高到</w:t>
      </w:r>
      <w:r>
        <w:rPr>
          <w:rFonts w:eastAsia="Times New Roman" w:cs="Times New Roman"/>
          <w:color w:val="000000"/>
        </w:rPr>
        <w:t>80℃</w:t>
      </w:r>
      <w:r>
        <w:rPr>
          <w:rFonts w:ascii="宋体" w:hAnsi="宋体"/>
          <w:color w:val="000000"/>
        </w:rPr>
        <w:t>，则水吸收的热量是</w: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。此过程中，电热水壶实际消耗的电能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（选填“大于”“等于”或“小于”）水吸收的热量。</w:t>
      </w:r>
      <w:r>
        <w:rPr>
          <w:rFonts w:eastAsia="Times New Roman" w:cs="Times New Roman"/>
          <w:color w:val="000000"/>
        </w:rPr>
        <w:t>[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  <w:vertAlign w:val="subscript"/>
        </w:rPr>
        <w:t>水</w:t>
      </w:r>
      <w:r>
        <w:rPr>
          <w:rFonts w:eastAsia="Times New Roman" w:cs="Times New Roman"/>
          <w:color w:val="000000"/>
        </w:rPr>
        <w:t>=4.2×10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J/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kg·℃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]</w:t>
      </w:r>
    </w:p>
    <w:p w14:paraId="24D8F7B8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“西塞山前白鹭飞，桃花流水鳜鱼肥”（</w:t>
      </w:r>
      <w:r>
        <w:rPr>
          <w:rFonts w:eastAsia="Times New Roman" w:cs="Times New Roman"/>
          <w:color w:val="000000"/>
        </w:rPr>
        <w:t>[</w:t>
      </w:r>
      <w:r>
        <w:rPr>
          <w:rFonts w:ascii="宋体" w:hAnsi="宋体"/>
          <w:color w:val="000000"/>
        </w:rPr>
        <w:t>唐</w:t>
      </w:r>
      <w:r>
        <w:rPr>
          <w:rFonts w:eastAsia="Times New Roman" w:cs="Times New Roman"/>
          <w:color w:val="000000"/>
        </w:rPr>
        <w:t>]</w:t>
      </w:r>
      <w:r>
        <w:rPr>
          <w:rFonts w:ascii="宋体" w:hAnsi="宋体"/>
          <w:color w:val="000000"/>
        </w:rPr>
        <w:t>张志和《渔歌子》）。图是白鹭在如镜的水面上飞行的情形。水中的“白鹭”是由光的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形成的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（选填“实”或“虚”）像。若水深</w:t>
      </w:r>
      <w:r>
        <w:rPr>
          <w:rFonts w:eastAsia="Times New Roman" w:cs="Times New Roman"/>
          <w:color w:val="000000"/>
        </w:rPr>
        <w:t>3m</w:t>
      </w:r>
      <w:r>
        <w:rPr>
          <w:rFonts w:ascii="宋体" w:hAnsi="宋体"/>
          <w:color w:val="000000"/>
        </w:rPr>
        <w:t>，当白鹭距离水面</w:t>
      </w:r>
      <w:r>
        <w:rPr>
          <w:rFonts w:eastAsia="Times New Roman" w:cs="Times New Roman"/>
          <w:color w:val="000000"/>
        </w:rPr>
        <w:t>5m</w:t>
      </w:r>
      <w:r>
        <w:rPr>
          <w:rFonts w:ascii="宋体" w:hAnsi="宋体"/>
          <w:color w:val="000000"/>
        </w:rPr>
        <w:t>时，它的像距离水面</w:t>
      </w:r>
      <w:r>
        <w:rPr>
          <w:rFonts w:eastAsia="Times New Roman" w:cs="Times New Roman"/>
          <w:color w:val="000000"/>
        </w:rPr>
        <w:t>___________m</w:t>
      </w:r>
      <w:r>
        <w:rPr>
          <w:rFonts w:ascii="宋体" w:hAnsi="宋体"/>
          <w:color w:val="000000"/>
        </w:rPr>
        <w:t>。</w:t>
      </w:r>
    </w:p>
    <w:p w14:paraId="32A40FA2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inline distT="0" distB="0" distL="114300" distR="114300" wp14:anchorId="2C91DC88" wp14:editId="72C60CB8">
            <wp:extent cx="1981200" cy="20383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31819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7FC2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图甲中过山车从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点出发，先后经过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点。图乙是过山车在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点的动能和重力</w:t>
      </w:r>
      <w:r>
        <w:rPr>
          <w:rFonts w:ascii="宋体" w:hAnsi="宋体"/>
          <w:color w:val="000000"/>
        </w:rPr>
        <w:lastRenderedPageBreak/>
        <w:t>势能大小的示意图，则过山车的动能在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点最大，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点重力势能的大小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点动能的大小。在这个过程中，过山车的机械能是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（选填“变化”或“不变”）的。</w:t>
      </w:r>
    </w:p>
    <w:p w14:paraId="0A4A2160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32E2DB57" wp14:editId="4405730B">
            <wp:extent cx="5238750" cy="1419225"/>
            <wp:effectExtent l="0" t="0" r="0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48103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1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F28EE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三、作图题：本题7分</w:t>
      </w:r>
    </w:p>
    <w:p w14:paraId="6A02101E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如图所示，物体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保持静止，画出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所受重力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和拉力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的示意图。</w:t>
      </w:r>
    </w:p>
    <w:p w14:paraId="6C31510C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201B500E" wp14:editId="52DAE182">
            <wp:extent cx="419100" cy="199072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44203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3AFF26C1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如图所示，一束光从水中射向水面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点，画出法线、反射光线和大致</w:t>
      </w:r>
      <w:r>
        <w:rPr>
          <w:rFonts w:ascii="宋体" w:hAnsi="宋体"/>
          <w:noProof/>
          <w:color w:val="000000"/>
        </w:rPr>
        <w:drawing>
          <wp:inline distT="0" distB="0" distL="114300" distR="114300" wp14:anchorId="320A0973" wp14:editId="461956B8">
            <wp:extent cx="133350" cy="177800"/>
            <wp:effectExtent l="0" t="0" r="0" b="13335"/>
            <wp:docPr id="1139790" name="图片 1139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88322" name="图片 113979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折射光线。</w:t>
      </w:r>
    </w:p>
    <w:p w14:paraId="697E9B71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5520B7CB" wp14:editId="6337D69D">
            <wp:extent cx="1504950" cy="91440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0809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E3C61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如图所示，画出通电螺线管中</w:t>
      </w:r>
      <w:r>
        <w:rPr>
          <w:rFonts w:ascii="宋体" w:hAnsi="宋体"/>
          <w:noProof/>
          <w:color w:val="000000"/>
        </w:rPr>
        <w:drawing>
          <wp:inline distT="0" distB="0" distL="114300" distR="114300" wp14:anchorId="70312624" wp14:editId="28911C81">
            <wp:extent cx="133350" cy="177800"/>
            <wp:effectExtent l="0" t="0" r="0" b="13335"/>
            <wp:docPr id="1139793" name="图片 1139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89432" name="图片 113979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电流方向和它外部磁感线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的方向。</w:t>
      </w:r>
    </w:p>
    <w:p w14:paraId="57FF3884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61FF4A37" wp14:editId="19CF1984">
            <wp:extent cx="1609725" cy="168592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0842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13A4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四、实验题：本大题共3小题，第16小题7分，第1、18小题各6分，共19分。</w:t>
      </w:r>
    </w:p>
    <w:p w14:paraId="1D8665CE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color w:val="000000"/>
        </w:rPr>
        <w:t>图中，刻度尺的分度值是</w:t>
      </w:r>
      <w:r>
        <w:rPr>
          <w:color w:val="000000"/>
        </w:rPr>
        <w:t>______mm</w:t>
      </w:r>
      <w:r>
        <w:rPr>
          <w:color w:val="000000"/>
        </w:rPr>
        <w:t>，木块的长度为</w:t>
      </w:r>
      <w:r>
        <w:rPr>
          <w:color w:val="000000"/>
        </w:rPr>
        <w:t>________cm</w:t>
      </w:r>
      <w:r>
        <w:rPr>
          <w:color w:val="000000"/>
        </w:rPr>
        <w:t>；</w:t>
      </w:r>
    </w:p>
    <w:p w14:paraId="47FC409D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114300" distR="114300" wp14:anchorId="3912A842" wp14:editId="1BCDB482">
            <wp:extent cx="1238250" cy="53340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18991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7AA64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与毛皮摩擦过的橡胶棒因得到电子而带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电。用带电的橡胶</w:t>
      </w:r>
      <w:proofErr w:type="gramStart"/>
      <w:r>
        <w:rPr>
          <w:rFonts w:ascii="宋体" w:hAnsi="宋体"/>
          <w:color w:val="000000"/>
        </w:rPr>
        <w:t>棒接触</w:t>
      </w:r>
      <w:proofErr w:type="gramEnd"/>
      <w:r>
        <w:rPr>
          <w:rFonts w:ascii="宋体" w:hAnsi="宋体"/>
          <w:color w:val="000000"/>
        </w:rPr>
        <w:t>验电器的金属球，金属</w:t>
      </w:r>
      <w:proofErr w:type="gramStart"/>
      <w:r>
        <w:rPr>
          <w:rFonts w:ascii="宋体" w:hAnsi="宋体"/>
          <w:color w:val="000000"/>
        </w:rPr>
        <w:t>箔</w:t>
      </w:r>
      <w:proofErr w:type="gramEnd"/>
      <w:r>
        <w:rPr>
          <w:rFonts w:ascii="宋体" w:hAnsi="宋体"/>
          <w:color w:val="000000"/>
        </w:rPr>
        <w:t>张开，如图所示。这两片</w:t>
      </w:r>
      <w:proofErr w:type="gramStart"/>
      <w:r>
        <w:rPr>
          <w:rFonts w:ascii="宋体" w:hAnsi="宋体"/>
          <w:color w:val="000000"/>
        </w:rPr>
        <w:t>金属箔带</w:t>
      </w:r>
      <w:proofErr w:type="gramEnd"/>
      <w:r>
        <w:rPr>
          <w:color w:val="000000"/>
        </w:rPr>
        <w:t>___________</w:t>
      </w:r>
      <w:r>
        <w:rPr>
          <w:rFonts w:ascii="宋体" w:hAnsi="宋体"/>
          <w:color w:val="000000"/>
        </w:rPr>
        <w:t>种电荷。</w:t>
      </w:r>
    </w:p>
    <w:p w14:paraId="5F60929F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3D92B279" wp14:editId="3FD59E3B">
            <wp:extent cx="1971675" cy="97155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80614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16E5C4DE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体温计是根据液体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的规律制成的。体温计离开人体后，直管内的水银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（选填“能”或“不能”）自动退回玻璃泡，所以体温计能离开人体读数。图中的体温计示数是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℃。</w:t>
      </w:r>
    </w:p>
    <w:p w14:paraId="07BE29BB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012401D9" wp14:editId="5D678F16">
            <wp:extent cx="2114550" cy="1114425"/>
            <wp:effectExtent l="0" t="0" r="0" b="9525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81238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9D70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在“探究杠杆的平衡条件”实验中：</w:t>
      </w:r>
    </w:p>
    <w:p w14:paraId="13CB9580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68E9341B" wp14:editId="5580D170">
            <wp:extent cx="5238750" cy="1239520"/>
            <wp:effectExtent l="0" t="0" r="0" b="1778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81643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3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11BE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）小明安装好杠杆后，发现其左端下沉，如图甲所示。为使杠杆在水平位置平衡，应将平衡螺母向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调节；</w:t>
      </w:r>
    </w:p>
    <w:p w14:paraId="363C4904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）如图乙所示，杠杆调节平衡后，在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处悬挂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个钩码，每个</w:t>
      </w:r>
      <w:proofErr w:type="gramStart"/>
      <w:r>
        <w:rPr>
          <w:rFonts w:ascii="宋体" w:hAnsi="宋体"/>
          <w:color w:val="000000"/>
        </w:rPr>
        <w:t>钩码重</w:t>
      </w:r>
      <w:proofErr w:type="gramEnd"/>
      <w:r>
        <w:rPr>
          <w:rFonts w:eastAsia="Times New Roman" w:cs="Times New Roman"/>
          <w:color w:val="000000"/>
        </w:rPr>
        <w:t>0.5N</w:t>
      </w:r>
      <w:r>
        <w:rPr>
          <w:rFonts w:ascii="宋体" w:hAnsi="宋体"/>
          <w:color w:val="000000"/>
        </w:rPr>
        <w:t>。如果在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处施加一个拉力使杠杆在水平位置再次平衡，当方向为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时，拉力最小，大小为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</w:t>
      </w:r>
    </w:p>
    <w:p w14:paraId="41C9F1A0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）课后，小</w:t>
      </w:r>
      <w:proofErr w:type="gramStart"/>
      <w:r>
        <w:rPr>
          <w:rFonts w:ascii="宋体" w:hAnsi="宋体"/>
          <w:color w:val="000000"/>
        </w:rPr>
        <w:t>明制作</w:t>
      </w:r>
      <w:proofErr w:type="gramEnd"/>
      <w:r>
        <w:rPr>
          <w:rFonts w:ascii="宋体" w:hAnsi="宋体"/>
          <w:color w:val="000000"/>
        </w:rPr>
        <w:t>了一个简易杠杆，调节杠杆在水平位置平衡，然后在它两边恰当位置分别放上不同数量的同种硬币，使其在水平位置再次平衡，如图丙所示，则力臂</w:t>
      </w:r>
      <w:r>
        <w:object w:dxaOrig="675" w:dyaOrig="360" w14:anchorId="794E3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4" type="#_x0000_t75" alt="学科网(www.zxxk.com)--教育资源门户，提供试卷、教案、课件、论文、素材以及各类教学资源下载，还有大量而丰富的教学相关资讯！" style="width:33.6pt;height:18pt" o:ole="">
            <v:imagedata r:id="rId29" o:title="eqId247e9583202ee46d890122e9628ef7ec"/>
          </v:shape>
          <o:OLEObject Type="Embed" ProgID="Equation.DSMT4" ShapeID="_x0000_i1094" DrawAspect="Content" ObjectID="_1722582342" r:id="rId30"/>
        </w:objec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。若两边同时各取走一枚硬币，则杠杆的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端将下沉。</w:t>
      </w:r>
    </w:p>
    <w:p w14:paraId="7B47526D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图甲是测量小灯泡在不同电压下电阻的实验电路图（小灯泡额定电压为</w:t>
      </w:r>
      <w:r>
        <w:rPr>
          <w:rFonts w:eastAsia="Times New Roman" w:cs="Times New Roman"/>
          <w:color w:val="000000"/>
        </w:rPr>
        <w:t>1.5V</w:t>
      </w:r>
      <w:r>
        <w:rPr>
          <w:rFonts w:ascii="宋体" w:hAnsi="宋体"/>
          <w:color w:val="000000"/>
        </w:rPr>
        <w:t>）。</w:t>
      </w:r>
    </w:p>
    <w:p w14:paraId="7A320E7D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114300" distR="114300" wp14:anchorId="49EFA987" wp14:editId="0A4772D8">
            <wp:extent cx="4752975" cy="1381125"/>
            <wp:effectExtent l="0" t="0" r="9525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853256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6D62CB04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proofErr w:type="gramStart"/>
      <w:r>
        <w:rPr>
          <w:rFonts w:ascii="宋体" w:hAnsi="宋体"/>
          <w:color w:val="000000"/>
        </w:rPr>
        <w:t>小明按电路图</w:t>
      </w:r>
      <w:proofErr w:type="gramEnd"/>
      <w:r>
        <w:rPr>
          <w:rFonts w:ascii="宋体" w:hAnsi="宋体"/>
          <w:color w:val="000000"/>
        </w:rPr>
        <w:t>连接实物，刚接上最后根导线，看到电流表指针立刻有偏转。若电路连线正确，造成这种异常现象的原因是___________。</w:t>
      </w:r>
    </w:p>
    <w:p w14:paraId="0213512B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）实验中，调节滑动变阻器，分别记录电压表和电流表的示数如下：</w:t>
      </w:r>
    </w:p>
    <w:tbl>
      <w:tblPr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834"/>
        <w:gridCol w:w="1032"/>
        <w:gridCol w:w="1032"/>
        <w:gridCol w:w="1032"/>
        <w:gridCol w:w="2368"/>
        <w:gridCol w:w="1027"/>
      </w:tblGrid>
      <w:tr w:rsidR="008F32DD" w14:paraId="55B9C550" w14:textId="77777777" w:rsidTr="00CC473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1D83B6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测量次序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52B397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C06380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B5EF75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B019B1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D6925D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</w:tr>
      <w:tr w:rsidR="008F32DD" w14:paraId="29CAE538" w14:textId="77777777" w:rsidTr="00CC473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2D36B7F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电压</w:t>
            </w:r>
            <w:r>
              <w:rPr>
                <w:rFonts w:eastAsia="Times New Roman" w:cs="Times New Roman"/>
                <w:color w:val="000000"/>
              </w:rPr>
              <w:t>U/V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CFD463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138700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2EC4D9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427500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8F555F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0.3</w:t>
            </w:r>
          </w:p>
        </w:tc>
      </w:tr>
      <w:tr w:rsidR="008F32DD" w14:paraId="0C19C667" w14:textId="77777777" w:rsidTr="00CC473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C868A9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电流</w:t>
            </w:r>
            <w:r>
              <w:rPr>
                <w:rFonts w:eastAsia="Times New Roman" w:cs="Times New Roman"/>
                <w:color w:val="000000"/>
              </w:rPr>
              <w:t>I/A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641B00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6C8F4A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CC1DDE1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69CBF8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C2AAA9" w14:textId="77777777" w:rsidR="008F32DD" w:rsidRDefault="008F32DD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  <w:r>
              <w:rPr>
                <w:rFonts w:eastAsia="Times New Roman" w:cs="Times New Roman"/>
                <w:noProof/>
                <w:color w:val="000000"/>
                <w:position w:val="-22"/>
              </w:rPr>
              <w:drawing>
                <wp:inline distT="0" distB="0" distL="114300" distR="114300" wp14:anchorId="720D70ED" wp14:editId="08B2379A">
                  <wp:extent cx="31750" cy="88900"/>
                  <wp:effectExtent l="0" t="0" r="0" b="0"/>
                  <wp:docPr id="1139791" name="图片 1139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442811" name="图片 113979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>18</w:t>
            </w:r>
          </w:p>
        </w:tc>
      </w:tr>
    </w:tbl>
    <w:p w14:paraId="53DD08F3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①第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次测量对应的电压表和电流表示数如图乙所示，此时小灯泡两端的电压是___________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，通过它的电流是___________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</w:p>
    <w:p w14:paraId="61AD4092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②小灯泡正常发光时的电阻是___________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。</w:t>
      </w:r>
    </w:p>
    <w:p w14:paraId="4E930944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③第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次测量中，小灯泡不发光。小明断定是灯丝断了。这个判断是___________（选填“正确”或“错误”）的，理由是___________。</w:t>
      </w:r>
    </w:p>
    <w:p w14:paraId="79D74294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五、计算题：本大题共2小题，第19小题7分，第20小题6分，共13分</w:t>
      </w:r>
    </w:p>
    <w:p w14:paraId="52220F8A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图中某智能机器人的质量为</w:t>
      </w:r>
      <w:r>
        <w:rPr>
          <w:rFonts w:eastAsia="Times New Roman" w:cs="Times New Roman"/>
          <w:color w:val="000000"/>
        </w:rPr>
        <w:t>80kg</w:t>
      </w:r>
      <w:r>
        <w:rPr>
          <w:rFonts w:ascii="宋体" w:hAnsi="宋体"/>
          <w:color w:val="000000"/>
        </w:rPr>
        <w:t>，其轮子与水平地面接触的总面积为</w:t>
      </w:r>
      <w:r>
        <w:rPr>
          <w:rFonts w:eastAsia="Times New Roman" w:cs="Times New Roman"/>
          <w:color w:val="000000"/>
        </w:rPr>
        <w:t>5×10</w:t>
      </w:r>
      <w:r>
        <w:rPr>
          <w:rFonts w:eastAsia="Times New Roman" w:cs="Times New Roman"/>
          <w:color w:val="000000"/>
          <w:vertAlign w:val="superscript"/>
        </w:rPr>
        <w:t>-4</w:t>
      </w:r>
      <w:r>
        <w:rPr>
          <w:rFonts w:eastAsia="Times New Roman" w:cs="Times New Roman"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。在水平地面上工作时，该机器人匀速直线移动的速度为</w:t>
      </w:r>
      <w:r>
        <w:rPr>
          <w:rFonts w:eastAsia="Times New Roman" w:cs="Times New Roman"/>
          <w:color w:val="000000"/>
        </w:rPr>
        <w:t>1m/s</w:t>
      </w:r>
      <w:r>
        <w:rPr>
          <w:rFonts w:ascii="宋体" w:hAnsi="宋体"/>
          <w:color w:val="000000"/>
        </w:rPr>
        <w:t>，所受阻力是机器人重力的</w:t>
      </w:r>
      <w:r>
        <w:rPr>
          <w:rFonts w:eastAsia="Times New Roman" w:cs="Times New Roman"/>
          <w:color w:val="000000"/>
        </w:rPr>
        <w:t>0.05</w:t>
      </w:r>
      <w:r>
        <w:rPr>
          <w:rFonts w:ascii="宋体" w:hAnsi="宋体"/>
          <w:color w:val="000000"/>
        </w:rPr>
        <w:t>倍。求：（取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=10N/kg</w:t>
      </w:r>
      <w:r>
        <w:rPr>
          <w:rFonts w:ascii="宋体" w:hAnsi="宋体"/>
          <w:color w:val="000000"/>
        </w:rPr>
        <w:t>）</w:t>
      </w:r>
    </w:p>
    <w:p w14:paraId="7FBB10FF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）机器人对水平地面的压强；</w:t>
      </w:r>
    </w:p>
    <w:p w14:paraId="46880E1B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）机器人在水平地面上匀速直线移动时</w:t>
      </w:r>
      <w:r>
        <w:rPr>
          <w:rFonts w:ascii="宋体" w:hAnsi="宋体"/>
          <w:noProof/>
          <w:color w:val="000000"/>
        </w:rPr>
        <w:drawing>
          <wp:inline distT="0" distB="0" distL="114300" distR="114300" wp14:anchorId="380BBA08" wp14:editId="34EC8964">
            <wp:extent cx="133350" cy="177800"/>
            <wp:effectExtent l="0" t="0" r="0" b="13335"/>
            <wp:docPr id="1139789" name="图片 1139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69120" name="图片 113978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牵引力；</w:t>
      </w:r>
    </w:p>
    <w:p w14:paraId="6C920B3B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）机器人在水平地面上匀速直线移动</w:t>
      </w:r>
      <w:r>
        <w:rPr>
          <w:rFonts w:eastAsia="Times New Roman" w:cs="Times New Roman"/>
          <w:color w:val="000000"/>
        </w:rPr>
        <w:t>30s</w:t>
      </w:r>
      <w:r>
        <w:rPr>
          <w:rFonts w:ascii="宋体" w:hAnsi="宋体"/>
          <w:color w:val="000000"/>
        </w:rPr>
        <w:t>，此过程中牵引力做的功。</w:t>
      </w:r>
    </w:p>
    <w:p w14:paraId="39C5C614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 wp14:anchorId="715F9BEA" wp14:editId="7BED50FF">
            <wp:extent cx="1095375" cy="177165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78115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CB99D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24. </w:t>
      </w:r>
      <w:r>
        <w:rPr>
          <w:rFonts w:ascii="宋体" w:hAnsi="宋体"/>
          <w:color w:val="000000"/>
        </w:rPr>
        <w:t>某电热取暖器的简化电路如图所示，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为发热电阻。取暖器工作时，通过开关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实现低温、高温的挡位控制。已知高温挡功率为</w:t>
      </w:r>
      <w:r>
        <w:rPr>
          <w:rFonts w:eastAsia="Times New Roman" w:cs="Times New Roman"/>
          <w:color w:val="000000"/>
        </w:rPr>
        <w:t>1320W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=55Ω</w:t>
      </w:r>
      <w:r>
        <w:rPr>
          <w:rFonts w:ascii="宋体" w:hAnsi="宋体"/>
          <w:color w:val="000000"/>
        </w:rPr>
        <w:t>。求：</w:t>
      </w:r>
    </w:p>
    <w:p w14:paraId="6179BFC2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）取暖器工作时通过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的电流；</w:t>
      </w:r>
    </w:p>
    <w:p w14:paraId="16BE5BE8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）取暖器处于低温挡时，工作</w:t>
      </w:r>
      <w:r>
        <w:rPr>
          <w:rFonts w:eastAsia="Times New Roman" w:cs="Times New Roman"/>
          <w:color w:val="000000"/>
        </w:rPr>
        <w:t>1min</w:t>
      </w:r>
      <w:r>
        <w:rPr>
          <w:rFonts w:ascii="宋体" w:hAnsi="宋体"/>
          <w:color w:val="000000"/>
        </w:rPr>
        <w:t>产生的热量；</w:t>
      </w:r>
    </w:p>
    <w:p w14:paraId="1FD89260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的阻值。</w:t>
      </w:r>
    </w:p>
    <w:p w14:paraId="52741E1A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5A49438A" wp14:editId="47B0FD8B">
            <wp:extent cx="1695450" cy="116205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92019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4BB3B23F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t>六、综合能力题：本大题共3小题，第21小题7分，第22、23小题各6分，共19分。</w:t>
      </w:r>
    </w:p>
    <w:p w14:paraId="47C9FCD1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我国自主研制的载人深潜器下潜深度已突破</w:t>
      </w:r>
      <w:r>
        <w:rPr>
          <w:rFonts w:eastAsia="Times New Roman" w:cs="Times New Roman"/>
          <w:color w:val="000000"/>
        </w:rPr>
        <w:t>10000m</w:t>
      </w:r>
      <w:r>
        <w:rPr>
          <w:rFonts w:ascii="宋体" w:hAnsi="宋体"/>
          <w:color w:val="000000"/>
        </w:rPr>
        <w:t>，在载人深潜领域达到世界领先水平。（取</w:t>
      </w:r>
      <w:r>
        <w:rPr>
          <w:rFonts w:eastAsia="Times New Roman" w:cs="Times New Roman"/>
          <w:i/>
          <w:color w:val="000000"/>
        </w:rPr>
        <w:t>ρ</w:t>
      </w:r>
      <w:r>
        <w:rPr>
          <w:rFonts w:ascii="宋体" w:hAnsi="宋体"/>
          <w:color w:val="000000"/>
          <w:vertAlign w:val="subscript"/>
        </w:rPr>
        <w:t>海水</w:t>
      </w:r>
      <w:r>
        <w:rPr>
          <w:rFonts w:eastAsia="Times New Roman" w:cs="Times New Roman"/>
          <w:color w:val="000000"/>
        </w:rPr>
        <w:t>=1.03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kg/m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ρ</w:t>
      </w:r>
      <w:r>
        <w:rPr>
          <w:rFonts w:ascii="宋体" w:hAnsi="宋体"/>
          <w:color w:val="000000"/>
          <w:vertAlign w:val="subscript"/>
        </w:rPr>
        <w:t>水</w:t>
      </w:r>
      <w:r>
        <w:rPr>
          <w:rFonts w:eastAsia="Times New Roman" w:cs="Times New Roman"/>
          <w:color w:val="000000"/>
        </w:rPr>
        <w:t>=1.0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kg/m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=10N/kg</w:t>
      </w:r>
      <w:r>
        <w:rPr>
          <w:rFonts w:ascii="宋体" w:hAnsi="宋体"/>
          <w:color w:val="000000"/>
        </w:rPr>
        <w:t>）</w:t>
      </w:r>
    </w:p>
    <w:p w14:paraId="2AF4C747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）潜水艇活动的海水深度一般为</w:t>
      </w:r>
      <w:r>
        <w:rPr>
          <w:rFonts w:eastAsia="Times New Roman" w:cs="Times New Roman"/>
          <w:color w:val="000000"/>
        </w:rPr>
        <w:t>300m</w:t>
      </w:r>
      <w:r>
        <w:rPr>
          <w:rFonts w:ascii="宋体" w:hAnsi="宋体"/>
          <w:color w:val="000000"/>
        </w:rPr>
        <w:t>至</w:t>
      </w:r>
      <w:r>
        <w:rPr>
          <w:rFonts w:eastAsia="Times New Roman" w:cs="Times New Roman"/>
          <w:color w:val="000000"/>
        </w:rPr>
        <w:t>600m</w:t>
      </w:r>
      <w:r>
        <w:rPr>
          <w:rFonts w:ascii="宋体" w:hAnsi="宋体"/>
          <w:color w:val="000000"/>
        </w:rPr>
        <w:t>。它可以通过水舱排水或充水来改变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，从而实现浮沉；</w:t>
      </w:r>
    </w:p>
    <w:p w14:paraId="0B8DB11C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）深潜器可进入更深的水域，在</w:t>
      </w:r>
      <w:r>
        <w:rPr>
          <w:rFonts w:eastAsia="Times New Roman" w:cs="Times New Roman"/>
          <w:color w:val="000000"/>
        </w:rPr>
        <w:t>10000m</w:t>
      </w:r>
      <w:r>
        <w:rPr>
          <w:rFonts w:ascii="宋体" w:hAnsi="宋体"/>
          <w:color w:val="000000"/>
        </w:rPr>
        <w:t>的深处，海水产生的压强为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Pa</w:t>
      </w:r>
      <w:r>
        <w:rPr>
          <w:rFonts w:ascii="宋体" w:hAnsi="宋体"/>
          <w:color w:val="000000"/>
        </w:rPr>
        <w:t>。由于深海海水压强太大，深潜</w:t>
      </w:r>
      <w:proofErr w:type="gramStart"/>
      <w:r>
        <w:rPr>
          <w:rFonts w:ascii="宋体" w:hAnsi="宋体"/>
          <w:color w:val="000000"/>
        </w:rPr>
        <w:t>器实现</w:t>
      </w:r>
      <w:proofErr w:type="gramEnd"/>
      <w:r>
        <w:rPr>
          <w:rFonts w:ascii="宋体" w:hAnsi="宋体"/>
          <w:color w:val="000000"/>
        </w:rPr>
        <w:t>浮沉的方法与潜水艇有所不同；</w:t>
      </w:r>
    </w:p>
    <w:p w14:paraId="55D02921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）小明阅读资料后，利用图的装置模拟深潜器在水中的运动过程。物体甲、乙由一条细线连接且在水中处于静止状态，已知乙的质量为</w:t>
      </w:r>
      <w:r>
        <w:rPr>
          <w:rFonts w:eastAsia="Times New Roman" w:cs="Times New Roman"/>
          <w:color w:val="000000"/>
        </w:rPr>
        <w:t>0.2kg</w:t>
      </w:r>
      <w:r>
        <w:rPr>
          <w:rFonts w:ascii="宋体" w:hAnsi="宋体"/>
          <w:color w:val="000000"/>
        </w:rPr>
        <w:t>，体积为</w:t>
      </w:r>
      <w:r>
        <w:rPr>
          <w:rFonts w:eastAsia="Times New Roman" w:cs="Times New Roman"/>
          <w:color w:val="000000"/>
        </w:rPr>
        <w:t>25cm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，则乙所受浮力的大小为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，</w:t>
      </w:r>
      <w:proofErr w:type="gramStart"/>
      <w:r>
        <w:rPr>
          <w:rFonts w:ascii="宋体" w:hAnsi="宋体"/>
          <w:color w:val="000000"/>
        </w:rPr>
        <w:t>乙受到</w:t>
      </w:r>
      <w:proofErr w:type="gramEnd"/>
      <w:r>
        <w:rPr>
          <w:rFonts w:ascii="宋体" w:hAnsi="宋体"/>
          <w:color w:val="000000"/>
        </w:rPr>
        <w:t>细线的拉力为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。若剪断细线，甲将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（选填“上浮”、“悬浮”或“下沉”），此时甲所受浮力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（填字母）。</w:t>
      </w:r>
    </w:p>
    <w:p w14:paraId="2DC6CC67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6BFB935D" wp14:editId="2D5136C5">
            <wp:extent cx="1209675" cy="148590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07178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C5719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．增大，且大于重力</w:t>
      </w:r>
      <w:r>
        <w:rPr>
          <w:color w:val="000000"/>
        </w:rPr>
        <w:t xml:space="preserve">    </w:t>
      </w:r>
      <w:r>
        <w:rPr>
          <w:rFonts w:eastAsia="Times New Roman" w:cs="Times New Roman"/>
          <w:color w:val="000000"/>
        </w:rPr>
        <w:t xml:space="preserve">    B</w:t>
      </w:r>
      <w:r>
        <w:rPr>
          <w:rFonts w:ascii="宋体" w:hAnsi="宋体"/>
          <w:color w:val="000000"/>
        </w:rPr>
        <w:t>．不变，且等于重力</w:t>
      </w:r>
    </w:p>
    <w:p w14:paraId="0EC61F18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．不变，且大于重力</w:t>
      </w:r>
      <w:r>
        <w:rPr>
          <w:color w:val="000000"/>
        </w:rPr>
        <w:t xml:space="preserve">    </w:t>
      </w:r>
      <w:r>
        <w:rPr>
          <w:rFonts w:eastAsia="Times New Roman" w:cs="Times New Roman"/>
          <w:color w:val="000000"/>
        </w:rPr>
        <w:t xml:space="preserve">    D</w:t>
      </w:r>
      <w:r>
        <w:rPr>
          <w:rFonts w:ascii="宋体" w:hAnsi="宋体"/>
          <w:color w:val="000000"/>
        </w:rPr>
        <w:t>．减小，且小于重力</w:t>
      </w:r>
    </w:p>
    <w:p w14:paraId="61A39A5B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题</w:t>
      </w:r>
      <w:r>
        <w:rPr>
          <w:rFonts w:eastAsia="Times New Roman" w:cs="Times New Roman"/>
          <w:color w:val="000000"/>
        </w:rPr>
        <w:t>22</w:t>
      </w:r>
      <w:r>
        <w:rPr>
          <w:rFonts w:ascii="宋体" w:hAnsi="宋体"/>
          <w:color w:val="000000"/>
        </w:rPr>
        <w:t>图甲为部分电磁波</w:t>
      </w:r>
      <w:r>
        <w:rPr>
          <w:rFonts w:ascii="宋体" w:hAnsi="宋体"/>
          <w:noProof/>
          <w:color w:val="000000"/>
        </w:rPr>
        <w:drawing>
          <wp:inline distT="0" distB="0" distL="114300" distR="114300" wp14:anchorId="1FAEF145" wp14:editId="156AA568">
            <wp:extent cx="133350" cy="177800"/>
            <wp:effectExtent l="0" t="0" r="0" b="13335"/>
            <wp:docPr id="1139792" name="图片 1139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75336" name="图片 11397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频率分布示意图。</w:t>
      </w:r>
    </w:p>
    <w:p w14:paraId="5C658F91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114300" distR="114300" wp14:anchorId="3758493E" wp14:editId="50FEADC8">
            <wp:extent cx="5238750" cy="1266825"/>
            <wp:effectExtent l="0" t="0" r="0" b="9525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37268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86D7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）由图可知，紫外线___________（选填“是”或“不是”）电磁波。它在真空中的传播速度约为___________</w:t>
      </w:r>
      <w:r>
        <w:rPr>
          <w:rFonts w:eastAsia="Times New Roman" w:cs="Times New Roman"/>
          <w:color w:val="000000"/>
        </w:rPr>
        <w:t>m/s</w:t>
      </w:r>
      <w:r>
        <w:rPr>
          <w:rFonts w:ascii="宋体" w:hAnsi="宋体"/>
          <w:color w:val="000000"/>
        </w:rPr>
        <w:t>。</w:t>
      </w:r>
    </w:p>
    <w:p w14:paraId="4FDEC5CA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）下列实例中，属于紫外线应用的是___________（填字母）。</w:t>
      </w:r>
    </w:p>
    <w:p w14:paraId="3056AE80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．遥控器控制电视</w:t>
      </w:r>
      <w:r>
        <w:rPr>
          <w:rFonts w:eastAsia="Times New Roman" w:cs="Times New Roman"/>
          <w:color w:val="000000"/>
        </w:rPr>
        <w:t xml:space="preserve">        B.</w:t>
      </w:r>
      <w:r>
        <w:rPr>
          <w:rFonts w:ascii="宋体" w:hAnsi="宋体"/>
          <w:color w:val="000000"/>
        </w:rPr>
        <w:t>体检时拍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光片</w:t>
      </w:r>
    </w:p>
    <w:p w14:paraId="08712F5B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C.</w:t>
      </w:r>
      <w:r>
        <w:rPr>
          <w:rFonts w:ascii="宋体" w:hAnsi="宋体"/>
          <w:color w:val="000000"/>
        </w:rPr>
        <w:t>医院杀菌消毒灯</w:t>
      </w:r>
      <w:r>
        <w:rPr>
          <w:rFonts w:eastAsia="Times New Roman" w:cs="Times New Roman"/>
          <w:color w:val="000000"/>
        </w:rPr>
        <w:t xml:space="preserve">        D.</w:t>
      </w:r>
      <w:r>
        <w:rPr>
          <w:rFonts w:ascii="宋体" w:hAnsi="宋体"/>
          <w:color w:val="000000"/>
        </w:rPr>
        <w:t>“测温枪”测量体温</w:t>
      </w:r>
    </w:p>
    <w:p w14:paraId="79327B24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）少量的紫外线照射是有益的，过量的紫外线照射会损伤皮肤。紫外线能使荧光物质发光，</w:t>
      </w:r>
      <w:proofErr w:type="gramStart"/>
      <w:r>
        <w:rPr>
          <w:rFonts w:ascii="宋体" w:hAnsi="宋体"/>
          <w:color w:val="000000"/>
        </w:rPr>
        <w:t>小明想检验</w:t>
      </w:r>
      <w:proofErr w:type="gramEnd"/>
      <w:r>
        <w:rPr>
          <w:rFonts w:ascii="宋体" w:hAnsi="宋体"/>
          <w:color w:val="000000"/>
        </w:rPr>
        <w:t>某防晒霜对紫外线的阻挡作用，利用图乙所示的实验装置在暗室及一定防护下进行实验。</w:t>
      </w:r>
    </w:p>
    <w:p w14:paraId="20AB000D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步骤</w:t>
      </w:r>
      <w:proofErr w:type="gramStart"/>
      <w:r>
        <w:rPr>
          <w:rFonts w:ascii="宋体" w:hAnsi="宋体"/>
          <w:color w:val="000000"/>
        </w:rPr>
        <w:t>一</w:t>
      </w:r>
      <w:proofErr w:type="gramEnd"/>
      <w:r>
        <w:rPr>
          <w:rFonts w:ascii="宋体" w:hAnsi="宋体"/>
          <w:color w:val="000000"/>
        </w:rPr>
        <w:t>：如图乙所示，固定好紫外线灯和涂有荧光物质的硬纸板，将一块大小合适的玻璃板放置在___________（选填“</w:t>
      </w:r>
      <w:proofErr w:type="spellStart"/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”“</w:t>
      </w:r>
      <w:r>
        <w:rPr>
          <w:rFonts w:eastAsia="Times New Roman" w:cs="Times New Roman"/>
          <w:color w:val="000000"/>
        </w:rPr>
        <w:t>Ⅱ</w:t>
      </w:r>
      <w:proofErr w:type="spellEnd"/>
      <w:r>
        <w:rPr>
          <w:rFonts w:ascii="宋体" w:hAnsi="宋体"/>
          <w:color w:val="000000"/>
        </w:rPr>
        <w:t>”或“</w:t>
      </w:r>
      <w:r>
        <w:rPr>
          <w:rFonts w:eastAsia="Times New Roman" w:cs="Times New Roman"/>
          <w:color w:val="000000"/>
        </w:rPr>
        <w:t>Ⅲ</w:t>
      </w:r>
      <w:r>
        <w:rPr>
          <w:rFonts w:ascii="宋体" w:hAnsi="宋体"/>
          <w:color w:val="000000"/>
        </w:rPr>
        <w:t>”）区域，且调整玻璃板与硬纸板平行；</w:t>
      </w:r>
    </w:p>
    <w:p w14:paraId="5B2DC2D2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步骤二：打开紫外线灯，荧光物质发光；</w:t>
      </w:r>
    </w:p>
    <w:p w14:paraId="0597D2CD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步骤三：关闭紫外线灯，荧光物质不发光；</w:t>
      </w:r>
    </w:p>
    <w:p w14:paraId="2C7EB427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步骤四：按产品的说明书要求在玻璃板上均匀涂满防晒霜，再次打开紫外线灯，荧光物质有微弱发光。</w:t>
      </w:r>
    </w:p>
    <w:p w14:paraId="13D2000E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由此可推断，该防晒霜___________（选填“能”或“不能”）阻挡全部紫外线。</w:t>
      </w:r>
    </w:p>
    <w:p w14:paraId="7A58E24A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阅读下列短文，回答问题。</w:t>
      </w:r>
    </w:p>
    <w:p w14:paraId="3EEE1C7B" w14:textId="77777777" w:rsidR="008F32DD" w:rsidRDefault="008F32DD" w:rsidP="008F32DD">
      <w:pPr>
        <w:spacing w:line="360" w:lineRule="auto"/>
        <w:jc w:val="center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直流充电桩</w:t>
      </w:r>
    </w:p>
    <w:p w14:paraId="4FC76E3A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直流充电桩是一种为电动汽车补给能量的装置，如图甲所示，它能够将电网中的交流电转化为直流电，再将电能充入汽车动力电池（以下简称电池）。通常，直流充电</w:t>
      </w:r>
      <w:proofErr w:type="gramStart"/>
      <w:r>
        <w:rPr>
          <w:rFonts w:ascii="宋体" w:hAnsi="宋体"/>
          <w:color w:val="000000"/>
        </w:rPr>
        <w:t>桩比交流</w:t>
      </w:r>
      <w:proofErr w:type="gramEnd"/>
      <w:r>
        <w:rPr>
          <w:rFonts w:ascii="宋体" w:hAnsi="宋体"/>
          <w:color w:val="000000"/>
        </w:rPr>
        <w:t>充电桩的充电电压更高、电流更大，因而可实现快速充电。</w:t>
      </w:r>
    </w:p>
    <w:p w14:paraId="30DC9537" w14:textId="77777777" w:rsidR="008F32DD" w:rsidRDefault="008F32DD" w:rsidP="008F32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 wp14:anchorId="555DBED3" wp14:editId="086E9772">
            <wp:extent cx="5238750" cy="1800225"/>
            <wp:effectExtent l="0" t="0" r="0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13920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53946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设电池当前储能占充满状态储能的百分比为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。充电时，充电桩的充电功率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会随着电池的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的变化而变</w:t>
      </w:r>
      <w:r>
        <w:rPr>
          <w:rFonts w:ascii="宋体" w:hAnsi="宋体"/>
          <w:color w:val="000000"/>
        </w:rPr>
        <w:lastRenderedPageBreak/>
        <w:t>化，同时用户还可以通过充电桩显示屏了解充电过程中的其他相关信息。现实际测试一个直流充电桩对某辆电动汽车的充电性能。假定测试中充电桩输出的电能全部转化为电池的储能。充电前，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30%</w:t>
      </w:r>
      <w:r>
        <w:rPr>
          <w:rFonts w:ascii="宋体" w:hAnsi="宋体"/>
          <w:color w:val="000000"/>
        </w:rPr>
        <w:t>，充电桩显示屏中充电时长、充电度数、充电费用示数均为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。开始充电后，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的关系如图乙所示（为方便计算，图像已作近似处理），充满后，立即停止充电。当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达到</w:t>
      </w:r>
      <w:r>
        <w:rPr>
          <w:rFonts w:eastAsia="Times New Roman" w:cs="Times New Roman"/>
          <w:color w:val="000000"/>
        </w:rPr>
        <w:t>70%</w:t>
      </w:r>
      <w:r>
        <w:rPr>
          <w:rFonts w:ascii="宋体" w:hAnsi="宋体"/>
          <w:color w:val="000000"/>
        </w:rPr>
        <w:t>时充电桩显示屏的部分即时信息如下表。</w:t>
      </w:r>
    </w:p>
    <w:tbl>
      <w:tblPr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556"/>
        <w:gridCol w:w="1555"/>
        <w:gridCol w:w="1730"/>
        <w:gridCol w:w="1871"/>
        <w:gridCol w:w="1613"/>
      </w:tblGrid>
      <w:tr w:rsidR="008F32DD" w14:paraId="263305F6" w14:textId="77777777" w:rsidTr="00CC473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82E12F" w14:textId="77777777" w:rsidR="008F32DD" w:rsidRDefault="008F32DD" w:rsidP="00CC4735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充电电压（</w:t>
            </w:r>
            <w:r>
              <w:rPr>
                <w:rFonts w:eastAsia="Times New Roman" w:cs="Times New Roman"/>
                <w:color w:val="000000"/>
              </w:rPr>
              <w:t>V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905AF1A" w14:textId="77777777" w:rsidR="008F32DD" w:rsidRDefault="008F32DD" w:rsidP="00CC4735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充电电流（</w:t>
            </w:r>
            <w:r>
              <w:rPr>
                <w:rFonts w:eastAsia="Times New Roman" w:cs="Times New Roman"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A1B48FF" w14:textId="77777777" w:rsidR="008F32DD" w:rsidRDefault="008F32DD" w:rsidP="00CC4735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充电时长（</w:t>
            </w:r>
            <w:r>
              <w:rPr>
                <w:rFonts w:eastAsia="Times New Roman" w:cs="Times New Roman"/>
                <w:color w:val="000000"/>
              </w:rPr>
              <w:t>min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CC1C3A" w14:textId="77777777" w:rsidR="008F32DD" w:rsidRDefault="008F32DD" w:rsidP="00CC4735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充电度数（</w:t>
            </w:r>
            <w:proofErr w:type="spellStart"/>
            <w:r>
              <w:rPr>
                <w:rFonts w:eastAsia="Times New Roman" w:cs="Times New Roman"/>
                <w:color w:val="000000"/>
              </w:rPr>
              <w:t>kW</w:t>
            </w:r>
            <w:r>
              <w:rPr>
                <w:rFonts w:ascii="Cambria Math" w:eastAsia="Cambria Math" w:hAnsi="Cambria Math" w:cs="Cambria Math"/>
                <w:color w:val="000000"/>
              </w:rPr>
              <w:t>⋅</w:t>
            </w:r>
            <w:r>
              <w:rPr>
                <w:rFonts w:eastAsia="Times New Roman" w:cs="Times New Roman"/>
                <w:color w:val="000000"/>
              </w:rPr>
              <w:t>h</w:t>
            </w:r>
            <w:proofErr w:type="spellEnd"/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63C2BF" w14:textId="77777777" w:rsidR="008F32DD" w:rsidRDefault="008F32DD" w:rsidP="00CC4735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充电费用（元）</w:t>
            </w:r>
          </w:p>
        </w:tc>
      </w:tr>
      <w:tr w:rsidR="008F32DD" w14:paraId="5C37D26E" w14:textId="77777777" w:rsidTr="00CC473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78697D" w14:textId="77777777" w:rsidR="008F32DD" w:rsidRDefault="008F32DD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C739FF3" w14:textId="77777777" w:rsidR="008F32DD" w:rsidRDefault="008F32DD" w:rsidP="00CC473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CC0851" w14:textId="77777777" w:rsidR="008F32DD" w:rsidRDefault="008F32DD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67D980" w14:textId="77777777" w:rsidR="008F32DD" w:rsidRDefault="008F32DD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24.0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0FE7AD" w14:textId="77777777" w:rsidR="008F32DD" w:rsidRDefault="008F32DD" w:rsidP="00CC473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28.80</w:t>
            </w:r>
          </w:p>
        </w:tc>
      </w:tr>
    </w:tbl>
    <w:p w14:paraId="6490A618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）通常，直流充电</w:t>
      </w:r>
      <w:proofErr w:type="gramStart"/>
      <w:r>
        <w:rPr>
          <w:rFonts w:ascii="宋体" w:hAnsi="宋体"/>
          <w:color w:val="000000"/>
        </w:rPr>
        <w:t>桩比交流</w:t>
      </w:r>
      <w:proofErr w:type="gramEnd"/>
      <w:r>
        <w:rPr>
          <w:rFonts w:ascii="宋体" w:hAnsi="宋体"/>
          <w:color w:val="000000"/>
        </w:rPr>
        <w:t>充电桩的充电电压更高、电流更大，故充电功率更___________；</w:t>
      </w:r>
    </w:p>
    <w:p w14:paraId="1C40C249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）在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从</w:t>
      </w:r>
      <w:r>
        <w:rPr>
          <w:rFonts w:eastAsia="Times New Roman" w:cs="Times New Roman"/>
          <w:color w:val="000000"/>
        </w:rPr>
        <w:t>30%</w:t>
      </w:r>
      <w:r>
        <w:rPr>
          <w:rFonts w:ascii="宋体" w:hAnsi="宋体"/>
          <w:color w:val="000000"/>
        </w:rPr>
        <w:t>增至</w:t>
      </w:r>
      <w:r>
        <w:rPr>
          <w:rFonts w:eastAsia="Times New Roman" w:cs="Times New Roman"/>
          <w:color w:val="000000"/>
        </w:rPr>
        <w:t>70%</w:t>
      </w:r>
      <w:r>
        <w:rPr>
          <w:rFonts w:ascii="宋体" w:hAnsi="宋体"/>
          <w:color w:val="000000"/>
        </w:rPr>
        <w:t>的过程中，充电功率大致的变化规律是___________。当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70%</w:t>
      </w:r>
      <w:r>
        <w:rPr>
          <w:rFonts w:ascii="宋体" w:hAnsi="宋体"/>
          <w:color w:val="000000"/>
        </w:rPr>
        <w:t>时，充电电流为___________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；</w:t>
      </w:r>
    </w:p>
    <w:p w14:paraId="7B6A1CA5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）若充电过程中充电电费单价不变，则</w:t>
      </w:r>
      <w:proofErr w:type="gramStart"/>
      <w:r>
        <w:rPr>
          <w:rFonts w:ascii="宋体" w:hAnsi="宋体"/>
          <w:color w:val="000000"/>
        </w:rPr>
        <w:t>测试全</w:t>
      </w:r>
      <w:proofErr w:type="gramEnd"/>
      <w:r>
        <w:rPr>
          <w:rFonts w:ascii="宋体" w:hAnsi="宋体"/>
          <w:color w:val="000000"/>
        </w:rPr>
        <w:t>过程的充电费用为___________元；</w:t>
      </w:r>
    </w:p>
    <w:p w14:paraId="30D9D3A3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）设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从</w:t>
      </w:r>
      <w:r>
        <w:rPr>
          <w:rFonts w:eastAsia="Times New Roman" w:cs="Times New Roman"/>
          <w:color w:val="000000"/>
        </w:rPr>
        <w:t>70%</w:t>
      </w:r>
      <w:r>
        <w:rPr>
          <w:rFonts w:ascii="宋体" w:hAnsi="宋体"/>
          <w:color w:val="000000"/>
        </w:rPr>
        <w:t>增至</w:t>
      </w:r>
      <w:r>
        <w:rPr>
          <w:rFonts w:eastAsia="Times New Roman" w:cs="Times New Roman"/>
          <w:color w:val="000000"/>
        </w:rPr>
        <w:t>80%</w:t>
      </w:r>
      <w:r>
        <w:rPr>
          <w:rFonts w:ascii="宋体" w:hAnsi="宋体"/>
          <w:color w:val="000000"/>
        </w:rPr>
        <w:t>所需时间为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，从</w:t>
      </w:r>
      <w:r>
        <w:rPr>
          <w:rFonts w:eastAsia="Times New Roman" w:cs="Times New Roman"/>
          <w:color w:val="000000"/>
        </w:rPr>
        <w:t>80%</w:t>
      </w:r>
      <w:r>
        <w:rPr>
          <w:rFonts w:ascii="宋体" w:hAnsi="宋体"/>
          <w:color w:val="000000"/>
        </w:rPr>
        <w:t>增至</w:t>
      </w:r>
      <w:r>
        <w:rPr>
          <w:rFonts w:eastAsia="Times New Roman" w:cs="Times New Roman"/>
          <w:color w:val="000000"/>
        </w:rPr>
        <w:t>90%</w:t>
      </w:r>
      <w:r>
        <w:rPr>
          <w:rFonts w:ascii="宋体" w:hAnsi="宋体"/>
          <w:color w:val="000000"/>
        </w:rPr>
        <w:t>所需时间为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，则</w:t>
      </w:r>
      <w:proofErr w:type="gramStart"/>
      <w:r>
        <w:rPr>
          <w:rFonts w:ascii="宋体" w:hAnsi="宋体"/>
          <w:color w:val="000000"/>
        </w:rPr>
        <w:t>测试全</w:t>
      </w:r>
      <w:proofErr w:type="gramEnd"/>
      <w:r>
        <w:rPr>
          <w:rFonts w:ascii="宋体" w:hAnsi="宋体"/>
          <w:color w:val="000000"/>
        </w:rPr>
        <w:t>过程的</w:t>
      </w:r>
      <w:proofErr w:type="gramStart"/>
      <w:r>
        <w:rPr>
          <w:rFonts w:ascii="宋体" w:hAnsi="宋体"/>
          <w:color w:val="000000"/>
        </w:rPr>
        <w:t>充电总</w:t>
      </w:r>
      <w:proofErr w:type="gramEnd"/>
      <w:r>
        <w:rPr>
          <w:rFonts w:ascii="宋体" w:hAnsi="宋体"/>
          <w:color w:val="000000"/>
        </w:rPr>
        <w:t>时长为___________</w:t>
      </w:r>
      <w:r>
        <w:rPr>
          <w:rFonts w:eastAsia="Times New Roman" w:cs="Times New Roman"/>
          <w:color w:val="000000"/>
        </w:rPr>
        <w:t>min</w:t>
      </w:r>
      <w:r>
        <w:rPr>
          <w:rFonts w:ascii="宋体" w:hAnsi="宋体"/>
          <w:color w:val="000000"/>
        </w:rPr>
        <w:t>。</w:t>
      </w:r>
      <w:r>
        <w:rPr>
          <w:rFonts w:ascii="宋体" w:hAnsi="宋体"/>
          <w:color w:val="000000"/>
        </w:rPr>
        <w:br w:type="page"/>
      </w:r>
    </w:p>
    <w:p w14:paraId="2F98EB0F" w14:textId="77777777" w:rsidR="008F32DD" w:rsidRDefault="008F32DD" w:rsidP="008F32DD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lastRenderedPageBreak/>
        <w:t>2022年广东省初中学业水平考试物理</w:t>
      </w:r>
    </w:p>
    <w:p w14:paraId="187E65EF" w14:textId="77777777" w:rsidR="008F32DD" w:rsidRDefault="008F32DD" w:rsidP="008F32DD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本试卷共7页，23小题，满分100分。考试用时80分钟，</w:t>
      </w:r>
    </w:p>
    <w:p w14:paraId="4419403D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注意事项：1.答卷前，考生务必用黑色字迹的钢笔或签字笔将自己的准考证号、姓名、考场号和座位号填写在答题卡上，用2B铅笔在“考场号”和“座位号”</w:t>
      </w:r>
      <w:proofErr w:type="gramStart"/>
      <w:r>
        <w:rPr>
          <w:rFonts w:ascii="宋体" w:hAnsi="宋体"/>
          <w:b/>
          <w:color w:val="000000"/>
          <w:sz w:val="24"/>
        </w:rPr>
        <w:t>栏相应</w:t>
      </w:r>
      <w:proofErr w:type="gramEnd"/>
      <w:r>
        <w:rPr>
          <w:rFonts w:ascii="宋体" w:hAnsi="宋体"/>
          <w:b/>
          <w:color w:val="000000"/>
          <w:sz w:val="24"/>
        </w:rPr>
        <w:t>位置填涂自己的考场号和座位号。将条形码粘贴在答题卡“条形码粘贴处”。</w:t>
      </w:r>
    </w:p>
    <w:p w14:paraId="17C249C4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2.作答选择题时，选出每小题答案后，用2B铅笔把答题卡上对应题目选项的答案信息点涂黑；如需改动，用橡皮擦干净后，再选</w:t>
      </w:r>
      <w:proofErr w:type="gramStart"/>
      <w:r>
        <w:rPr>
          <w:rFonts w:ascii="宋体" w:hAnsi="宋体"/>
          <w:b/>
          <w:color w:val="000000"/>
          <w:sz w:val="24"/>
        </w:rPr>
        <w:t>涂其他</w:t>
      </w:r>
      <w:proofErr w:type="gramEnd"/>
      <w:r>
        <w:rPr>
          <w:rFonts w:ascii="宋体" w:hAnsi="宋体"/>
          <w:b/>
          <w:color w:val="000000"/>
          <w:sz w:val="24"/>
        </w:rPr>
        <w:t>答案，答案</w:t>
      </w:r>
      <w:proofErr w:type="gramStart"/>
      <w:r>
        <w:rPr>
          <w:rFonts w:ascii="宋体" w:hAnsi="宋体"/>
          <w:b/>
          <w:color w:val="000000"/>
          <w:sz w:val="24"/>
        </w:rPr>
        <w:t>不能答在试卷</w:t>
      </w:r>
      <w:proofErr w:type="gramEnd"/>
      <w:r>
        <w:rPr>
          <w:rFonts w:ascii="宋体" w:hAnsi="宋体"/>
          <w:b/>
          <w:color w:val="000000"/>
          <w:sz w:val="24"/>
        </w:rPr>
        <w:t>上。</w:t>
      </w:r>
    </w:p>
    <w:p w14:paraId="1394A35F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3.非选择题必须用黑色字迹的钢笔或签字笔作答，答案必须写在答题卡各题目指定区域内相应位置上；如需改动，先划掉原来的答案，然后再写上新的答案；不准使用铅笔和涂改液。不按以上要求作答的答案无效。</w:t>
      </w:r>
    </w:p>
    <w:p w14:paraId="484C2BB5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4.考生必须保持答题卡的整洁。考试结束后，将试卷和答题卡一并交回。</w:t>
      </w:r>
    </w:p>
    <w:p w14:paraId="2D35A170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一、选择题：本大题共7小题，每小题3分，共21分。在每小题给出的四个选项中，只有一项是符合题目要求的。</w:t>
      </w:r>
    </w:p>
    <w:p w14:paraId="7D7F01A0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</w:t>
      </w:r>
      <w:r>
        <w:rPr>
          <w:color w:val="2E75B6"/>
        </w:rPr>
        <w:t>题答案】</w:t>
      </w:r>
    </w:p>
    <w:p w14:paraId="0C6E6352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1E4EE93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</w:t>
      </w:r>
      <w:r>
        <w:rPr>
          <w:color w:val="2E75B6"/>
        </w:rPr>
        <w:t>题答案】</w:t>
      </w:r>
    </w:p>
    <w:p w14:paraId="46A13034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0C31A94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</w:t>
      </w:r>
      <w:r>
        <w:rPr>
          <w:color w:val="2E75B6"/>
        </w:rPr>
        <w:t>题答案】</w:t>
      </w:r>
    </w:p>
    <w:p w14:paraId="47DF6885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0B99E77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4</w:t>
      </w:r>
      <w:r>
        <w:rPr>
          <w:color w:val="2E75B6"/>
        </w:rPr>
        <w:t>题答案】</w:t>
      </w:r>
    </w:p>
    <w:p w14:paraId="4C012780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3554565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5</w:t>
      </w:r>
      <w:r>
        <w:rPr>
          <w:color w:val="2E75B6"/>
        </w:rPr>
        <w:t>题答案】</w:t>
      </w:r>
    </w:p>
    <w:p w14:paraId="5954231C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BD3C6D6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6</w:t>
      </w:r>
      <w:r>
        <w:rPr>
          <w:color w:val="2E75B6"/>
        </w:rPr>
        <w:t>题答案】</w:t>
      </w:r>
    </w:p>
    <w:p w14:paraId="567FB52A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C55F9A6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7</w:t>
      </w:r>
      <w:r>
        <w:rPr>
          <w:color w:val="2E75B6"/>
        </w:rPr>
        <w:t>题答案】</w:t>
      </w:r>
    </w:p>
    <w:p w14:paraId="09575D01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797A10A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二、填空题：本大题共7小题，每空1分，共21分：</w:t>
      </w:r>
    </w:p>
    <w:p w14:paraId="0F09E6E2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8</w:t>
      </w:r>
      <w:r>
        <w:rPr>
          <w:color w:val="2E75B6"/>
        </w:rPr>
        <w:t>题答案】</w:t>
      </w:r>
    </w:p>
    <w:p w14:paraId="09EB3576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热传递</w:t>
      </w:r>
      <w:r>
        <w:rPr>
          <w:color w:val="000000"/>
        </w:rPr>
        <w:t xml:space="preserve">    ②. </w:t>
      </w:r>
      <w:r>
        <w:rPr>
          <w:color w:val="000000"/>
        </w:rPr>
        <w:t>扩散</w:t>
      </w:r>
      <w:r>
        <w:rPr>
          <w:color w:val="000000"/>
        </w:rPr>
        <w:t xml:space="preserve">    ③. </w:t>
      </w:r>
      <w:r>
        <w:rPr>
          <w:color w:val="000000"/>
        </w:rPr>
        <w:t>不变</w:t>
      </w:r>
    </w:p>
    <w:p w14:paraId="1F6E9CAD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lastRenderedPageBreak/>
        <w:t>【</w:t>
      </w:r>
      <w:r>
        <w:rPr>
          <w:color w:val="2E75B6"/>
        </w:rPr>
        <w:t>9</w:t>
      </w:r>
      <w:r>
        <w:rPr>
          <w:color w:val="2E75B6"/>
        </w:rPr>
        <w:t>题答案】</w:t>
      </w:r>
    </w:p>
    <w:p w14:paraId="717D6426" w14:textId="77777777" w:rsidR="008F32DD" w:rsidRDefault="008F32DD" w:rsidP="008F32D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排气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不能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方向性</w:t>
      </w:r>
    </w:p>
    <w:p w14:paraId="7277F4B2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10</w:t>
      </w:r>
      <w:r>
        <w:rPr>
          <w:color w:val="2E75B6"/>
        </w:rPr>
        <w:t>题答案】</w:t>
      </w:r>
    </w:p>
    <w:p w14:paraId="7EF34A45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8    ②. </w:t>
      </w:r>
      <w:r>
        <w:rPr>
          <w:color w:val="000000"/>
        </w:rPr>
        <w:t>不是</w:t>
      </w:r>
      <w:r>
        <w:rPr>
          <w:color w:val="000000"/>
        </w:rPr>
        <w:t xml:space="preserve">    ③. </w:t>
      </w:r>
      <w:r>
        <w:rPr>
          <w:color w:val="000000"/>
        </w:rPr>
        <w:t>不变</w:t>
      </w:r>
    </w:p>
    <w:p w14:paraId="567531C6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11</w:t>
      </w:r>
      <w:r>
        <w:rPr>
          <w:color w:val="2E75B6"/>
        </w:rPr>
        <w:t>题答案】</w:t>
      </w:r>
    </w:p>
    <w:p w14:paraId="69036ABE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倒</w:t>
      </w:r>
      <w:r>
        <w:rPr>
          <w:color w:val="000000"/>
        </w:rPr>
        <w:t xml:space="preserve">    ②. </w:t>
      </w:r>
      <w:r>
        <w:rPr>
          <w:color w:val="000000"/>
        </w:rPr>
        <w:t>照相机</w:t>
      </w:r>
      <w:r>
        <w:rPr>
          <w:color w:val="000000"/>
        </w:rPr>
        <w:t xml:space="preserve">    ③. </w:t>
      </w:r>
      <w:r>
        <w:rPr>
          <w:color w:val="000000"/>
        </w:rPr>
        <w:t>不变</w:t>
      </w:r>
    </w:p>
    <w:p w14:paraId="4322F7DB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12</w:t>
      </w:r>
      <w:r>
        <w:rPr>
          <w:color w:val="2E75B6"/>
        </w:rPr>
        <w:t>题答案】</w:t>
      </w:r>
    </w:p>
    <w:p w14:paraId="2F8B5790" w14:textId="77777777" w:rsidR="008F32DD" w:rsidRDefault="008F32DD" w:rsidP="008F32D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并</w:t>
      </w:r>
      <w:r>
        <w:rPr>
          <w:color w:val="000000"/>
        </w:rPr>
        <w:t xml:space="preserve">    ②. </w:t>
      </w:r>
      <w:r>
        <w:object w:dxaOrig="1064" w:dyaOrig="322" w14:anchorId="47A05E21">
          <v:shape id="_x0000_i1095" type="#_x0000_t75" alt="学科网(www.zxxk.com)--教育资源门户，提供试卷、教案、课件、论文、素材以及各类教学资源下载，还有大量而丰富的教学相关资讯！" style="width:53.4pt;height:16.2pt" o:ole="">
            <v:imagedata r:id="rId38" o:title="eqId352bbd672223dbe88eab5c60f004fe5f"/>
          </v:shape>
          <o:OLEObject Type="Embed" ProgID="Equation.DSMT4" ShapeID="_x0000_i1095" DrawAspect="Content" ObjectID="_1722582343" r:id="rId39"/>
        </w:objec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大于</w:t>
      </w:r>
    </w:p>
    <w:p w14:paraId="0FAB0256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13</w:t>
      </w:r>
      <w:r>
        <w:rPr>
          <w:color w:val="2E75B6"/>
        </w:rPr>
        <w:t>题答案】</w:t>
      </w:r>
    </w:p>
    <w:p w14:paraId="2E855A9C" w14:textId="77777777" w:rsidR="008F32DD" w:rsidRDefault="008F32DD" w:rsidP="008F32D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反射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虚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5</w:t>
      </w:r>
    </w:p>
    <w:p w14:paraId="4CF1E372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14</w:t>
      </w:r>
      <w:r>
        <w:rPr>
          <w:color w:val="2E75B6"/>
        </w:rPr>
        <w:t>题答案】</w:t>
      </w:r>
    </w:p>
    <w:p w14:paraId="76AF5EE8" w14:textId="77777777" w:rsidR="008F32DD" w:rsidRDefault="008F32DD" w:rsidP="008F32D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等于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变化</w:t>
      </w:r>
    </w:p>
    <w:p w14:paraId="40D8E9F6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三、作图题：本题7分</w:t>
      </w:r>
    </w:p>
    <w:p w14:paraId="5C94499F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15</w:t>
      </w:r>
      <w:r>
        <w:rPr>
          <w:color w:val="2E75B6"/>
        </w:rPr>
        <w:t>题答案】</w:t>
      </w:r>
    </w:p>
    <w:p w14:paraId="3FD94F00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114300" distR="114300" wp14:anchorId="15B4AE62" wp14:editId="4F92A165">
            <wp:extent cx="371475" cy="1866900"/>
            <wp:effectExtent l="0" t="0" r="9525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66891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7E9B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16</w:t>
      </w:r>
      <w:r>
        <w:rPr>
          <w:color w:val="2E75B6"/>
        </w:rPr>
        <w:t>题答案】</w:t>
      </w:r>
    </w:p>
    <w:p w14:paraId="56DDBE59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114300" distR="114300" wp14:anchorId="47467795" wp14:editId="75666B70">
            <wp:extent cx="1666875" cy="1476375"/>
            <wp:effectExtent l="0" t="0" r="9525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0274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4576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17</w:t>
      </w:r>
      <w:r>
        <w:rPr>
          <w:color w:val="2E75B6"/>
        </w:rPr>
        <w:t>题答案】</w:t>
      </w:r>
    </w:p>
    <w:p w14:paraId="04616D47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noProof/>
          <w:color w:val="000000"/>
        </w:rPr>
        <w:drawing>
          <wp:inline distT="0" distB="0" distL="114300" distR="114300" wp14:anchorId="75349F7F" wp14:editId="7ED7B60E">
            <wp:extent cx="1400175" cy="1466850"/>
            <wp:effectExtent l="0" t="0" r="9525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677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F31E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四、实验题：本大题共3小题，第16小题7分，第1、18小题各6分，共19分。</w:t>
      </w:r>
    </w:p>
    <w:p w14:paraId="1AE093D4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18</w:t>
      </w:r>
      <w:r>
        <w:rPr>
          <w:color w:val="2E75B6"/>
        </w:rPr>
        <w:t>题答案】</w:t>
      </w:r>
    </w:p>
    <w:p w14:paraId="3493DBE5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1    ②. 3.80</w:t>
      </w:r>
    </w:p>
    <w:p w14:paraId="2767BCA8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19</w:t>
      </w:r>
      <w:r>
        <w:rPr>
          <w:color w:val="2E75B6"/>
        </w:rPr>
        <w:t>题答案】</w:t>
      </w:r>
    </w:p>
    <w:p w14:paraId="51BD320D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负</w:t>
      </w:r>
      <w:r>
        <w:rPr>
          <w:color w:val="000000"/>
        </w:rPr>
        <w:t xml:space="preserve">    ②. </w:t>
      </w:r>
      <w:r>
        <w:rPr>
          <w:color w:val="000000"/>
        </w:rPr>
        <w:t>同</w:t>
      </w:r>
    </w:p>
    <w:p w14:paraId="6235FF54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20</w:t>
      </w:r>
      <w:r>
        <w:rPr>
          <w:color w:val="2E75B6"/>
        </w:rPr>
        <w:t>题答案】</w:t>
      </w:r>
    </w:p>
    <w:p w14:paraId="4C9114DA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热胀冷缩</w:t>
      </w:r>
      <w:r>
        <w:rPr>
          <w:color w:val="000000"/>
        </w:rPr>
        <w:t xml:space="preserve">    ②. </w:t>
      </w:r>
      <w:r>
        <w:rPr>
          <w:color w:val="000000"/>
        </w:rPr>
        <w:t>不能</w:t>
      </w:r>
      <w:r>
        <w:rPr>
          <w:color w:val="000000"/>
        </w:rPr>
        <w:t xml:space="preserve">    ③. 36.5</w:t>
      </w:r>
    </w:p>
    <w:p w14:paraId="74D9D924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21</w:t>
      </w:r>
      <w:r>
        <w:rPr>
          <w:color w:val="2E75B6"/>
        </w:rPr>
        <w:t>题答案】</w:t>
      </w:r>
    </w:p>
    <w:p w14:paraId="646C3422" w14:textId="77777777" w:rsidR="008F32DD" w:rsidRDefault="008F32DD" w:rsidP="008F32D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右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竖直向下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左</w:t>
      </w:r>
    </w:p>
    <w:p w14:paraId="2618F882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22</w:t>
      </w:r>
      <w:r>
        <w:rPr>
          <w:color w:val="2E75B6"/>
        </w:rPr>
        <w:t>题答案】</w:t>
      </w:r>
    </w:p>
    <w:p w14:paraId="27026C3E" w14:textId="77777777" w:rsidR="008F32DD" w:rsidRDefault="008F32DD" w:rsidP="008F32D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连接电路时，开关没有断开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0.6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0.22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5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错误</w:t>
      </w:r>
      <w:r>
        <w:rPr>
          <w:color w:val="000000"/>
        </w:rPr>
        <w:t xml:space="preserve">    ⑥. </w:t>
      </w:r>
      <w:r>
        <w:rPr>
          <w:rFonts w:ascii="宋体" w:hAnsi="宋体"/>
          <w:color w:val="000000"/>
        </w:rPr>
        <w:t>见解析</w:t>
      </w:r>
    </w:p>
    <w:p w14:paraId="22FF5846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五、计算题：本大题共2小题，第19小题7分，第20小题6分，共13分</w:t>
      </w:r>
    </w:p>
    <w:p w14:paraId="38EA2F6D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23</w:t>
      </w:r>
      <w:r>
        <w:rPr>
          <w:color w:val="2E75B6"/>
        </w:rPr>
        <w:t>题答案】</w:t>
      </w:r>
    </w:p>
    <w:p w14:paraId="0B2A32B5" w14:textId="77777777" w:rsidR="008F32DD" w:rsidRDefault="008F32DD" w:rsidP="008F32D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 w:dxaOrig="1140" w:dyaOrig="315" w14:anchorId="6E47F592">
          <v:shape id="_x0000_i1096" type="#_x0000_t75" alt="学科网(www.zxxk.com)--教育资源门户，提供试卷、教案、课件、论文、素材以及各类教学资源下载，还有大量而丰富的教学相关资讯！" style="width:57pt;height:15.6pt" o:ole="">
            <v:imagedata r:id="rId43" o:title="eqId3766b410ffe3168c02339a6f7835bc71"/>
          </v:shape>
          <o:OLEObject Type="Embed" ProgID="Equation.DSMT4" ShapeID="_x0000_i1096" DrawAspect="Content" ObjectID="_1722582344" r:id="rId44"/>
        </w:objec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40N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1200J</w:t>
      </w:r>
    </w:p>
    <w:p w14:paraId="6CE7EF84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24</w:t>
      </w:r>
      <w:r>
        <w:rPr>
          <w:color w:val="2E75B6"/>
        </w:rPr>
        <w:t>题答案】</w:t>
      </w:r>
    </w:p>
    <w:p w14:paraId="18DC89C6" w14:textId="77777777" w:rsidR="008F32DD" w:rsidRDefault="008F32DD" w:rsidP="008F32D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4A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52800J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110Ω</w:t>
      </w:r>
    </w:p>
    <w:p w14:paraId="5F9E3D48" w14:textId="77777777" w:rsidR="008F32DD" w:rsidRDefault="008F32DD" w:rsidP="008F32DD">
      <w:pPr>
        <w:spacing w:line="360" w:lineRule="auto"/>
        <w:jc w:val="left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t>六、综合能力题：本大题共3小题，第21小题7分，第22、23小题各6分，共19分。</w:t>
      </w:r>
    </w:p>
    <w:p w14:paraId="54A1D084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25</w:t>
      </w:r>
      <w:r>
        <w:rPr>
          <w:color w:val="2E75B6"/>
        </w:rPr>
        <w:t>题答案】</w:t>
      </w:r>
    </w:p>
    <w:p w14:paraId="5EC93E3B" w14:textId="77777777" w:rsidR="008F32DD" w:rsidRDefault="008F32DD" w:rsidP="008F32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自身重力</w:t>
      </w:r>
      <w:r>
        <w:rPr>
          <w:color w:val="000000"/>
        </w:rPr>
        <w:t xml:space="preserve">    ②. 1.03×10</w:t>
      </w:r>
      <w:r>
        <w:rPr>
          <w:color w:val="000000"/>
          <w:vertAlign w:val="superscript"/>
        </w:rPr>
        <w:t>8</w:t>
      </w:r>
      <w:r>
        <w:rPr>
          <w:color w:val="000000"/>
        </w:rPr>
        <w:t xml:space="preserve">    ③. 0.25    ④. 1.75    ⑤. </w:t>
      </w:r>
      <w:r>
        <w:rPr>
          <w:color w:val="000000"/>
        </w:rPr>
        <w:t>上浮</w:t>
      </w:r>
      <w:r>
        <w:rPr>
          <w:color w:val="000000"/>
        </w:rPr>
        <w:t xml:space="preserve">    ⑥. C</w:t>
      </w:r>
    </w:p>
    <w:p w14:paraId="696534F3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26</w:t>
      </w:r>
      <w:r>
        <w:rPr>
          <w:color w:val="2E75B6"/>
        </w:rPr>
        <w:t>题答案】</w:t>
      </w:r>
    </w:p>
    <w:p w14:paraId="6AAD2E1C" w14:textId="77777777" w:rsidR="008F32DD" w:rsidRDefault="008F32DD" w:rsidP="008F32D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是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3.0×10</w:t>
      </w:r>
      <w:r>
        <w:rPr>
          <w:rFonts w:eastAsia="Times New Roman" w:cs="Times New Roman"/>
          <w:color w:val="000000"/>
          <w:vertAlign w:val="superscript"/>
        </w:rPr>
        <w:t>8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Ⅱ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不能</w:t>
      </w:r>
    </w:p>
    <w:p w14:paraId="10CECE3A" w14:textId="77777777" w:rsidR="008F32DD" w:rsidRDefault="008F32DD" w:rsidP="008F32D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27</w:t>
      </w:r>
      <w:r>
        <w:rPr>
          <w:color w:val="2E75B6"/>
        </w:rPr>
        <w:t>题答案】</w:t>
      </w:r>
    </w:p>
    <w:p w14:paraId="652C8DF1" w14:textId="68CA49AE" w:rsidR="008F32DD" w:rsidRPr="001353B4" w:rsidRDefault="008F32DD" w:rsidP="008F32DD">
      <w:pPr>
        <w:spacing w:line="360" w:lineRule="auto"/>
        <w:jc w:val="left"/>
        <w:textAlignment w:val="center"/>
        <w:rPr>
          <w:rFonts w:ascii="黑体" w:eastAsia="黑体" w:hAnsi="黑体" w:hint="eastAsia"/>
          <w:b/>
          <w:noProof/>
          <w:color w:val="FF0000"/>
          <w:sz w:val="36"/>
          <w:szCs w:val="36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大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先变大，后不变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100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72</w:t>
      </w:r>
      <w:r>
        <w:rPr>
          <w:color w:val="000000"/>
        </w:rPr>
        <w:t xml:space="preserve">    ⑤. </w:t>
      </w:r>
      <w:r>
        <w:rPr>
          <w:rFonts w:eastAsia="Times New Roman" w:cs="Times New Roman"/>
          <w:color w:val="000000"/>
        </w:rPr>
        <w:t>109</w:t>
      </w:r>
    </w:p>
    <w:sectPr w:rsidR="008F32DD" w:rsidRPr="001353B4" w:rsidSect="004E531C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86664" w14:textId="77777777" w:rsidR="006F2A42" w:rsidRDefault="006F2A42" w:rsidP="008A62A6">
      <w:r>
        <w:separator/>
      </w:r>
    </w:p>
  </w:endnote>
  <w:endnote w:type="continuationSeparator" w:id="0">
    <w:p w14:paraId="4748E89F" w14:textId="77777777" w:rsidR="006F2A42" w:rsidRDefault="006F2A42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45E77" w14:textId="77777777" w:rsidR="006F2A42" w:rsidRDefault="006F2A42" w:rsidP="008A62A6">
      <w:r>
        <w:separator/>
      </w:r>
    </w:p>
  </w:footnote>
  <w:footnote w:type="continuationSeparator" w:id="0">
    <w:p w14:paraId="0E8A1A18" w14:textId="77777777" w:rsidR="006F2A42" w:rsidRDefault="006F2A42" w:rsidP="008A62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1353B4"/>
    <w:rsid w:val="001F7A03"/>
    <w:rsid w:val="003270E6"/>
    <w:rsid w:val="00495BD4"/>
    <w:rsid w:val="004E531C"/>
    <w:rsid w:val="006F2A42"/>
    <w:rsid w:val="00774173"/>
    <w:rsid w:val="008A62A6"/>
    <w:rsid w:val="008F32DD"/>
    <w:rsid w:val="00916528"/>
    <w:rsid w:val="00996818"/>
    <w:rsid w:val="00A50B07"/>
    <w:rsid w:val="00CC3C34"/>
    <w:rsid w:val="00FE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  <w:style w:type="paragraph" w:customStyle="1" w:styleId="Char">
    <w:name w:val="Char"/>
    <w:aliases w:val="纯文本 Char2 Char"/>
    <w:basedOn w:val="a"/>
    <w:rsid w:val="004E531C"/>
    <w:pPr>
      <w:widowControl/>
      <w:spacing w:before="100" w:beforeAutospacing="1" w:after="100" w:afterAutospacing="1" w:line="357" w:lineRule="atLeast"/>
      <w:jc w:val="left"/>
      <w:textAlignment w:val="baseline"/>
    </w:pPr>
    <w:rPr>
      <w:rFonts w:ascii="宋体" w:hAnsi="宋体"/>
      <w:color w:val="000000"/>
      <w:kern w:val="0"/>
      <w:sz w:val="24"/>
      <w:szCs w:val="20"/>
      <w:u w:color="000000"/>
    </w:rPr>
  </w:style>
  <w:style w:type="table" w:styleId="a7">
    <w:name w:val="Table Grid"/>
    <w:basedOn w:val="a1"/>
    <w:rsid w:val="004E53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oleObject" Target="embeddings/oleObject2.bin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wmf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wmf"/><Relationship Id="rId27" Type="http://schemas.openxmlformats.org/officeDocument/2006/relationships/image" Target="media/image22.png"/><Relationship Id="rId30" Type="http://schemas.openxmlformats.org/officeDocument/2006/relationships/oleObject" Target="embeddings/oleObject1.bin"/><Relationship Id="rId35" Type="http://schemas.openxmlformats.org/officeDocument/2006/relationships/image" Target="media/image29.png"/><Relationship Id="rId43" Type="http://schemas.openxmlformats.org/officeDocument/2006/relationships/image" Target="media/image36.wmf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wmf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1004</Words>
  <Characters>5724</Characters>
  <DocSecurity>0</DocSecurity>
  <Lines>47</Lines>
  <Paragraphs>13</Paragraphs>
  <ScaleCrop>false</ScaleCrop>
  <Company/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2022-08-21T02:19:00Z</dcterms:created>
  <dcterms:modified xsi:type="dcterms:W3CDTF">2022-08-21T02:19:00Z</dcterms:modified>
</cp:coreProperties>
</file>