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067" w:rsidRPr="00241067" w:rsidRDefault="00241067" w:rsidP="00241067">
      <w:pPr>
        <w:spacing w:line="360" w:lineRule="auto"/>
        <w:jc w:val="center"/>
        <w:textAlignment w:val="center"/>
        <w:rPr>
          <w:rFonts w:ascii="黑体" w:eastAsia="黑体" w:hAnsi="黑体" w:cs="黑体"/>
          <w:bCs/>
          <w:color w:val="FF0000"/>
          <w:sz w:val="44"/>
          <w:szCs w:val="44"/>
        </w:rPr>
      </w:pPr>
      <w:r w:rsidRPr="00241067">
        <w:rPr>
          <w:rFonts w:ascii="黑体" w:eastAsia="黑体" w:hAnsi="黑体" w:cs="黑体" w:hint="eastAsia"/>
          <w:bCs/>
          <w:color w:val="FF0000"/>
          <w:sz w:val="44"/>
          <w:szCs w:val="44"/>
        </w:rPr>
        <w:t>专题07 机械运动</w:t>
      </w:r>
    </w:p>
    <w:p w:rsidR="00241067" w:rsidRDefault="00851FAA" w:rsidP="00241067">
      <w:pPr>
        <w:spacing w:line="360" w:lineRule="auto"/>
        <w:jc w:val="left"/>
        <w:textAlignment w:val="center"/>
        <w:rPr>
          <w:rFonts w:ascii="宋体" w:eastAsia="宋体" w:hAnsi="宋体" w:cs="宋体"/>
          <w:bCs/>
        </w:rPr>
      </w:pPr>
      <w:r>
        <w:rPr>
          <w:rFonts w:hint="eastAsia"/>
          <w:b/>
          <w:bCs/>
          <w:color w:val="0000FF"/>
          <w:szCs w:val="21"/>
        </w:rPr>
        <w:t>1</w:t>
      </w:r>
      <w:r w:rsidR="00241067">
        <w:rPr>
          <w:rFonts w:hint="eastAsia"/>
          <w:b/>
          <w:bCs/>
          <w:color w:val="0000FF"/>
          <w:szCs w:val="21"/>
        </w:rPr>
        <w:t>、（</w:t>
      </w:r>
      <w:r w:rsidR="00241067">
        <w:rPr>
          <w:rFonts w:hint="eastAsia"/>
          <w:b/>
          <w:bCs/>
          <w:color w:val="0000FF"/>
          <w:szCs w:val="21"/>
        </w:rPr>
        <w:t>2021</w:t>
      </w:r>
      <w:r w:rsidR="00241067">
        <w:rPr>
          <w:rFonts w:hint="eastAsia"/>
          <w:b/>
          <w:bCs/>
          <w:color w:val="0000FF"/>
          <w:szCs w:val="21"/>
        </w:rPr>
        <w:t>·江苏连云港·</w:t>
      </w:r>
      <w:r w:rsidR="00241067">
        <w:rPr>
          <w:rFonts w:hint="eastAsia"/>
          <w:b/>
          <w:bCs/>
          <w:color w:val="0000FF"/>
          <w:szCs w:val="21"/>
        </w:rPr>
        <w:t>T3</w:t>
      </w:r>
      <w:r w:rsidR="00241067">
        <w:rPr>
          <w:rFonts w:hint="eastAsia"/>
          <w:b/>
          <w:bCs/>
          <w:color w:val="0000FF"/>
          <w:szCs w:val="21"/>
        </w:rPr>
        <w:t>）</w:t>
      </w:r>
      <w:r w:rsidR="00241067">
        <w:rPr>
          <w:rFonts w:ascii="宋体" w:eastAsia="宋体" w:hAnsi="宋体" w:cs="宋体"/>
          <w:bCs/>
        </w:rPr>
        <w:t>新中国成立</w:t>
      </w:r>
      <w:r w:rsidR="00241067">
        <w:rPr>
          <w:rFonts w:ascii="Times New Roman" w:eastAsia="Times New Roman" w:hAnsi="Times New Roman" w:cs="Times New Roman"/>
          <w:bCs/>
        </w:rPr>
        <w:t>70</w:t>
      </w:r>
      <w:r w:rsidR="00241067">
        <w:rPr>
          <w:rFonts w:ascii="宋体" w:eastAsia="宋体" w:hAnsi="宋体" w:cs="宋体"/>
          <w:bCs/>
        </w:rPr>
        <w:t>周年阅兵仪式上，国产武装直升机甲、乙两个编队排列并保持“</w:t>
      </w:r>
      <w:r w:rsidR="00241067">
        <w:rPr>
          <w:rFonts w:ascii="Times New Roman" w:eastAsia="Times New Roman" w:hAnsi="Times New Roman" w:cs="Times New Roman"/>
          <w:bCs/>
        </w:rPr>
        <w:t>70</w:t>
      </w:r>
      <w:r w:rsidR="00241067">
        <w:rPr>
          <w:rFonts w:ascii="宋体" w:eastAsia="宋体" w:hAnsi="宋体" w:cs="宋体"/>
          <w:bCs/>
        </w:rPr>
        <w:t>”字样从天安门上空平稳飞过，则（　　）</w:t>
      </w:r>
    </w:p>
    <w:p w:rsidR="00241067" w:rsidRDefault="00241067" w:rsidP="00241067">
      <w:pPr>
        <w:spacing w:line="360" w:lineRule="auto"/>
        <w:jc w:val="left"/>
        <w:textAlignment w:val="center"/>
        <w:rPr>
          <w:bCs/>
        </w:rPr>
      </w:pPr>
      <w:r>
        <w:rPr>
          <w:bCs/>
          <w:noProof/>
        </w:rPr>
        <w:drawing>
          <wp:inline distT="0" distB="0" distL="114300" distR="114300" wp14:anchorId="48EC4094" wp14:editId="2A763B78">
            <wp:extent cx="1314450" cy="1314450"/>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819974" name="图片 100001" descr="figure"/>
                    <pic:cNvPicPr>
                      <a:picLocks noChangeAspect="1"/>
                    </pic:cNvPicPr>
                  </pic:nvPicPr>
                  <pic:blipFill>
                    <a:blip r:embed="rId8"/>
                    <a:stretch>
                      <a:fillRect/>
                    </a:stretch>
                  </pic:blipFill>
                  <pic:spPr>
                    <a:xfrm>
                      <a:off x="0" y="0"/>
                      <a:ext cx="1314450" cy="1314450"/>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以甲为参照物，乙是运动的</w:t>
      </w:r>
    </w:p>
    <w:p w:rsidR="00241067" w:rsidRDefault="00241067" w:rsidP="00241067">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以乙为参照物，甲是运动的</w:t>
      </w:r>
    </w:p>
    <w:p w:rsidR="00241067" w:rsidRDefault="00241067" w:rsidP="00241067">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以甲为参照物，乙是静止的</w:t>
      </w:r>
    </w:p>
    <w:p w:rsidR="00241067" w:rsidRDefault="00241067" w:rsidP="00241067">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以乙为参照物，坐在观众席上的观众是静止的</w:t>
      </w:r>
    </w:p>
    <w:p w:rsidR="00241067" w:rsidRDefault="00851FAA" w:rsidP="00241067">
      <w:pPr>
        <w:spacing w:line="360" w:lineRule="auto"/>
        <w:jc w:val="left"/>
        <w:textAlignment w:val="center"/>
        <w:rPr>
          <w:rFonts w:ascii="宋体" w:eastAsia="宋体" w:hAnsi="宋体" w:cs="宋体"/>
          <w:bCs/>
        </w:rPr>
      </w:pPr>
      <w:r>
        <w:rPr>
          <w:rFonts w:hint="eastAsia"/>
          <w:b/>
          <w:bCs/>
          <w:color w:val="0000FF"/>
          <w:szCs w:val="21"/>
        </w:rPr>
        <w:t>2</w:t>
      </w:r>
      <w:r w:rsidR="00241067">
        <w:rPr>
          <w:rFonts w:hint="eastAsia"/>
          <w:b/>
          <w:bCs/>
          <w:color w:val="0000FF"/>
          <w:szCs w:val="21"/>
        </w:rPr>
        <w:t>、（</w:t>
      </w:r>
      <w:r w:rsidR="00241067">
        <w:rPr>
          <w:rFonts w:hint="eastAsia"/>
          <w:b/>
          <w:bCs/>
          <w:color w:val="0000FF"/>
          <w:szCs w:val="21"/>
        </w:rPr>
        <w:t>2021</w:t>
      </w:r>
      <w:r w:rsidR="00241067">
        <w:rPr>
          <w:rFonts w:hint="eastAsia"/>
          <w:b/>
          <w:bCs/>
          <w:color w:val="0000FF"/>
          <w:szCs w:val="21"/>
        </w:rPr>
        <w:t>·浙江湖州·</w:t>
      </w:r>
      <w:r w:rsidR="00241067">
        <w:rPr>
          <w:rFonts w:hint="eastAsia"/>
          <w:b/>
          <w:bCs/>
          <w:color w:val="0000FF"/>
          <w:szCs w:val="21"/>
        </w:rPr>
        <w:t>T4</w:t>
      </w:r>
      <w:r w:rsidR="00241067">
        <w:rPr>
          <w:rFonts w:hint="eastAsia"/>
          <w:b/>
          <w:bCs/>
          <w:color w:val="0000FF"/>
          <w:szCs w:val="21"/>
        </w:rPr>
        <w:t>）</w:t>
      </w:r>
      <w:r w:rsidR="00241067">
        <w:rPr>
          <w:rFonts w:ascii="宋体" w:eastAsia="宋体" w:hAnsi="宋体" w:cs="宋体"/>
          <w:bCs/>
        </w:rPr>
        <w:t>传统的漂流需要筑坝蓄水，受降雨变化影响很大。近期各大景区都推出了新型玻璃栈道漂流，此漂流只需在玻璃栈道内加入少量水，就可以让橡皮艇在玻璃栈道内快速滑下，下列有关说法中，错误的是（　　）</w:t>
      </w:r>
    </w:p>
    <w:p w:rsidR="00241067" w:rsidRDefault="00241067" w:rsidP="00241067">
      <w:pPr>
        <w:spacing w:line="360" w:lineRule="auto"/>
        <w:jc w:val="left"/>
        <w:textAlignment w:val="center"/>
        <w:rPr>
          <w:bCs/>
        </w:rPr>
      </w:pPr>
      <w:r>
        <w:rPr>
          <w:bCs/>
          <w:noProof/>
        </w:rPr>
        <w:drawing>
          <wp:inline distT="0" distB="0" distL="114300" distR="114300" wp14:anchorId="14D42BEF" wp14:editId="2AA6324A">
            <wp:extent cx="2266950" cy="1333500"/>
            <wp:effectExtent l="0" t="0" r="0" b="0"/>
            <wp:docPr id="100005" name="图片 1000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8186" name="图片 100005" descr="figure"/>
                    <pic:cNvPicPr>
                      <a:picLocks noChangeAspect="1"/>
                    </pic:cNvPicPr>
                  </pic:nvPicPr>
                  <pic:blipFill>
                    <a:blip r:embed="rId9"/>
                    <a:stretch>
                      <a:fillRect/>
                    </a:stretch>
                  </pic:blipFill>
                  <pic:spPr>
                    <a:xfrm>
                      <a:off x="0" y="0"/>
                      <a:ext cx="2266950" cy="1333500"/>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rPr>
      </w:pPr>
      <w:r>
        <w:rPr>
          <w:bCs/>
        </w:rPr>
        <w:t>A</w:t>
      </w:r>
      <w:r>
        <w:rPr>
          <w:bCs/>
        </w:rPr>
        <w:t>．</w:t>
      </w:r>
      <w:r>
        <w:rPr>
          <w:rFonts w:ascii="宋体" w:eastAsia="宋体" w:hAnsi="宋体" w:cs="宋体"/>
          <w:bCs/>
        </w:rPr>
        <w:t>在玻璃栈道内加入少量水主要是为了减小下滑时橡皮艇受到的摩擦力</w:t>
      </w:r>
    </w:p>
    <w:p w:rsidR="00241067" w:rsidRDefault="00241067" w:rsidP="00241067">
      <w:pPr>
        <w:spacing w:line="360" w:lineRule="auto"/>
        <w:jc w:val="left"/>
        <w:textAlignment w:val="center"/>
        <w:rPr>
          <w:rFonts w:ascii="宋体" w:eastAsia="宋体" w:hAnsi="宋体" w:cs="宋体"/>
          <w:bCs/>
        </w:rPr>
      </w:pPr>
      <w:r>
        <w:rPr>
          <w:bCs/>
        </w:rPr>
        <w:t>B</w:t>
      </w:r>
      <w:r>
        <w:rPr>
          <w:bCs/>
        </w:rPr>
        <w:t>．</w:t>
      </w:r>
      <w:r>
        <w:rPr>
          <w:rFonts w:ascii="宋体" w:eastAsia="宋体" w:hAnsi="宋体" w:cs="宋体"/>
          <w:bCs/>
        </w:rPr>
        <w:t>橡皮艇加速下滑，说明力能改变物体的运动状态</w:t>
      </w:r>
    </w:p>
    <w:p w:rsidR="00241067" w:rsidRDefault="00241067" w:rsidP="00241067">
      <w:pPr>
        <w:spacing w:line="360" w:lineRule="auto"/>
        <w:jc w:val="left"/>
        <w:textAlignment w:val="center"/>
        <w:rPr>
          <w:rFonts w:ascii="宋体" w:eastAsia="宋体" w:hAnsi="宋体" w:cs="宋体"/>
          <w:bCs/>
        </w:rPr>
      </w:pPr>
      <w:r>
        <w:rPr>
          <w:bCs/>
        </w:rPr>
        <w:t>C</w:t>
      </w:r>
      <w:r>
        <w:rPr>
          <w:bCs/>
        </w:rPr>
        <w:t>．</w:t>
      </w:r>
      <w:r>
        <w:rPr>
          <w:rFonts w:ascii="宋体" w:eastAsia="宋体" w:hAnsi="宋体" w:cs="宋体"/>
          <w:bCs/>
        </w:rPr>
        <w:t>以下滑时的橡皮艇为参照物，旁边的树木是静止的</w:t>
      </w:r>
    </w:p>
    <w:p w:rsidR="00241067" w:rsidRDefault="00241067" w:rsidP="00241067">
      <w:pPr>
        <w:spacing w:line="360" w:lineRule="auto"/>
        <w:jc w:val="left"/>
        <w:textAlignment w:val="center"/>
        <w:rPr>
          <w:rFonts w:ascii="宋体" w:eastAsia="宋体" w:hAnsi="宋体" w:cs="宋体" w:hint="eastAsia"/>
          <w:bCs/>
        </w:rPr>
      </w:pPr>
      <w:r>
        <w:rPr>
          <w:bCs/>
        </w:rPr>
        <w:t>D</w:t>
      </w:r>
      <w:r>
        <w:rPr>
          <w:bCs/>
        </w:rPr>
        <w:t>．</w:t>
      </w:r>
      <w:r>
        <w:rPr>
          <w:rFonts w:ascii="宋体" w:eastAsia="宋体" w:hAnsi="宋体" w:cs="宋体"/>
          <w:bCs/>
        </w:rPr>
        <w:t>人坐在橡皮艇上，橡皮艇凹陷说明力能改变物体的形状</w:t>
      </w:r>
    </w:p>
    <w:p w:rsidR="00851FAA" w:rsidRDefault="00851FAA" w:rsidP="00851FAA">
      <w:pPr>
        <w:spacing w:line="360" w:lineRule="auto"/>
        <w:jc w:val="left"/>
        <w:textAlignment w:val="center"/>
        <w:rPr>
          <w:rFonts w:ascii="宋体" w:eastAsia="宋体" w:hAnsi="宋体" w:cs="宋体"/>
          <w:color w:val="000000"/>
        </w:rPr>
      </w:pPr>
      <w:r>
        <w:rPr>
          <w:rFonts w:ascii="宋体" w:hAnsi="宋体" w:hint="eastAsia"/>
          <w:b/>
          <w:color w:val="0000FF"/>
          <w:szCs w:val="21"/>
        </w:rPr>
        <w:lastRenderedPageBreak/>
        <w:t>3</w:t>
      </w:r>
      <w:r>
        <w:rPr>
          <w:rFonts w:ascii="宋体" w:hAnsi="宋体" w:hint="eastAsia"/>
          <w:b/>
          <w:color w:val="0000FF"/>
          <w:szCs w:val="21"/>
        </w:rPr>
        <w:t>、（2021·安徽）</w:t>
      </w:r>
      <w:r>
        <w:rPr>
          <w:rFonts w:ascii="宋体" w:eastAsia="宋体" w:hAnsi="宋体" w:cs="宋体"/>
          <w:color w:val="000000"/>
        </w:rPr>
        <w:t>利用地震波中纵波和横波的传播速度不同可以监测震源的位置。图示两条直线分别表示这两种波从震源开始传播的距离</w:t>
      </w:r>
      <w:r>
        <w:rPr>
          <w:rFonts w:ascii="Times New Roman" w:eastAsia="Times New Roman" w:hAnsi="Times New Roman" w:cs="Times New Roman"/>
          <w:color w:val="000000"/>
        </w:rPr>
        <w:t>(s)</w:t>
      </w:r>
      <w:r>
        <w:rPr>
          <w:rFonts w:ascii="宋体" w:eastAsia="宋体" w:hAnsi="宋体" w:cs="宋体"/>
          <w:color w:val="000000"/>
        </w:rPr>
        <w:t>与所用时间</w:t>
      </w:r>
      <w:r>
        <w:rPr>
          <w:rFonts w:ascii="Times New Roman" w:eastAsia="Times New Roman" w:hAnsi="Times New Roman" w:cs="Times New Roman"/>
          <w:color w:val="000000"/>
        </w:rPr>
        <w:t>(t)</w:t>
      </w:r>
      <w:r>
        <w:rPr>
          <w:rFonts w:ascii="宋体" w:eastAsia="宋体" w:hAnsi="宋体" w:cs="宋体"/>
          <w:color w:val="000000"/>
        </w:rPr>
        <w:t>的关系，若测得这两种波先后到达某监测站的时间间隔为</w:t>
      </w:r>
      <w:r>
        <w:rPr>
          <w:rFonts w:ascii="Times New Roman" w:eastAsia="Times New Roman" w:hAnsi="Times New Roman" w:cs="Times New Roman"/>
          <w:color w:val="000000"/>
        </w:rPr>
        <w:t>10s</w:t>
      </w:r>
      <w:r>
        <w:rPr>
          <w:rFonts w:ascii="宋体" w:eastAsia="宋体" w:hAnsi="宋体" w:cs="宋体"/>
          <w:color w:val="000000"/>
        </w:rPr>
        <w:t>，则震源到该监测站的距离为（　　）</w:t>
      </w:r>
    </w:p>
    <w:p w:rsidR="00851FAA" w:rsidRDefault="00851FAA" w:rsidP="00851FAA">
      <w:pPr>
        <w:spacing w:line="360" w:lineRule="auto"/>
        <w:jc w:val="left"/>
        <w:textAlignment w:val="center"/>
        <w:rPr>
          <w:color w:val="000000"/>
        </w:rPr>
      </w:pPr>
      <w:r>
        <w:rPr>
          <w:noProof/>
          <w:color w:val="000000"/>
        </w:rPr>
        <w:drawing>
          <wp:inline distT="0" distB="0" distL="114300" distR="114300" wp14:anchorId="5FBCEFC9" wp14:editId="6E47CFD4">
            <wp:extent cx="1924050" cy="1381125"/>
            <wp:effectExtent l="0" t="0" r="0" b="9525"/>
            <wp:docPr id="6"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31385" name="图片 21" descr="学科网(www.zxxk.com)--教育资源门户，提供试卷、教案、课件、论文、素材以及各类教学资源下载，还有大量而丰富的教学相关资讯！"/>
                    <pic:cNvPicPr>
                      <a:picLocks noChangeAspect="1"/>
                    </pic:cNvPicPr>
                  </pic:nvPicPr>
                  <pic:blipFill>
                    <a:blip r:embed="rId10"/>
                    <a:stretch>
                      <a:fillRect/>
                    </a:stretch>
                  </pic:blipFill>
                  <pic:spPr>
                    <a:xfrm>
                      <a:off x="0" y="0"/>
                      <a:ext cx="1924050" cy="1381125"/>
                    </a:xfrm>
                    <a:prstGeom prst="rect">
                      <a:avLst/>
                    </a:prstGeom>
                    <a:noFill/>
                    <a:ln>
                      <a:noFill/>
                    </a:ln>
                  </pic:spPr>
                </pic:pic>
              </a:graphicData>
            </a:graphic>
          </wp:inline>
        </w:drawing>
      </w:r>
    </w:p>
    <w:p w:rsidR="00851FAA" w:rsidRDefault="00851FAA" w:rsidP="00851FAA">
      <w:pPr>
        <w:tabs>
          <w:tab w:val="left" w:pos="2436"/>
          <w:tab w:val="left" w:pos="4873"/>
          <w:tab w:val="left" w:pos="7309"/>
        </w:tabs>
        <w:spacing w:line="360" w:lineRule="auto"/>
        <w:jc w:val="left"/>
        <w:textAlignment w:val="center"/>
        <w:rPr>
          <w:rFonts w:ascii="Times New Roman" w:eastAsia="Times New Roman" w:hAnsi="Times New Roman" w:cs="Times New Roman"/>
          <w:color w:val="000000"/>
        </w:rPr>
      </w:pPr>
      <w:r>
        <w:rPr>
          <w:color w:val="000000"/>
        </w:rPr>
        <w:t xml:space="preserve">A. </w:t>
      </w:r>
      <w:r>
        <w:rPr>
          <w:rFonts w:ascii="Times New Roman" w:eastAsia="Times New Roman" w:hAnsi="Times New Roman" w:cs="Times New Roman"/>
          <w:color w:val="000000"/>
        </w:rPr>
        <w:t>25km</w:t>
      </w:r>
      <w:r>
        <w:rPr>
          <w:color w:val="000000"/>
        </w:rPr>
        <w:tab/>
        <w:t xml:space="preserve">B. </w:t>
      </w:r>
      <w:r>
        <w:rPr>
          <w:rFonts w:ascii="Times New Roman" w:eastAsia="Times New Roman" w:hAnsi="Times New Roman" w:cs="Times New Roman"/>
          <w:color w:val="000000"/>
        </w:rPr>
        <w:t>50km</w:t>
      </w:r>
      <w:r>
        <w:rPr>
          <w:color w:val="000000"/>
        </w:rPr>
        <w:tab/>
        <w:t xml:space="preserve">C. </w:t>
      </w:r>
      <w:r>
        <w:rPr>
          <w:rFonts w:ascii="Times New Roman" w:eastAsia="Times New Roman" w:hAnsi="Times New Roman" w:cs="Times New Roman"/>
          <w:color w:val="000000"/>
        </w:rPr>
        <w:t>75km</w:t>
      </w:r>
      <w:r>
        <w:rPr>
          <w:color w:val="000000"/>
        </w:rPr>
        <w:tab/>
        <w:t xml:space="preserve">D. </w:t>
      </w:r>
      <w:r>
        <w:rPr>
          <w:rFonts w:ascii="Times New Roman" w:eastAsia="Times New Roman" w:hAnsi="Times New Roman" w:cs="Times New Roman"/>
          <w:color w:val="000000"/>
        </w:rPr>
        <w:t>100km</w:t>
      </w:r>
    </w:p>
    <w:p w:rsidR="00851FAA" w:rsidRDefault="00851FAA" w:rsidP="00851FAA">
      <w:pPr>
        <w:spacing w:line="360" w:lineRule="auto"/>
        <w:jc w:val="left"/>
        <w:textAlignment w:val="center"/>
        <w:rPr>
          <w:rFonts w:ascii="宋体" w:eastAsia="宋体" w:hAnsi="宋体" w:cs="宋体"/>
          <w:bCs/>
        </w:rPr>
      </w:pPr>
      <w:r>
        <w:rPr>
          <w:rFonts w:hint="eastAsia"/>
          <w:b/>
          <w:bCs/>
          <w:color w:val="0000FF"/>
          <w:szCs w:val="21"/>
        </w:rPr>
        <w:t>4</w:t>
      </w:r>
      <w:bookmarkStart w:id="0" w:name="_GoBack"/>
      <w:bookmarkEnd w:id="0"/>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T9</w:t>
      </w:r>
      <w:r>
        <w:rPr>
          <w:rFonts w:hint="eastAsia"/>
          <w:b/>
          <w:bCs/>
          <w:color w:val="0000FF"/>
          <w:szCs w:val="21"/>
        </w:rPr>
        <w:t>）</w:t>
      </w:r>
      <w:r>
        <w:rPr>
          <w:rFonts w:ascii="宋体" w:eastAsia="宋体" w:hAnsi="宋体" w:cs="宋体"/>
          <w:bCs/>
        </w:rPr>
        <w:t>甲乙两位同学在同一考点参加</w:t>
      </w:r>
      <w:r>
        <w:rPr>
          <w:rFonts w:ascii="Times New Roman" w:eastAsia="Times New Roman" w:hAnsi="Times New Roman" w:cs="Times New Roman"/>
          <w:bCs/>
        </w:rPr>
        <w:t>800m</w:t>
      </w:r>
      <w:r>
        <w:rPr>
          <w:rFonts w:ascii="宋体" w:eastAsia="宋体" w:hAnsi="宋体" w:cs="宋体"/>
          <w:bCs/>
        </w:rPr>
        <w:t>体考，</w:t>
      </w:r>
      <w:r>
        <w:rPr>
          <w:rFonts w:ascii="Times New Roman" w:eastAsia="Times New Roman" w:hAnsi="Times New Roman" w:cs="Times New Roman"/>
          <w:bCs/>
          <w:i/>
        </w:rPr>
        <w:t>t</w:t>
      </w:r>
      <w:r>
        <w:rPr>
          <w:rFonts w:ascii="Times New Roman" w:eastAsia="Times New Roman" w:hAnsi="Times New Roman" w:cs="Times New Roman"/>
          <w:bCs/>
        </w:rPr>
        <w:t>=0</w:t>
      </w:r>
      <w:r>
        <w:rPr>
          <w:rFonts w:ascii="宋体" w:eastAsia="宋体" w:hAnsi="宋体" w:cs="宋体"/>
          <w:bCs/>
        </w:rPr>
        <w:t>时同时起跑，</w:t>
      </w:r>
      <w:r>
        <w:rPr>
          <w:rFonts w:ascii="Times New Roman" w:eastAsia="Times New Roman" w:hAnsi="Times New Roman" w:cs="Times New Roman"/>
          <w:bCs/>
          <w:i/>
        </w:rPr>
        <w:t>t</w:t>
      </w:r>
      <w:r>
        <w:rPr>
          <w:rFonts w:ascii="Times New Roman" w:eastAsia="Times New Roman" w:hAnsi="Times New Roman" w:cs="Times New Roman"/>
          <w:bCs/>
          <w:vertAlign w:val="subscript"/>
        </w:rPr>
        <w:t>4</w:t>
      </w:r>
      <w:r>
        <w:rPr>
          <w:rFonts w:ascii="宋体" w:eastAsia="宋体" w:hAnsi="宋体" w:cs="宋体"/>
          <w:bCs/>
        </w:rPr>
        <w:t>时刻同时到达终点，其速度</w:t>
      </w:r>
      <w:r>
        <w:rPr>
          <w:rFonts w:ascii="Times New Roman" w:eastAsia="Times New Roman" w:hAnsi="Times New Roman" w:cs="Times New Roman"/>
          <w:bCs/>
        </w:rPr>
        <w:t>-</w:t>
      </w:r>
      <w:r>
        <w:rPr>
          <w:rFonts w:ascii="宋体" w:eastAsia="宋体" w:hAnsi="宋体" w:cs="宋体"/>
          <w:bCs/>
        </w:rPr>
        <w:t>时间图像如图所示，下列描述正确的是（　　）</w:t>
      </w:r>
    </w:p>
    <w:p w:rsidR="00851FAA" w:rsidRDefault="00851FAA" w:rsidP="00851FAA">
      <w:pPr>
        <w:spacing w:line="360" w:lineRule="auto"/>
        <w:jc w:val="left"/>
        <w:textAlignment w:val="center"/>
        <w:rPr>
          <w:bCs/>
        </w:rPr>
      </w:pPr>
      <w:r>
        <w:rPr>
          <w:bCs/>
          <w:noProof/>
        </w:rPr>
        <w:drawing>
          <wp:inline distT="0" distB="0" distL="114300" distR="114300" wp14:anchorId="53FCE1BD" wp14:editId="276CF4E4">
            <wp:extent cx="1306830" cy="1191260"/>
            <wp:effectExtent l="0" t="0" r="7620" b="889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03999" name="图片 100008" descr="figure"/>
                    <pic:cNvPicPr>
                      <a:picLocks noChangeAspect="1"/>
                    </pic:cNvPicPr>
                  </pic:nvPicPr>
                  <pic:blipFill>
                    <a:blip r:embed="rId11"/>
                    <a:stretch>
                      <a:fillRect/>
                    </a:stretch>
                  </pic:blipFill>
                  <pic:spPr>
                    <a:xfrm>
                      <a:off x="0" y="0"/>
                      <a:ext cx="1306830" cy="1191260"/>
                    </a:xfrm>
                    <a:prstGeom prst="rect">
                      <a:avLst/>
                    </a:prstGeom>
                  </pic:spPr>
                </pic:pic>
              </a:graphicData>
            </a:graphic>
          </wp:inline>
        </w:drawing>
      </w:r>
    </w:p>
    <w:p w:rsidR="00851FAA" w:rsidRDefault="00851FAA" w:rsidP="00851FAA">
      <w:pPr>
        <w:spacing w:line="360" w:lineRule="auto"/>
        <w:jc w:val="left"/>
        <w:textAlignment w:val="center"/>
        <w:rPr>
          <w:rFonts w:ascii="宋体" w:eastAsia="宋体" w:hAnsi="宋体" w:cs="宋体"/>
          <w:bCs/>
        </w:rPr>
      </w:pPr>
      <w:r>
        <w:rPr>
          <w:bCs/>
        </w:rPr>
        <w:t>A</w:t>
      </w:r>
      <w:r>
        <w:rPr>
          <w:bCs/>
        </w:rPr>
        <w:t>．</w:t>
      </w:r>
      <w:r>
        <w:rPr>
          <w:rFonts w:ascii="Times New Roman" w:eastAsia="Times New Roman" w:hAnsi="Times New Roman" w:cs="Times New Roman"/>
          <w:bCs/>
        </w:rPr>
        <w:t>0~</w:t>
      </w:r>
      <w:r>
        <w:rPr>
          <w:rFonts w:ascii="Times New Roman" w:eastAsia="Times New Roman" w:hAnsi="Times New Roman" w:cs="Times New Roman"/>
          <w:bCs/>
          <w:i/>
        </w:rPr>
        <w:t>t</w:t>
      </w:r>
      <w:r>
        <w:rPr>
          <w:rFonts w:ascii="Times New Roman" w:eastAsia="Times New Roman" w:hAnsi="Times New Roman" w:cs="Times New Roman"/>
          <w:bCs/>
          <w:vertAlign w:val="subscript"/>
        </w:rPr>
        <w:t>1</w:t>
      </w:r>
      <w:r>
        <w:rPr>
          <w:rFonts w:ascii="宋体" w:eastAsia="宋体" w:hAnsi="宋体" w:cs="宋体"/>
          <w:bCs/>
        </w:rPr>
        <w:t>时间内甲乙两同学都在做匀速直线运动</w:t>
      </w:r>
    </w:p>
    <w:p w:rsidR="00851FAA" w:rsidRDefault="00851FAA" w:rsidP="00851FAA">
      <w:pPr>
        <w:spacing w:line="360" w:lineRule="auto"/>
        <w:jc w:val="left"/>
        <w:textAlignment w:val="center"/>
        <w:rPr>
          <w:rFonts w:ascii="宋体" w:eastAsia="宋体" w:hAnsi="宋体" w:cs="宋体"/>
          <w:bCs/>
        </w:rPr>
      </w:pPr>
      <w:r>
        <w:rPr>
          <w:bCs/>
        </w:rPr>
        <w:t>B</w:t>
      </w:r>
      <w:r>
        <w:rPr>
          <w:bCs/>
        </w:rPr>
        <w:t>．</w:t>
      </w:r>
      <w:r>
        <w:rPr>
          <w:rFonts w:ascii="Times New Roman" w:eastAsia="Times New Roman" w:hAnsi="Times New Roman" w:cs="Times New Roman"/>
          <w:bCs/>
          <w:i/>
        </w:rPr>
        <w:t>t</w:t>
      </w:r>
      <w:r>
        <w:rPr>
          <w:rFonts w:ascii="Times New Roman" w:eastAsia="Times New Roman" w:hAnsi="Times New Roman" w:cs="Times New Roman"/>
          <w:bCs/>
          <w:vertAlign w:val="subscript"/>
        </w:rPr>
        <w:t>1</w:t>
      </w:r>
      <w:r>
        <w:rPr>
          <w:rFonts w:ascii="Times New Roman" w:eastAsia="Times New Roman" w:hAnsi="Times New Roman" w:cs="Times New Roman"/>
          <w:bCs/>
        </w:rPr>
        <w:t>~</w:t>
      </w:r>
      <w:r>
        <w:rPr>
          <w:rFonts w:ascii="Times New Roman" w:eastAsia="Times New Roman" w:hAnsi="Times New Roman" w:cs="Times New Roman"/>
          <w:bCs/>
          <w:i/>
        </w:rPr>
        <w:t>t</w:t>
      </w:r>
      <w:r>
        <w:rPr>
          <w:rFonts w:ascii="Times New Roman" w:eastAsia="Times New Roman" w:hAnsi="Times New Roman" w:cs="Times New Roman"/>
          <w:bCs/>
          <w:vertAlign w:val="subscript"/>
        </w:rPr>
        <w:t>2</w:t>
      </w:r>
      <w:r>
        <w:rPr>
          <w:rFonts w:ascii="宋体" w:eastAsia="宋体" w:hAnsi="宋体" w:cs="宋体"/>
          <w:bCs/>
        </w:rPr>
        <w:t>时间内甲乙两同学保持相对静止</w:t>
      </w:r>
    </w:p>
    <w:p w:rsidR="00851FAA" w:rsidRDefault="00851FAA" w:rsidP="00851FAA">
      <w:pPr>
        <w:spacing w:line="360" w:lineRule="auto"/>
        <w:jc w:val="left"/>
        <w:textAlignment w:val="center"/>
        <w:rPr>
          <w:rFonts w:ascii="宋体" w:eastAsia="宋体" w:hAnsi="宋体" w:cs="宋体"/>
          <w:bCs/>
        </w:rPr>
      </w:pPr>
      <w:r>
        <w:rPr>
          <w:bCs/>
        </w:rPr>
        <w:t>C</w:t>
      </w:r>
      <w:r>
        <w:rPr>
          <w:bCs/>
        </w:rPr>
        <w:t>．</w:t>
      </w:r>
      <w:r>
        <w:rPr>
          <w:rFonts w:ascii="Times New Roman" w:eastAsia="Times New Roman" w:hAnsi="Times New Roman" w:cs="Times New Roman"/>
          <w:bCs/>
        </w:rPr>
        <w:t>0~</w:t>
      </w:r>
      <w:r>
        <w:rPr>
          <w:rFonts w:ascii="Times New Roman" w:eastAsia="Times New Roman" w:hAnsi="Times New Roman" w:cs="Times New Roman"/>
          <w:bCs/>
          <w:i/>
        </w:rPr>
        <w:t>t</w:t>
      </w:r>
      <w:r>
        <w:rPr>
          <w:rFonts w:ascii="Times New Roman" w:eastAsia="Times New Roman" w:hAnsi="Times New Roman" w:cs="Times New Roman"/>
          <w:bCs/>
          <w:vertAlign w:val="subscript"/>
        </w:rPr>
        <w:t>3</w:t>
      </w:r>
      <w:r>
        <w:rPr>
          <w:rFonts w:ascii="宋体" w:eastAsia="宋体" w:hAnsi="宋体" w:cs="宋体"/>
          <w:bCs/>
        </w:rPr>
        <w:t>时间内甲同学的路程小于乙同学的路程</w:t>
      </w:r>
    </w:p>
    <w:p w:rsidR="00851FAA" w:rsidRDefault="00851FAA" w:rsidP="00851FAA">
      <w:pPr>
        <w:spacing w:line="360" w:lineRule="auto"/>
        <w:jc w:val="left"/>
        <w:textAlignment w:val="center"/>
        <w:rPr>
          <w:rFonts w:ascii="宋体" w:eastAsia="宋体" w:hAnsi="宋体" w:cs="宋体"/>
          <w:bCs/>
        </w:rPr>
      </w:pPr>
      <w:r>
        <w:rPr>
          <w:bCs/>
        </w:rPr>
        <w:t>D</w:t>
      </w:r>
      <w:r>
        <w:rPr>
          <w:bCs/>
        </w:rPr>
        <w:t>．</w:t>
      </w:r>
      <w:r>
        <w:rPr>
          <w:rFonts w:ascii="宋体" w:eastAsia="宋体" w:hAnsi="宋体" w:cs="宋体"/>
          <w:bCs/>
        </w:rPr>
        <w:t>刚到达终点时，甲乙两同学速度相等</w:t>
      </w:r>
    </w:p>
    <w:p w:rsidR="00851FAA" w:rsidRPr="00851FAA" w:rsidRDefault="00851FAA" w:rsidP="00241067">
      <w:pPr>
        <w:spacing w:line="360" w:lineRule="auto"/>
        <w:jc w:val="left"/>
        <w:textAlignment w:val="center"/>
        <w:rPr>
          <w:rFonts w:ascii="宋体" w:eastAsia="宋体" w:hAnsi="宋体" w:cs="宋体"/>
          <w:bCs/>
        </w:rPr>
      </w:pP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5</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T5</w:t>
      </w:r>
      <w:r>
        <w:rPr>
          <w:rFonts w:hint="eastAsia"/>
          <w:b/>
          <w:bCs/>
          <w:color w:val="0000FF"/>
          <w:szCs w:val="21"/>
        </w:rPr>
        <w:t>）</w:t>
      </w:r>
      <w:r>
        <w:rPr>
          <w:rFonts w:ascii="Times New Roman" w:eastAsia="Times New Roman" w:hAnsi="Times New Roman" w:cs="Times New Roman"/>
          <w:bCs/>
        </w:rPr>
        <w:t>2020</w:t>
      </w:r>
      <w:r>
        <w:rPr>
          <w:rFonts w:ascii="宋体" w:eastAsia="宋体" w:hAnsi="宋体" w:cs="宋体"/>
          <w:bCs/>
        </w:rPr>
        <w:t>年</w:t>
      </w:r>
      <w:r>
        <w:rPr>
          <w:rFonts w:ascii="Times New Roman" w:eastAsia="Times New Roman" w:hAnsi="Times New Roman" w:cs="Times New Roman"/>
          <w:bCs/>
        </w:rPr>
        <w:t>11</w:t>
      </w:r>
      <w:r>
        <w:rPr>
          <w:rFonts w:ascii="宋体" w:eastAsia="宋体" w:hAnsi="宋体" w:cs="宋体"/>
          <w:bCs/>
        </w:rPr>
        <w:t>月</w:t>
      </w:r>
      <w:r>
        <w:rPr>
          <w:rFonts w:ascii="Times New Roman" w:eastAsia="Times New Roman" w:hAnsi="Times New Roman" w:cs="Times New Roman"/>
          <w:bCs/>
        </w:rPr>
        <w:t>10</w:t>
      </w:r>
      <w:r>
        <w:rPr>
          <w:rFonts w:ascii="宋体" w:eastAsia="宋体" w:hAnsi="宋体" w:cs="宋体"/>
          <w:bCs/>
        </w:rPr>
        <w:t>日，中国“奋斗者”号载人潜水器在马里亚纳海沟成功坐底，坐底深度</w:t>
      </w:r>
      <w:r>
        <w:rPr>
          <w:rFonts w:ascii="Times New Roman" w:eastAsia="Times New Roman" w:hAnsi="Times New Roman" w:cs="Times New Roman"/>
          <w:bCs/>
        </w:rPr>
        <w:t>10909</w:t>
      </w:r>
      <w:r>
        <w:rPr>
          <w:rFonts w:ascii="宋体" w:eastAsia="宋体" w:hAnsi="宋体" w:cs="宋体"/>
          <w:bCs/>
        </w:rPr>
        <w:t>米，创造中国载人深潜新纪录，“奋斗者”号通过舱外机械臂，取了一批样品，为进一步开展深渊科学研究提供了第一手资料。</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）在下潜过程中，“奋斗者”号外表面所承受的液体压强将</w:t>
      </w:r>
      <w:r>
        <w:rPr>
          <w:bCs/>
        </w:rPr>
        <w:t>______</w:t>
      </w:r>
      <w:r>
        <w:rPr>
          <w:rFonts w:ascii="宋体" w:eastAsia="宋体" w:hAnsi="宋体" w:cs="宋体"/>
          <w:bCs/>
        </w:rPr>
        <w:t>（选填“增大”“减</w:t>
      </w:r>
      <w:r>
        <w:rPr>
          <w:rFonts w:ascii="宋体" w:eastAsia="宋体" w:hAnsi="宋体" w:cs="宋体"/>
          <w:bCs/>
        </w:rPr>
        <w:lastRenderedPageBreak/>
        <w:t>小”或“不变”）；</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）“奋斗者”号携带样品返航时，若以该样品为参照物，“奋斗者号”是</w:t>
      </w:r>
      <w:r>
        <w:rPr>
          <w:bCs/>
        </w:rPr>
        <w:t>______</w:t>
      </w:r>
      <w:r>
        <w:rPr>
          <w:rFonts w:ascii="宋体" w:eastAsia="宋体" w:hAnsi="宋体" w:cs="宋体"/>
          <w:bCs/>
        </w:rPr>
        <w:t>（选填“静止”或“运动”）的。</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6</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T12</w:t>
      </w:r>
      <w:r>
        <w:rPr>
          <w:rFonts w:hint="eastAsia"/>
          <w:b/>
          <w:bCs/>
          <w:color w:val="0000FF"/>
          <w:szCs w:val="21"/>
        </w:rPr>
        <w:t>）</w:t>
      </w:r>
      <w:r>
        <w:rPr>
          <w:rFonts w:ascii="宋体" w:eastAsia="宋体" w:hAnsi="宋体" w:cs="宋体"/>
          <w:bCs/>
        </w:rPr>
        <w:t>我国自主研发设计、制造的世界首台高温超导高速磁浮列车，设计时速</w:t>
      </w:r>
      <w:r>
        <w:rPr>
          <w:rFonts w:ascii="Times New Roman" w:eastAsia="Times New Roman" w:hAnsi="Times New Roman" w:cs="Times New Roman"/>
          <w:bCs/>
        </w:rPr>
        <w:t>620</w:t>
      </w:r>
      <w:r>
        <w:rPr>
          <w:rFonts w:ascii="宋体" w:eastAsia="宋体" w:hAnsi="宋体" w:cs="宋体"/>
          <w:bCs/>
        </w:rPr>
        <w:t>千米，合</w:t>
      </w:r>
      <w:r>
        <w:rPr>
          <w:bCs/>
        </w:rPr>
        <w:t>__________</w:t>
      </w:r>
      <w:r>
        <w:rPr>
          <w:rFonts w:ascii="Times New Roman" w:eastAsia="Times New Roman" w:hAnsi="Times New Roman" w:cs="Times New Roman"/>
          <w:bCs/>
        </w:rPr>
        <w:t>m/s</w:t>
      </w:r>
      <w:r>
        <w:rPr>
          <w:rFonts w:ascii="宋体" w:eastAsia="宋体" w:hAnsi="宋体" w:cs="宋体"/>
          <w:bCs/>
        </w:rPr>
        <w:t>（结果保留整数）。列车进站时，车体附近气体流速快，压强</w:t>
      </w:r>
      <w:r>
        <w:rPr>
          <w:bCs/>
        </w:rPr>
        <w:t>__________</w:t>
      </w:r>
      <w:r>
        <w:rPr>
          <w:rFonts w:ascii="宋体" w:eastAsia="宋体" w:hAnsi="宋体" w:cs="宋体"/>
          <w:bCs/>
        </w:rPr>
        <w:t>，为避免候车乘客被“吸”向列车，乘客必须站在安全线以外的区域候车。</w:t>
      </w:r>
    </w:p>
    <w:p w:rsidR="00241067" w:rsidRDefault="00241067" w:rsidP="00241067">
      <w:pPr>
        <w:spacing w:line="360" w:lineRule="auto"/>
        <w:rPr>
          <w:rFonts w:cs="宋体"/>
          <w:szCs w:val="21"/>
        </w:rPr>
      </w:pPr>
      <w:r>
        <w:rPr>
          <w:rFonts w:cs="宋体"/>
          <w:noProof/>
          <w:szCs w:val="21"/>
        </w:rPr>
        <w:drawing>
          <wp:anchor distT="0" distB="0" distL="114300" distR="114300" simplePos="0" relativeHeight="251659264" behindDoc="0" locked="0" layoutInCell="1" allowOverlap="1" wp14:anchorId="44E3F8C8" wp14:editId="78CBD776">
            <wp:simplePos x="0" y="0"/>
            <wp:positionH relativeFrom="column">
              <wp:posOffset>4696460</wp:posOffset>
            </wp:positionH>
            <wp:positionV relativeFrom="paragraph">
              <wp:posOffset>1085850</wp:posOffset>
            </wp:positionV>
            <wp:extent cx="1377950" cy="762000"/>
            <wp:effectExtent l="0" t="0" r="12700" b="0"/>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84429" name="图片 4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1377950" cy="762000"/>
                    </a:xfrm>
                    <a:prstGeom prst="rect">
                      <a:avLst/>
                    </a:prstGeom>
                    <a:noFill/>
                  </pic:spPr>
                </pic:pic>
              </a:graphicData>
            </a:graphic>
          </wp:anchor>
        </w:drawing>
      </w:r>
      <w:r>
        <w:rPr>
          <w:rFonts w:hint="eastAsia"/>
          <w:b/>
          <w:bCs/>
          <w:color w:val="0000FF"/>
          <w:szCs w:val="21"/>
        </w:rPr>
        <w:t>7</w:t>
      </w:r>
      <w:r>
        <w:rPr>
          <w:rFonts w:hint="eastAsia"/>
          <w:b/>
          <w:bCs/>
          <w:color w:val="0000FF"/>
          <w:szCs w:val="21"/>
        </w:rPr>
        <w:t>、（</w:t>
      </w:r>
      <w:r>
        <w:rPr>
          <w:rFonts w:hint="eastAsia"/>
          <w:b/>
          <w:bCs/>
          <w:color w:val="0000FF"/>
          <w:szCs w:val="21"/>
        </w:rPr>
        <w:t>2021</w:t>
      </w:r>
      <w:r>
        <w:rPr>
          <w:rFonts w:hint="eastAsia"/>
          <w:b/>
          <w:bCs/>
          <w:color w:val="0000FF"/>
          <w:szCs w:val="21"/>
        </w:rPr>
        <w:t>·四川遂宁·</w:t>
      </w:r>
      <w:r>
        <w:rPr>
          <w:rFonts w:hint="eastAsia"/>
          <w:b/>
          <w:bCs/>
          <w:color w:val="0000FF"/>
          <w:szCs w:val="21"/>
        </w:rPr>
        <w:t>T11</w:t>
      </w:r>
      <w:r>
        <w:rPr>
          <w:rFonts w:hint="eastAsia"/>
          <w:b/>
          <w:bCs/>
          <w:color w:val="0000FF"/>
          <w:szCs w:val="21"/>
        </w:rPr>
        <w:t>）</w:t>
      </w:r>
      <w:r>
        <w:rPr>
          <w:rFonts w:cs="宋体" w:hint="eastAsia"/>
          <w:szCs w:val="21"/>
        </w:rPr>
        <w:t>5</w:t>
      </w:r>
      <w:r>
        <w:rPr>
          <w:rFonts w:cs="宋体" w:hint="eastAsia"/>
          <w:szCs w:val="21"/>
        </w:rPr>
        <w:t>月</w:t>
      </w:r>
      <w:r>
        <w:rPr>
          <w:rFonts w:cs="宋体" w:hint="eastAsia"/>
          <w:szCs w:val="21"/>
        </w:rPr>
        <w:t>22</w:t>
      </w:r>
      <w:r>
        <w:rPr>
          <w:rFonts w:cs="宋体" w:hint="eastAsia"/>
          <w:szCs w:val="21"/>
        </w:rPr>
        <w:t>日，</w:t>
      </w:r>
      <w:r>
        <w:rPr>
          <w:rFonts w:cs="Arial" w:hint="eastAsia"/>
          <w:color w:val="191919"/>
          <w:szCs w:val="21"/>
          <w:shd w:val="clear" w:color="auto" w:fill="FFFFFF"/>
        </w:rPr>
        <w:t>以“中流击水，百年龙腾”为主题的</w:t>
      </w:r>
      <w:r>
        <w:rPr>
          <w:rFonts w:cs="宋体" w:hint="eastAsia"/>
          <w:szCs w:val="21"/>
        </w:rPr>
        <w:t>中国龙舟大赛四川四川遂宁站的比赛在</w:t>
      </w:r>
      <w:r>
        <w:rPr>
          <w:rFonts w:cs="Arial" w:hint="eastAsia"/>
          <w:color w:val="191919"/>
          <w:szCs w:val="21"/>
          <w:shd w:val="clear" w:color="auto" w:fill="FFFFFF"/>
        </w:rPr>
        <w:t>美</w:t>
      </w:r>
      <w:r>
        <w:rPr>
          <w:rFonts w:cs="Arial" w:hint="eastAsia"/>
          <w:color w:val="191919"/>
          <w:szCs w:val="21"/>
          <w:shd w:val="clear" w:color="auto" w:fill="FFFFFF"/>
        </w:rPr>
        <w:t xml:space="preserve"> </w:t>
      </w:r>
      <w:r>
        <w:rPr>
          <w:rFonts w:cs="Arial" w:hint="eastAsia"/>
          <w:color w:val="191919"/>
          <w:szCs w:val="21"/>
          <w:shd w:val="clear" w:color="auto" w:fill="FFFFFF"/>
        </w:rPr>
        <w:t>丽</w:t>
      </w:r>
      <w:r>
        <w:rPr>
          <w:rFonts w:cs="宋体" w:hint="eastAsia"/>
          <w:szCs w:val="21"/>
        </w:rPr>
        <w:t>的观音湖举行。在一场小组赛中，四个龙舟队沿</w:t>
      </w:r>
      <w:r>
        <w:rPr>
          <w:rFonts w:cs="宋体" w:hint="eastAsia"/>
          <w:szCs w:val="21"/>
        </w:rPr>
        <w:t>200</w:t>
      </w:r>
      <w:r>
        <w:rPr>
          <w:rFonts w:cs="宋体" w:hint="eastAsia"/>
          <w:szCs w:val="21"/>
        </w:rPr>
        <w:t>米赛道由北向南争先划行。当</w:t>
      </w:r>
      <w:r>
        <w:rPr>
          <w:rFonts w:cs="Arial" w:hint="eastAsia"/>
          <w:color w:val="404040"/>
          <w:szCs w:val="21"/>
        </w:rPr>
        <w:t>安居区龙舟</w:t>
      </w:r>
      <w:r>
        <w:rPr>
          <w:rFonts w:cs="宋体" w:hint="eastAsia"/>
          <w:szCs w:val="21"/>
        </w:rPr>
        <w:t>队奋力超越旁边队伍时，以</w:t>
      </w:r>
      <w:r>
        <w:rPr>
          <w:rFonts w:cs="Arial" w:hint="eastAsia"/>
          <w:color w:val="404040"/>
          <w:szCs w:val="21"/>
        </w:rPr>
        <w:t>安居区龙舟队</w:t>
      </w:r>
      <w:r>
        <w:rPr>
          <w:rFonts w:cs="宋体" w:hint="eastAsia"/>
          <w:szCs w:val="21"/>
        </w:rPr>
        <w:t>为参照物，旁边的队伍向</w:t>
      </w:r>
      <w:r>
        <w:rPr>
          <w:rFonts w:hint="eastAsia"/>
          <w:spacing w:val="-3"/>
          <w:szCs w:val="21"/>
          <w:u w:val="single"/>
        </w:rPr>
        <w:t xml:space="preserve">    </w:t>
      </w:r>
      <w:r>
        <w:rPr>
          <w:rFonts w:cs="宋体" w:hint="eastAsia"/>
          <w:szCs w:val="21"/>
        </w:rPr>
        <w:t>（选填“南”或</w:t>
      </w:r>
      <w:r>
        <w:rPr>
          <w:rFonts w:cs="宋体" w:hint="eastAsia"/>
          <w:szCs w:val="21"/>
        </w:rPr>
        <w:t xml:space="preserve"> </w:t>
      </w:r>
      <w:r>
        <w:rPr>
          <w:rFonts w:cs="宋体" w:hint="eastAsia"/>
          <w:szCs w:val="21"/>
        </w:rPr>
        <w:t>“北”）运动；</w:t>
      </w:r>
    </w:p>
    <w:p w:rsidR="00241067" w:rsidRDefault="00241067" w:rsidP="00241067">
      <w:pPr>
        <w:spacing w:line="360" w:lineRule="auto"/>
        <w:rPr>
          <w:rFonts w:cs="宋体"/>
          <w:szCs w:val="21"/>
        </w:rPr>
      </w:pPr>
      <w:r>
        <w:rPr>
          <w:rFonts w:cs="宋体" w:hint="eastAsia"/>
          <w:szCs w:val="21"/>
        </w:rPr>
        <w:t>最终</w:t>
      </w:r>
      <w:r>
        <w:rPr>
          <w:rFonts w:cs="Arial" w:hint="eastAsia"/>
          <w:color w:val="404040"/>
          <w:szCs w:val="21"/>
        </w:rPr>
        <w:t>安居区龙舟队</w:t>
      </w:r>
      <w:r>
        <w:rPr>
          <w:rFonts w:cs="宋体" w:hint="eastAsia"/>
          <w:szCs w:val="21"/>
        </w:rPr>
        <w:t>以</w:t>
      </w:r>
      <w:r>
        <w:rPr>
          <w:rFonts w:cs="宋体" w:hint="eastAsia"/>
          <w:szCs w:val="21"/>
        </w:rPr>
        <w:t>40</w:t>
      </w:r>
      <w:r>
        <w:rPr>
          <w:rFonts w:cs="宋体" w:hint="eastAsia"/>
          <w:szCs w:val="21"/>
        </w:rPr>
        <w:t>秒的成绩取得小组第一名，则该队</w:t>
      </w:r>
    </w:p>
    <w:p w:rsidR="00241067" w:rsidRDefault="00241067" w:rsidP="00241067">
      <w:pPr>
        <w:spacing w:line="360" w:lineRule="auto"/>
        <w:rPr>
          <w:rFonts w:cs="宋体"/>
          <w:szCs w:val="21"/>
        </w:rPr>
      </w:pPr>
      <w:r>
        <w:rPr>
          <w:rFonts w:cs="宋体" w:hint="eastAsia"/>
          <w:szCs w:val="21"/>
        </w:rPr>
        <w:t>全程的平均速度为</w:t>
      </w:r>
      <w:r>
        <w:rPr>
          <w:rFonts w:hint="eastAsia"/>
          <w:spacing w:val="-3"/>
          <w:szCs w:val="21"/>
          <w:u w:val="single"/>
        </w:rPr>
        <w:t xml:space="preserve">    </w:t>
      </w:r>
      <w:r>
        <w:rPr>
          <w:rFonts w:cs="宋体" w:hint="eastAsia"/>
          <w:szCs w:val="21"/>
        </w:rPr>
        <w:t>m/s</w:t>
      </w:r>
      <w:r>
        <w:rPr>
          <w:rFonts w:cs="宋体" w:hint="eastAsia"/>
          <w:szCs w:val="21"/>
        </w:rPr>
        <w:t>。</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8</w:t>
      </w:r>
      <w:r>
        <w:rPr>
          <w:rFonts w:hint="eastAsia"/>
          <w:b/>
          <w:bCs/>
          <w:color w:val="0000FF"/>
          <w:szCs w:val="21"/>
        </w:rPr>
        <w:t>、（</w:t>
      </w:r>
      <w:r>
        <w:rPr>
          <w:rFonts w:hint="eastAsia"/>
          <w:b/>
          <w:bCs/>
          <w:color w:val="0000FF"/>
          <w:szCs w:val="21"/>
        </w:rPr>
        <w:t>2021</w:t>
      </w:r>
      <w:r>
        <w:rPr>
          <w:rFonts w:hint="eastAsia"/>
          <w:b/>
          <w:bCs/>
          <w:color w:val="0000FF"/>
          <w:szCs w:val="21"/>
        </w:rPr>
        <w:t>·浙江丽水·</w:t>
      </w:r>
      <w:r>
        <w:rPr>
          <w:rFonts w:hint="eastAsia"/>
          <w:b/>
          <w:bCs/>
          <w:color w:val="0000FF"/>
          <w:szCs w:val="21"/>
        </w:rPr>
        <w:t>T6</w:t>
      </w:r>
      <w:r>
        <w:rPr>
          <w:rFonts w:hint="eastAsia"/>
          <w:b/>
          <w:bCs/>
          <w:color w:val="0000FF"/>
          <w:szCs w:val="21"/>
        </w:rPr>
        <w:t>）</w:t>
      </w:r>
      <w:r>
        <w:rPr>
          <w:rFonts w:ascii="宋体" w:eastAsia="宋体" w:hAnsi="宋体" w:cs="宋体"/>
          <w:bCs/>
        </w:rPr>
        <w:t>火星与地球最为相似且距离较近，</w:t>
      </w:r>
      <w:r>
        <w:rPr>
          <w:rFonts w:ascii="Times New Roman" w:eastAsia="Times New Roman" w:hAnsi="Times New Roman" w:cs="Times New Roman"/>
          <w:bCs/>
        </w:rPr>
        <w:t>2021</w:t>
      </w:r>
      <w:r>
        <w:rPr>
          <w:rFonts w:ascii="宋体" w:eastAsia="宋体" w:hAnsi="宋体" w:cs="宋体"/>
          <w:bCs/>
        </w:rPr>
        <w:t>年</w:t>
      </w:r>
      <w:r>
        <w:rPr>
          <w:rFonts w:ascii="Times New Roman" w:eastAsia="Times New Roman" w:hAnsi="Times New Roman" w:cs="Times New Roman"/>
          <w:bCs/>
        </w:rPr>
        <w:t>5</w:t>
      </w:r>
      <w:r>
        <w:rPr>
          <w:rFonts w:ascii="宋体" w:eastAsia="宋体" w:hAnsi="宋体" w:cs="宋体"/>
          <w:bCs/>
        </w:rPr>
        <w:t>月</w:t>
      </w:r>
      <w:r>
        <w:rPr>
          <w:rFonts w:ascii="Times New Roman" w:eastAsia="Times New Roman" w:hAnsi="Times New Roman" w:cs="Times New Roman"/>
          <w:bCs/>
        </w:rPr>
        <w:t>15</w:t>
      </w:r>
      <w:r>
        <w:rPr>
          <w:rFonts w:ascii="宋体" w:eastAsia="宋体" w:hAnsi="宋体" w:cs="宋体"/>
          <w:bCs/>
        </w:rPr>
        <w:t>日，天问一号携带的“祝融号”火星车（如图）成功着陆火星，迈出了我国星际探测征程的重要一步。</w:t>
      </w:r>
    </w:p>
    <w:p w:rsidR="00241067" w:rsidRDefault="00241067" w:rsidP="00241067">
      <w:pPr>
        <w:spacing w:line="360" w:lineRule="auto"/>
        <w:jc w:val="left"/>
        <w:textAlignment w:val="center"/>
        <w:rPr>
          <w:bCs/>
        </w:rPr>
      </w:pPr>
      <w:r>
        <w:rPr>
          <w:bCs/>
          <w:noProof/>
        </w:rPr>
        <w:drawing>
          <wp:inline distT="0" distB="0" distL="114300" distR="114300" wp14:anchorId="3F15BCA8" wp14:editId="3FF35D5C">
            <wp:extent cx="1495425" cy="981075"/>
            <wp:effectExtent l="0" t="0" r="9525" b="9525"/>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26196" name="图片 5" descr="figure"/>
                    <pic:cNvPicPr>
                      <a:picLocks noChangeAspect="1"/>
                    </pic:cNvPicPr>
                  </pic:nvPicPr>
                  <pic:blipFill>
                    <a:blip r:embed="rId13"/>
                    <a:stretch>
                      <a:fillRect/>
                    </a:stretch>
                  </pic:blipFill>
                  <pic:spPr>
                    <a:xfrm>
                      <a:off x="0" y="0"/>
                      <a:ext cx="1495425" cy="981075"/>
                    </a:xfrm>
                    <a:prstGeom prst="rect">
                      <a:avLst/>
                    </a:prstGeom>
                  </pic:spPr>
                </pic:pic>
              </a:graphicData>
            </a:graphic>
          </wp:inline>
        </w:drawing>
      </w:r>
    </w:p>
    <w:p w:rsidR="00241067" w:rsidRDefault="00241067" w:rsidP="00241067">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）火星是太阳系中的一颗</w:t>
      </w:r>
      <w:r>
        <w:rPr>
          <w:bCs/>
        </w:rPr>
        <w:t>___________</w:t>
      </w:r>
      <w:r>
        <w:rPr>
          <w:rFonts w:ascii="宋体" w:eastAsia="宋体" w:hAnsi="宋体" w:cs="宋体"/>
          <w:bCs/>
        </w:rPr>
        <w:t>（填“行星”或“恒星”）；</w:t>
      </w:r>
      <w:r>
        <w:rPr>
          <w:rFonts w:ascii="Times New Roman" w:eastAsia="Times New Roman" w:hAnsi="Times New Roman" w:cs="Times New Roman"/>
          <w:bCs/>
        </w:rPr>
        <w:t xml:space="preserve"> </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）“祝融号”进入火星大气后减速下降时，相对于火星表面是</w:t>
      </w:r>
      <w:r>
        <w:rPr>
          <w:bCs/>
        </w:rPr>
        <w:t>___________</w:t>
      </w:r>
      <w:r>
        <w:rPr>
          <w:rFonts w:ascii="宋体" w:eastAsia="宋体" w:hAnsi="宋体" w:cs="宋体"/>
          <w:bCs/>
        </w:rPr>
        <w:t>的（填“运动”或“静止”）；</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）火星上昼夜温差大，为保证“祝融号”度过漫漫寒夜，其顶部有一个集热窗装置，里面装有的正十一烷白天会吸热熔化储存能量，晚上</w:t>
      </w:r>
      <w:r>
        <w:rPr>
          <w:bCs/>
        </w:rPr>
        <w:t>___________</w:t>
      </w:r>
      <w:r>
        <w:rPr>
          <w:rFonts w:ascii="宋体" w:eastAsia="宋体" w:hAnsi="宋体" w:cs="宋体"/>
          <w:bCs/>
        </w:rPr>
        <w:t>放热释能量（填物态变化名称）</w:t>
      </w:r>
    </w:p>
    <w:p w:rsidR="00241067" w:rsidRDefault="00241067" w:rsidP="00241067">
      <w:pPr>
        <w:spacing w:line="360" w:lineRule="auto"/>
      </w:pPr>
      <w:r>
        <w:rPr>
          <w:rFonts w:hint="eastAsia"/>
          <w:b/>
          <w:bCs/>
          <w:color w:val="0000FF"/>
          <w:szCs w:val="21"/>
        </w:rPr>
        <w:t>9</w:t>
      </w:r>
      <w:r>
        <w:rPr>
          <w:rFonts w:hint="eastAsia"/>
          <w:b/>
          <w:bCs/>
          <w:color w:val="0000FF"/>
          <w:szCs w:val="21"/>
        </w:rPr>
        <w:t>、（</w:t>
      </w:r>
      <w:r>
        <w:rPr>
          <w:rFonts w:hint="eastAsia"/>
          <w:b/>
          <w:bCs/>
          <w:color w:val="0000FF"/>
          <w:szCs w:val="21"/>
        </w:rPr>
        <w:t>2021</w:t>
      </w:r>
      <w:r>
        <w:rPr>
          <w:rFonts w:hint="eastAsia"/>
          <w:b/>
          <w:bCs/>
          <w:color w:val="0000FF"/>
          <w:szCs w:val="21"/>
        </w:rPr>
        <w:t>·四川乐山·</w:t>
      </w:r>
      <w:r>
        <w:rPr>
          <w:rFonts w:hint="eastAsia"/>
          <w:b/>
          <w:bCs/>
          <w:color w:val="0000FF"/>
          <w:szCs w:val="21"/>
        </w:rPr>
        <w:t>T31</w:t>
      </w:r>
      <w:r>
        <w:rPr>
          <w:rFonts w:hint="eastAsia"/>
          <w:b/>
          <w:bCs/>
          <w:color w:val="0000FF"/>
          <w:szCs w:val="21"/>
        </w:rPr>
        <w:t>）</w:t>
      </w:r>
      <w:r>
        <w:rPr>
          <w:rFonts w:hint="eastAsia"/>
        </w:rPr>
        <w:t>2021</w:t>
      </w:r>
      <w:r>
        <w:rPr>
          <w:rFonts w:hint="eastAsia"/>
        </w:rPr>
        <w:t>年</w:t>
      </w:r>
      <w:r>
        <w:rPr>
          <w:rFonts w:hint="eastAsia"/>
        </w:rPr>
        <w:t>5</w:t>
      </w:r>
      <w:r>
        <w:rPr>
          <w:rFonts w:hint="eastAsia"/>
        </w:rPr>
        <w:t>月</w:t>
      </w:r>
      <w:r>
        <w:rPr>
          <w:rFonts w:hint="eastAsia"/>
        </w:rPr>
        <w:t>22</w:t>
      </w:r>
      <w:r>
        <w:rPr>
          <w:rFonts w:hint="eastAsia"/>
        </w:rPr>
        <w:t>日，祝融号火星车已安全驶离着陆平台，到达</w:t>
      </w:r>
      <w:r>
        <w:rPr>
          <w:rFonts w:hint="eastAsia"/>
        </w:rPr>
        <w:lastRenderedPageBreak/>
        <w:t>火星表面，开始巡视探测并收集火星表面的各种信息。以火星表面为参照物，火星车在巡视的过程中是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（选填“静止”或“运动”）的；以火星车为参照物，火星车上的太阳能电池板是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10</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T20</w:t>
      </w:r>
      <w:r>
        <w:rPr>
          <w:rFonts w:hint="eastAsia"/>
          <w:b/>
          <w:bCs/>
          <w:color w:val="0000FF"/>
          <w:szCs w:val="21"/>
        </w:rPr>
        <w:t>）</w:t>
      </w: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）如图甲所示，木块的长度是</w:t>
      </w:r>
      <w:r>
        <w:rPr>
          <w:bCs/>
        </w:rPr>
        <w:t>__________</w:t>
      </w:r>
      <w:r>
        <w:rPr>
          <w:rFonts w:ascii="Times New Roman" w:eastAsia="Times New Roman" w:hAnsi="Times New Roman" w:cs="Times New Roman"/>
          <w:bCs/>
        </w:rPr>
        <w:t>cm</w:t>
      </w:r>
      <w:r>
        <w:rPr>
          <w:rFonts w:ascii="宋体" w:eastAsia="宋体" w:hAnsi="宋体" w:cs="宋体"/>
          <w:bCs/>
        </w:rPr>
        <w:t>。</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）在图乙中，画出动力</w:t>
      </w:r>
      <w:r>
        <w:rPr>
          <w:rFonts w:ascii="Times New Roman" w:eastAsia="Times New Roman" w:hAnsi="Times New Roman" w:cs="Times New Roman"/>
          <w:bCs/>
          <w:i/>
        </w:rPr>
        <w:t>F</w:t>
      </w:r>
      <w:r>
        <w:rPr>
          <w:rFonts w:ascii="宋体" w:eastAsia="宋体" w:hAnsi="宋体" w:cs="宋体"/>
          <w:bCs/>
        </w:rPr>
        <w:t>的力臂</w:t>
      </w:r>
      <w:r>
        <w:rPr>
          <w:rFonts w:ascii="Times New Roman" w:eastAsia="Times New Roman" w:hAnsi="Times New Roman" w:cs="Times New Roman"/>
          <w:bCs/>
          <w:i/>
        </w:rPr>
        <w:t>l</w:t>
      </w:r>
      <w:r>
        <w:rPr>
          <w:bCs/>
        </w:rPr>
        <w:t>________</w:t>
      </w:r>
      <w:r>
        <w:rPr>
          <w:rFonts w:ascii="宋体" w:eastAsia="宋体" w:hAnsi="宋体" w:cs="宋体"/>
          <w:bCs/>
        </w:rPr>
        <w:t>。</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）如图丙所示，按照安全用电原则，用笔画线代替导线，将开关、灯泡接入家庭电路中</w:t>
      </w:r>
      <w:r>
        <w:rPr>
          <w:bCs/>
        </w:rPr>
        <w:t>________</w:t>
      </w:r>
      <w:r>
        <w:rPr>
          <w:rFonts w:ascii="宋体" w:eastAsia="宋体" w:hAnsi="宋体" w:cs="宋体"/>
          <w:bCs/>
        </w:rPr>
        <w:t>。</w:t>
      </w:r>
    </w:p>
    <w:p w:rsidR="00241067" w:rsidRDefault="00241067" w:rsidP="00241067">
      <w:pPr>
        <w:spacing w:line="360" w:lineRule="auto"/>
        <w:jc w:val="left"/>
        <w:textAlignment w:val="center"/>
        <w:rPr>
          <w:bCs/>
        </w:rPr>
      </w:pPr>
      <w:r>
        <w:rPr>
          <w:bCs/>
          <w:noProof/>
        </w:rPr>
        <w:drawing>
          <wp:inline distT="0" distB="0" distL="114300" distR="114300" wp14:anchorId="76517493" wp14:editId="2DF229A8">
            <wp:extent cx="4229100" cy="1314450"/>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575142" name="图片 100013" descr="figure"/>
                    <pic:cNvPicPr>
                      <a:picLocks noChangeAspect="1"/>
                    </pic:cNvPicPr>
                  </pic:nvPicPr>
                  <pic:blipFill>
                    <a:blip r:embed="rId14"/>
                    <a:stretch>
                      <a:fillRect/>
                    </a:stretch>
                  </pic:blipFill>
                  <pic:spPr>
                    <a:xfrm>
                      <a:off x="0" y="0"/>
                      <a:ext cx="4229100" cy="1314450"/>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11</w:t>
      </w:r>
      <w:r>
        <w:rPr>
          <w:rFonts w:hint="eastAsia"/>
          <w:b/>
          <w:bCs/>
          <w:color w:val="0000FF"/>
          <w:szCs w:val="21"/>
        </w:rPr>
        <w:t>、（</w:t>
      </w:r>
      <w:r>
        <w:rPr>
          <w:rFonts w:hint="eastAsia"/>
          <w:b/>
          <w:bCs/>
          <w:color w:val="0000FF"/>
          <w:szCs w:val="21"/>
        </w:rPr>
        <w:t>2021</w:t>
      </w:r>
      <w:r>
        <w:rPr>
          <w:rFonts w:hint="eastAsia"/>
          <w:b/>
          <w:bCs/>
          <w:color w:val="0000FF"/>
          <w:szCs w:val="21"/>
        </w:rPr>
        <w:t>·云南·</w:t>
      </w:r>
      <w:r>
        <w:rPr>
          <w:rFonts w:hint="eastAsia"/>
          <w:b/>
          <w:bCs/>
          <w:color w:val="0000FF"/>
          <w:szCs w:val="21"/>
        </w:rPr>
        <w:t>T13</w:t>
      </w:r>
      <w:r>
        <w:rPr>
          <w:rFonts w:hint="eastAsia"/>
          <w:b/>
          <w:bCs/>
          <w:color w:val="0000FF"/>
          <w:szCs w:val="21"/>
        </w:rPr>
        <w:t>）</w:t>
      </w:r>
      <w:r>
        <w:rPr>
          <w:rFonts w:ascii="宋体" w:eastAsia="宋体" w:hAnsi="宋体" w:cs="宋体"/>
          <w:bCs/>
        </w:rPr>
        <w:t>新冠肺炎疫情中使用负压救护车救治和转运感染者，“负压”就是通过技术手段使车内气压</w:t>
      </w:r>
      <w:r>
        <w:rPr>
          <w:bCs/>
        </w:rPr>
        <w:t>______</w:t>
      </w:r>
      <w:r>
        <w:rPr>
          <w:rFonts w:ascii="宋体" w:eastAsia="宋体" w:hAnsi="宋体" w:cs="宋体"/>
          <w:bCs/>
        </w:rPr>
        <w:t>外界气压，使新鲜空气流入车内，而车内被污染的空气通过无害化处理后排出，最大限度地减少医护人员与病人交叉感染。救护车疾驰而过，以路旁的树木为参照物，医护人员和患者都是</w:t>
      </w:r>
      <w:r>
        <w:rPr>
          <w:bCs/>
        </w:rPr>
        <w:t>______</w:t>
      </w:r>
      <w:r>
        <w:rPr>
          <w:rFonts w:ascii="宋体" w:eastAsia="宋体" w:hAnsi="宋体" w:cs="宋体"/>
          <w:bCs/>
        </w:rPr>
        <w:t>的。</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12</w:t>
      </w:r>
      <w:r>
        <w:rPr>
          <w:rFonts w:hint="eastAsia"/>
          <w:b/>
          <w:bCs/>
          <w:color w:val="0000FF"/>
          <w:szCs w:val="21"/>
        </w:rPr>
        <w:t>、（</w:t>
      </w:r>
      <w:r>
        <w:rPr>
          <w:rFonts w:hint="eastAsia"/>
          <w:b/>
          <w:bCs/>
          <w:color w:val="0000FF"/>
          <w:szCs w:val="21"/>
        </w:rPr>
        <w:t>2021</w:t>
      </w:r>
      <w:r>
        <w:rPr>
          <w:rFonts w:hint="eastAsia"/>
          <w:b/>
          <w:bCs/>
          <w:color w:val="0000FF"/>
          <w:szCs w:val="21"/>
        </w:rPr>
        <w:t>·四川泸州·</w:t>
      </w:r>
      <w:r>
        <w:rPr>
          <w:rFonts w:hint="eastAsia"/>
          <w:b/>
          <w:bCs/>
          <w:color w:val="0000FF"/>
          <w:szCs w:val="21"/>
        </w:rPr>
        <w:t>T17</w:t>
      </w:r>
      <w:r>
        <w:rPr>
          <w:rFonts w:hint="eastAsia"/>
          <w:b/>
          <w:bCs/>
          <w:color w:val="0000FF"/>
          <w:szCs w:val="21"/>
        </w:rPr>
        <w:t>）</w:t>
      </w:r>
      <w:r>
        <w:rPr>
          <w:rFonts w:ascii="宋体" w:eastAsia="宋体" w:hAnsi="宋体" w:cs="宋体"/>
          <w:bCs/>
        </w:rPr>
        <w:t>绵泸高铁内自泸段即将建成通车，据了解泸州乘高铁经内江到成都大约需要</w:t>
      </w:r>
      <w:r>
        <w:rPr>
          <w:rFonts w:ascii="Times New Roman" w:eastAsia="Times New Roman" w:hAnsi="Times New Roman" w:cs="Times New Roman"/>
          <w:bCs/>
        </w:rPr>
        <w:t>84min</w:t>
      </w:r>
      <w:r>
        <w:rPr>
          <w:rFonts w:ascii="宋体" w:eastAsia="宋体" w:hAnsi="宋体" w:cs="宋体"/>
          <w:bCs/>
        </w:rPr>
        <w:t>。其中泸州至内江约</w:t>
      </w:r>
      <w:r>
        <w:rPr>
          <w:rFonts w:ascii="Times New Roman" w:eastAsia="Times New Roman" w:hAnsi="Times New Roman" w:cs="Times New Roman"/>
          <w:bCs/>
        </w:rPr>
        <w:t>130km</w:t>
      </w:r>
      <w:r>
        <w:rPr>
          <w:rFonts w:ascii="宋体" w:eastAsia="宋体" w:hAnsi="宋体" w:cs="宋体"/>
          <w:bCs/>
        </w:rPr>
        <w:t>，按照设计速度</w:t>
      </w:r>
      <w:r>
        <w:rPr>
          <w:rFonts w:ascii="Times New Roman" w:eastAsia="Times New Roman" w:hAnsi="Times New Roman" w:cs="Times New Roman"/>
          <w:bCs/>
        </w:rPr>
        <w:t>250km/h</w:t>
      </w:r>
      <w:r>
        <w:rPr>
          <w:rFonts w:ascii="宋体" w:eastAsia="宋体" w:hAnsi="宋体" w:cs="宋体"/>
          <w:bCs/>
        </w:rPr>
        <w:t>运行，泸州到内江列车大约需要</w:t>
      </w:r>
      <w:r>
        <w:rPr>
          <w:bCs/>
        </w:rPr>
        <w:t>______</w:t>
      </w:r>
      <w:r>
        <w:rPr>
          <w:rFonts w:ascii="Times New Roman" w:eastAsia="Times New Roman" w:hAnsi="Times New Roman" w:cs="Times New Roman"/>
          <w:bCs/>
        </w:rPr>
        <w:t>h</w:t>
      </w:r>
      <w:r>
        <w:rPr>
          <w:rFonts w:ascii="宋体" w:eastAsia="宋体" w:hAnsi="宋体" w:cs="宋体"/>
          <w:bCs/>
        </w:rPr>
        <w:t>。内江至成都约</w:t>
      </w:r>
      <w:r>
        <w:rPr>
          <w:rFonts w:ascii="Times New Roman" w:eastAsia="Times New Roman" w:hAnsi="Times New Roman" w:cs="Times New Roman"/>
          <w:bCs/>
        </w:rPr>
        <w:t>150km</w:t>
      </w:r>
      <w:r>
        <w:rPr>
          <w:rFonts w:ascii="宋体" w:eastAsia="宋体" w:hAnsi="宋体" w:cs="宋体"/>
          <w:bCs/>
        </w:rPr>
        <w:t>，从泸州经内江到成都全程的平均速度约为</w:t>
      </w:r>
      <w:r>
        <w:rPr>
          <w:bCs/>
        </w:rPr>
        <w:t>______</w:t>
      </w:r>
      <w:r>
        <w:rPr>
          <w:rFonts w:ascii="Times New Roman" w:eastAsia="Times New Roman" w:hAnsi="Times New Roman" w:cs="Times New Roman"/>
          <w:bCs/>
        </w:rPr>
        <w:t>km/h</w:t>
      </w:r>
      <w:r>
        <w:rPr>
          <w:rFonts w:ascii="宋体" w:eastAsia="宋体" w:hAnsi="宋体" w:cs="宋体"/>
          <w:bCs/>
        </w:rPr>
        <w:t>。某牵引力为</w:t>
      </w:r>
      <w:r>
        <w:rPr>
          <w:rFonts w:ascii="Times New Roman" w:eastAsia="Times New Roman" w:hAnsi="Times New Roman" w:cs="Times New Roman"/>
          <w:bCs/>
        </w:rPr>
        <w:t>9×10</w:t>
      </w:r>
      <w:r>
        <w:rPr>
          <w:rFonts w:ascii="Times New Roman" w:eastAsia="Times New Roman" w:hAnsi="Times New Roman" w:cs="Times New Roman"/>
          <w:bCs/>
          <w:vertAlign w:val="superscript"/>
        </w:rPr>
        <w:t>4</w:t>
      </w:r>
      <w:r>
        <w:rPr>
          <w:rFonts w:ascii="Times New Roman" w:eastAsia="Times New Roman" w:hAnsi="Times New Roman" w:cs="Times New Roman"/>
          <w:bCs/>
        </w:rPr>
        <w:t>N</w:t>
      </w:r>
      <w:r>
        <w:rPr>
          <w:rFonts w:ascii="宋体" w:eastAsia="宋体" w:hAnsi="宋体" w:cs="宋体"/>
          <w:bCs/>
        </w:rPr>
        <w:t>的动车组在一段平直轨道上匀速行驶时速度为</w:t>
      </w:r>
      <w:r>
        <w:rPr>
          <w:rFonts w:ascii="Times New Roman" w:eastAsia="Times New Roman" w:hAnsi="Times New Roman" w:cs="Times New Roman"/>
          <w:bCs/>
        </w:rPr>
        <w:t>216km/h</w:t>
      </w:r>
      <w:r>
        <w:rPr>
          <w:rFonts w:ascii="宋体" w:eastAsia="宋体" w:hAnsi="宋体" w:cs="宋体"/>
          <w:bCs/>
        </w:rPr>
        <w:t>，则该动车组的输出功率为</w:t>
      </w:r>
      <w:r>
        <w:rPr>
          <w:bCs/>
        </w:rPr>
        <w:t>______</w:t>
      </w:r>
      <w:r>
        <w:rPr>
          <w:rFonts w:ascii="Times New Roman" w:eastAsia="Times New Roman" w:hAnsi="Times New Roman" w:cs="Times New Roman"/>
          <w:bCs/>
        </w:rPr>
        <w:t>W</w:t>
      </w:r>
      <w:r>
        <w:rPr>
          <w:rFonts w:ascii="宋体" w:eastAsia="宋体" w:hAnsi="宋体" w:cs="宋体"/>
          <w:bCs/>
        </w:rPr>
        <w:t>。</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13</w:t>
      </w:r>
      <w:r>
        <w:rPr>
          <w:rFonts w:hint="eastAsia"/>
          <w:b/>
          <w:bCs/>
          <w:color w:val="0000FF"/>
          <w:szCs w:val="21"/>
        </w:rPr>
        <w:t>、（</w:t>
      </w:r>
      <w:r>
        <w:rPr>
          <w:rFonts w:hint="eastAsia"/>
          <w:b/>
          <w:bCs/>
          <w:color w:val="0000FF"/>
          <w:szCs w:val="21"/>
        </w:rPr>
        <w:t>2021</w:t>
      </w:r>
      <w:r>
        <w:rPr>
          <w:rFonts w:hint="eastAsia"/>
          <w:b/>
          <w:bCs/>
          <w:color w:val="0000FF"/>
          <w:szCs w:val="21"/>
        </w:rPr>
        <w:t>·江苏连云港·</w:t>
      </w:r>
      <w:r>
        <w:rPr>
          <w:rFonts w:hint="eastAsia"/>
          <w:b/>
          <w:bCs/>
          <w:color w:val="0000FF"/>
          <w:szCs w:val="21"/>
        </w:rPr>
        <w:t>T22</w:t>
      </w:r>
      <w:r>
        <w:rPr>
          <w:rFonts w:hint="eastAsia"/>
          <w:b/>
          <w:bCs/>
          <w:color w:val="0000FF"/>
          <w:szCs w:val="21"/>
        </w:rPr>
        <w:t>）</w:t>
      </w:r>
      <w:r>
        <w:rPr>
          <w:rFonts w:ascii="宋体" w:eastAsia="宋体" w:hAnsi="宋体" w:cs="宋体"/>
          <w:bCs/>
        </w:rPr>
        <w:t>若滑冰运动员固定姿势在水平冰面上匀速直线滑行</w:t>
      </w:r>
      <w:r>
        <w:rPr>
          <w:rFonts w:ascii="Times New Roman" w:eastAsia="Times New Roman" w:hAnsi="Times New Roman" w:cs="Times New Roman"/>
          <w:bCs/>
        </w:rPr>
        <w:t>40m</w:t>
      </w:r>
      <w:r>
        <w:rPr>
          <w:rFonts w:ascii="宋体" w:eastAsia="宋体" w:hAnsi="宋体" w:cs="宋体"/>
          <w:bCs/>
        </w:rPr>
        <w:t>用时</w:t>
      </w:r>
      <w:r>
        <w:rPr>
          <w:rFonts w:ascii="Times New Roman" w:eastAsia="Times New Roman" w:hAnsi="Times New Roman" w:cs="Times New Roman"/>
          <w:bCs/>
        </w:rPr>
        <w:t>10s</w:t>
      </w:r>
      <w:r>
        <w:rPr>
          <w:rFonts w:ascii="宋体" w:eastAsia="宋体" w:hAnsi="宋体" w:cs="宋体"/>
          <w:bCs/>
        </w:rPr>
        <w:t>。已知运动员和滑冰鞋的总质量为</w:t>
      </w:r>
      <w:r>
        <w:rPr>
          <w:rFonts w:ascii="Times New Roman" w:eastAsia="Times New Roman" w:hAnsi="Times New Roman" w:cs="Times New Roman"/>
          <w:bCs/>
        </w:rPr>
        <w:t>50kg</w:t>
      </w:r>
      <w:r>
        <w:rPr>
          <w:rFonts w:ascii="宋体" w:eastAsia="宋体" w:hAnsi="宋体" w:cs="宋体"/>
          <w:bCs/>
        </w:rPr>
        <w:t>，滑行过程中冰面的受力面积为</w:t>
      </w:r>
      <w:r>
        <w:rPr>
          <w:rFonts w:ascii="Times New Roman" w:eastAsia="Times New Roman" w:hAnsi="Times New Roman" w:cs="Times New Roman"/>
          <w:bCs/>
        </w:rPr>
        <w:t>2.5×10</w:t>
      </w:r>
      <w:r>
        <w:rPr>
          <w:rFonts w:ascii="Times New Roman" w:eastAsia="Times New Roman" w:hAnsi="Times New Roman" w:cs="Times New Roman"/>
          <w:bCs/>
          <w:vertAlign w:val="superscript"/>
        </w:rPr>
        <w:t>-4</w:t>
      </w:r>
      <w:r>
        <w:rPr>
          <w:rFonts w:ascii="Times New Roman" w:eastAsia="Times New Roman" w:hAnsi="Times New Roman" w:cs="Times New Roman"/>
          <w:bCs/>
        </w:rPr>
        <w:t>m</w:t>
      </w:r>
      <w:r>
        <w:rPr>
          <w:rFonts w:ascii="Times New Roman" w:eastAsia="Times New Roman" w:hAnsi="Times New Roman" w:cs="Times New Roman"/>
          <w:bCs/>
          <w:vertAlign w:val="superscript"/>
        </w:rPr>
        <w:t>2.</w:t>
      </w:r>
      <w:r>
        <w:rPr>
          <w:rFonts w:ascii="宋体" w:eastAsia="宋体" w:hAnsi="宋体" w:cs="宋体"/>
          <w:bCs/>
        </w:rPr>
        <w:t>（</w:t>
      </w:r>
      <w:r>
        <w:rPr>
          <w:rFonts w:ascii="Times New Roman" w:eastAsia="Times New Roman" w:hAnsi="Times New Roman" w:cs="Times New Roman"/>
          <w:bCs/>
          <w:i/>
        </w:rPr>
        <w:t>g</w:t>
      </w:r>
      <w:r>
        <w:rPr>
          <w:rFonts w:ascii="宋体" w:eastAsia="宋体" w:hAnsi="宋体" w:cs="宋体"/>
          <w:bCs/>
        </w:rPr>
        <w:t>取</w:t>
      </w:r>
      <w:r>
        <w:rPr>
          <w:rFonts w:ascii="Times New Roman" w:eastAsia="Times New Roman" w:hAnsi="Times New Roman" w:cs="Times New Roman"/>
          <w:bCs/>
        </w:rPr>
        <w:t>10N/kg</w:t>
      </w:r>
      <w:r>
        <w:rPr>
          <w:rFonts w:ascii="宋体" w:eastAsia="宋体" w:hAnsi="宋体" w:cs="宋体"/>
          <w:bCs/>
        </w:rPr>
        <w:t>）求：</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）运动员的滑行速度；</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）冰面受到的压力；</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lastRenderedPageBreak/>
        <w:t>（</w:t>
      </w:r>
      <w:r>
        <w:rPr>
          <w:rFonts w:ascii="Times New Roman" w:eastAsia="Times New Roman" w:hAnsi="Times New Roman" w:cs="Times New Roman"/>
          <w:bCs/>
        </w:rPr>
        <w:t>3</w:t>
      </w:r>
      <w:r>
        <w:rPr>
          <w:rFonts w:ascii="宋体" w:eastAsia="宋体" w:hAnsi="宋体" w:cs="宋体"/>
          <w:bCs/>
        </w:rPr>
        <w:t>）此时冰面受到的压强。</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14</w:t>
      </w:r>
      <w:r>
        <w:rPr>
          <w:rFonts w:hint="eastAsia"/>
          <w:b/>
          <w:bCs/>
          <w:color w:val="0000FF"/>
          <w:szCs w:val="21"/>
        </w:rPr>
        <w:t>、（</w:t>
      </w:r>
      <w:r>
        <w:rPr>
          <w:rFonts w:hint="eastAsia"/>
          <w:b/>
          <w:bCs/>
          <w:color w:val="0000FF"/>
          <w:szCs w:val="21"/>
        </w:rPr>
        <w:t>2021</w:t>
      </w:r>
      <w:r>
        <w:rPr>
          <w:rFonts w:hint="eastAsia"/>
          <w:b/>
          <w:bCs/>
          <w:color w:val="0000FF"/>
          <w:szCs w:val="21"/>
        </w:rPr>
        <w:t>·浙江湖州·</w:t>
      </w:r>
      <w:r>
        <w:rPr>
          <w:rFonts w:hint="eastAsia"/>
          <w:b/>
          <w:bCs/>
          <w:color w:val="0000FF"/>
          <w:szCs w:val="21"/>
        </w:rPr>
        <w:t>T15</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bCs/>
        </w:rPr>
        <w:t>年</w:t>
      </w:r>
      <w:r>
        <w:rPr>
          <w:rFonts w:ascii="Times New Roman" w:eastAsia="Times New Roman" w:hAnsi="Times New Roman" w:cs="Times New Roman"/>
          <w:bCs/>
        </w:rPr>
        <w:t>5</w:t>
      </w:r>
      <w:r>
        <w:rPr>
          <w:rFonts w:ascii="宋体" w:eastAsia="宋体" w:hAnsi="宋体" w:cs="宋体"/>
          <w:bCs/>
        </w:rPr>
        <w:t>月</w:t>
      </w:r>
      <w:r>
        <w:rPr>
          <w:rFonts w:ascii="Times New Roman" w:eastAsia="Times New Roman" w:hAnsi="Times New Roman" w:cs="Times New Roman"/>
          <w:bCs/>
        </w:rPr>
        <w:t>15</w:t>
      </w:r>
      <w:r>
        <w:rPr>
          <w:rFonts w:ascii="宋体" w:eastAsia="宋体" w:hAnsi="宋体" w:cs="宋体"/>
          <w:bCs/>
        </w:rPr>
        <w:t>日，天问一号火星探测器所携带的“祝融号”火星车及其着陆组合体成功降落在火星北半球的乌托邦平原南部，实现中国航天历史性的突破。</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）虽然火星大气稀薄，着陆组合体冲入火星大气层后，</w:t>
      </w:r>
      <w:r>
        <w:rPr>
          <w:rFonts w:ascii="Times New Roman" w:eastAsia="Times New Roman" w:hAnsi="Times New Roman" w:cs="Times New Roman"/>
          <w:bCs/>
        </w:rPr>
        <w:t>5</w:t>
      </w:r>
      <w:r>
        <w:rPr>
          <w:rFonts w:ascii="宋体" w:eastAsia="宋体" w:hAnsi="宋体" w:cs="宋体"/>
          <w:bCs/>
        </w:rPr>
        <w:t>千米</w:t>
      </w:r>
      <w:r>
        <w:rPr>
          <w:rFonts w:ascii="Times New Roman" w:eastAsia="Times New Roman" w:hAnsi="Times New Roman" w:cs="Times New Roman"/>
          <w:bCs/>
        </w:rPr>
        <w:t>/</w:t>
      </w:r>
      <w:r>
        <w:rPr>
          <w:rFonts w:ascii="宋体" w:eastAsia="宋体" w:hAnsi="宋体" w:cs="宋体"/>
          <w:bCs/>
        </w:rPr>
        <w:t>秒级别的速度依然导致大气冲击和摩擦产生了巨大的震动和热量，足以熔化大部分金属。通过隔热装置和多种散热手段，着落组合体的温度依然能保持常温。图甲为着落组合体着落流程的示意，则隔热装置应安装在</w:t>
      </w:r>
      <w:r>
        <w:rPr>
          <w:bCs/>
        </w:rPr>
        <w:t>______</w:t>
      </w:r>
      <w:r>
        <w:rPr>
          <w:rFonts w:ascii="宋体" w:eastAsia="宋体" w:hAnsi="宋体" w:cs="宋体"/>
          <w:bCs/>
        </w:rPr>
        <w:t>（选填“</w:t>
      </w:r>
      <w:r>
        <w:rPr>
          <w:rFonts w:ascii="Times New Roman" w:eastAsia="Times New Roman" w:hAnsi="Times New Roman" w:cs="Times New Roman"/>
          <w:bCs/>
          <w:i/>
        </w:rPr>
        <w:t>A</w:t>
      </w:r>
      <w:r>
        <w:rPr>
          <w:rFonts w:ascii="宋体" w:eastAsia="宋体" w:hAnsi="宋体" w:cs="宋体"/>
          <w:bCs/>
        </w:rPr>
        <w:t>”或“</w:t>
      </w:r>
      <w:r>
        <w:rPr>
          <w:rFonts w:ascii="Times New Roman" w:eastAsia="Times New Roman" w:hAnsi="Times New Roman" w:cs="Times New Roman"/>
          <w:bCs/>
          <w:i/>
        </w:rPr>
        <w:t>B</w:t>
      </w:r>
      <w:r>
        <w:rPr>
          <w:rFonts w:ascii="宋体" w:eastAsia="宋体" w:hAnsi="宋体" w:cs="宋体"/>
          <w:bCs/>
        </w:rPr>
        <w:t>”）处；</w:t>
      </w:r>
    </w:p>
    <w:p w:rsidR="00241067" w:rsidRDefault="00241067" w:rsidP="00241067">
      <w:pPr>
        <w:spacing w:line="360" w:lineRule="auto"/>
        <w:jc w:val="left"/>
        <w:textAlignment w:val="center"/>
        <w:rPr>
          <w:rFonts w:ascii="宋体" w:eastAsia="宋体" w:hAnsi="宋体" w:cs="宋体"/>
          <w:bCs/>
        </w:rPr>
      </w:pPr>
      <w:r>
        <w:rPr>
          <w:bCs/>
          <w:noProof/>
        </w:rPr>
        <w:drawing>
          <wp:inline distT="0" distB="0" distL="114300" distR="114300" wp14:anchorId="3E34EE6B" wp14:editId="0FAB574A">
            <wp:extent cx="3522345" cy="1337945"/>
            <wp:effectExtent l="0" t="0" r="1905" b="14605"/>
            <wp:docPr id="1648049680" name="图片 16480496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53644" name="图片 1648049680" descr="figure"/>
                    <pic:cNvPicPr>
                      <a:picLocks noChangeAspect="1"/>
                    </pic:cNvPicPr>
                  </pic:nvPicPr>
                  <pic:blipFill>
                    <a:blip r:embed="rId15"/>
                    <a:stretch>
                      <a:fillRect/>
                    </a:stretch>
                  </pic:blipFill>
                  <pic:spPr>
                    <a:xfrm>
                      <a:off x="0" y="0"/>
                      <a:ext cx="3522345" cy="1337945"/>
                    </a:xfrm>
                    <a:prstGeom prst="rect">
                      <a:avLst/>
                    </a:prstGeom>
                  </pic:spPr>
                </pic:pic>
              </a:graphicData>
            </a:graphic>
          </wp:inline>
        </w:drawing>
      </w:r>
      <w:r>
        <w:rPr>
          <w:bCs/>
        </w:rPr>
        <w:br/>
      </w: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）当着陆组合体的速度骤降到数百米</w:t>
      </w:r>
      <w:r>
        <w:rPr>
          <w:rFonts w:ascii="Times New Roman" w:eastAsia="Times New Roman" w:hAnsi="Times New Roman" w:cs="Times New Roman"/>
          <w:bCs/>
        </w:rPr>
        <w:t>/</w:t>
      </w:r>
      <w:r>
        <w:rPr>
          <w:rFonts w:ascii="宋体" w:eastAsia="宋体" w:hAnsi="宋体" w:cs="宋体"/>
          <w:bCs/>
        </w:rPr>
        <w:t>秒，巨大的降落伞在火星上空约</w:t>
      </w:r>
      <w:r>
        <w:rPr>
          <w:rFonts w:ascii="Times New Roman" w:eastAsia="Times New Roman" w:hAnsi="Times New Roman" w:cs="Times New Roman"/>
          <w:bCs/>
        </w:rPr>
        <w:t>10</w:t>
      </w:r>
      <w:r>
        <w:rPr>
          <w:rFonts w:ascii="宋体" w:eastAsia="宋体" w:hAnsi="宋体" w:cs="宋体"/>
          <w:bCs/>
        </w:rPr>
        <w:t>千米的高度打开，当速度降低到</w:t>
      </w:r>
      <w:r>
        <w:rPr>
          <w:rFonts w:ascii="Times New Roman" w:eastAsia="Times New Roman" w:hAnsi="Times New Roman" w:cs="Times New Roman"/>
          <w:bCs/>
        </w:rPr>
        <w:t>100</w:t>
      </w:r>
      <w:r>
        <w:rPr>
          <w:rFonts w:ascii="宋体" w:eastAsia="宋体" w:hAnsi="宋体" w:cs="宋体"/>
          <w:bCs/>
        </w:rPr>
        <w:t>米</w:t>
      </w:r>
      <w:r>
        <w:rPr>
          <w:rFonts w:ascii="Times New Roman" w:eastAsia="Times New Roman" w:hAnsi="Times New Roman" w:cs="Times New Roman"/>
          <w:bCs/>
        </w:rPr>
        <w:t>/</w:t>
      </w:r>
      <w:r>
        <w:rPr>
          <w:rFonts w:ascii="宋体" w:eastAsia="宋体" w:hAnsi="宋体" w:cs="宋体"/>
          <w:bCs/>
        </w:rPr>
        <w:t>秒以内，降落伞“功成身退”，着陆组合体依靠底部强大的反冲火箭工作进一步减速，随着速度进一步降低，着陆组合体进悬停避障状态。若着陆组合体悬停时（如图乙所示），反冲火箭喷气的方向为</w:t>
      </w:r>
      <w:r>
        <w:rPr>
          <w:bCs/>
        </w:rPr>
        <w:t>______</w:t>
      </w:r>
      <w:r>
        <w:rPr>
          <w:rFonts w:ascii="宋体" w:eastAsia="宋体" w:hAnsi="宋体" w:cs="宋体"/>
          <w:bCs/>
        </w:rPr>
        <w:t>；</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3</w:t>
      </w:r>
      <w:r>
        <w:rPr>
          <w:rFonts w:ascii="宋体" w:eastAsia="宋体" w:hAnsi="宋体" w:cs="宋体"/>
          <w:bCs/>
        </w:rPr>
        <w:t>）陆组合体总着陆时间只有</w:t>
      </w:r>
      <w:r>
        <w:rPr>
          <w:rFonts w:ascii="Times New Roman" w:eastAsia="Times New Roman" w:hAnsi="Times New Roman" w:cs="Times New Roman"/>
          <w:bCs/>
        </w:rPr>
        <w:t>9</w:t>
      </w:r>
      <w:r>
        <w:rPr>
          <w:rFonts w:ascii="宋体" w:eastAsia="宋体" w:hAnsi="宋体" w:cs="宋体"/>
          <w:bCs/>
        </w:rPr>
        <w:t>分钟左右，也被叫做“恐怖</w:t>
      </w:r>
      <w:r>
        <w:rPr>
          <w:rFonts w:ascii="Times New Roman" w:eastAsia="Times New Roman" w:hAnsi="Times New Roman" w:cs="Times New Roman"/>
          <w:bCs/>
        </w:rPr>
        <w:t>9</w:t>
      </w:r>
      <w:r>
        <w:rPr>
          <w:rFonts w:ascii="宋体" w:eastAsia="宋体" w:hAnsi="宋体" w:cs="宋体"/>
          <w:bCs/>
        </w:rPr>
        <w:t>分钟”这是因为火星距离地球太遥远（</w:t>
      </w:r>
      <w:r>
        <w:rPr>
          <w:rFonts w:ascii="Times New Roman" w:eastAsia="Times New Roman" w:hAnsi="Times New Roman" w:cs="Times New Roman"/>
          <w:bCs/>
        </w:rPr>
        <w:t>5.5×10</w:t>
      </w:r>
      <w:r>
        <w:rPr>
          <w:rFonts w:ascii="Times New Roman" w:eastAsia="Times New Roman" w:hAnsi="Times New Roman" w:cs="Times New Roman"/>
          <w:bCs/>
          <w:vertAlign w:val="superscript"/>
        </w:rPr>
        <w:t>10</w:t>
      </w:r>
      <w:r>
        <w:rPr>
          <w:rFonts w:ascii="宋体" w:eastAsia="宋体" w:hAnsi="宋体" w:cs="宋体"/>
          <w:bCs/>
        </w:rPr>
        <w:t>米～</w:t>
      </w:r>
      <w:r>
        <w:rPr>
          <w:rFonts w:ascii="Times New Roman" w:eastAsia="Times New Roman" w:hAnsi="Times New Roman" w:cs="Times New Roman"/>
          <w:bCs/>
        </w:rPr>
        <w:t>4×10</w:t>
      </w:r>
      <w:r>
        <w:rPr>
          <w:rFonts w:ascii="Times New Roman" w:eastAsia="Times New Roman" w:hAnsi="Times New Roman" w:cs="Times New Roman"/>
          <w:bCs/>
          <w:vertAlign w:val="superscript"/>
        </w:rPr>
        <w:t>11</w:t>
      </w:r>
      <w:r>
        <w:rPr>
          <w:rFonts w:ascii="宋体" w:eastAsia="宋体" w:hAnsi="宋体" w:cs="宋体"/>
          <w:bCs/>
        </w:rPr>
        <w:t>米），如果着陆组合体通过电磁波信号与地面控制中心通信，信号来回至少需要几分钟？（电磁波在真空中传播速度为</w:t>
      </w:r>
      <w:r>
        <w:rPr>
          <w:rFonts w:ascii="Times New Roman" w:eastAsia="Times New Roman" w:hAnsi="Times New Roman" w:cs="Times New Roman"/>
          <w:bCs/>
        </w:rPr>
        <w:t>3×10</w:t>
      </w:r>
      <w:r>
        <w:rPr>
          <w:rFonts w:ascii="宋体" w:eastAsia="宋体" w:hAnsi="宋体" w:cs="宋体"/>
          <w:bCs/>
        </w:rPr>
        <w:t>米</w:t>
      </w:r>
      <w:r>
        <w:rPr>
          <w:rFonts w:ascii="Times New Roman" w:eastAsia="Times New Roman" w:hAnsi="Times New Roman" w:cs="Times New Roman"/>
          <w:bCs/>
        </w:rPr>
        <w:t>/</w:t>
      </w:r>
      <w:r>
        <w:rPr>
          <w:rFonts w:ascii="宋体" w:eastAsia="宋体" w:hAnsi="宋体" w:cs="宋体"/>
          <w:bCs/>
        </w:rPr>
        <w:t>秒）</w:t>
      </w:r>
      <w:r>
        <w:rPr>
          <w:bCs/>
        </w:rPr>
        <w:t>（</w:t>
      </w:r>
      <w:r>
        <w:rPr>
          <w:bCs/>
        </w:rPr>
        <w:t>____</w:t>
      </w:r>
      <w:r>
        <w:rPr>
          <w:bCs/>
        </w:rPr>
        <w:t>）</w:t>
      </w:r>
    </w:p>
    <w:p w:rsidR="00241067" w:rsidRDefault="00241067" w:rsidP="00241067">
      <w:pPr>
        <w:spacing w:line="360" w:lineRule="auto"/>
        <w:jc w:val="left"/>
        <w:textAlignment w:val="center"/>
        <w:rPr>
          <w:rFonts w:ascii="宋体" w:eastAsia="宋体" w:hAnsi="宋体" w:cs="宋体"/>
          <w:bCs/>
        </w:rPr>
      </w:pPr>
      <w:r>
        <w:rPr>
          <w:rFonts w:hint="eastAsia"/>
          <w:b/>
          <w:bCs/>
          <w:color w:val="0000FF"/>
          <w:szCs w:val="21"/>
        </w:rPr>
        <w:t>15</w:t>
      </w:r>
      <w:r>
        <w:rPr>
          <w:rFonts w:hint="eastAsia"/>
          <w:b/>
          <w:bCs/>
          <w:color w:val="0000FF"/>
          <w:szCs w:val="21"/>
        </w:rPr>
        <w:t>、（</w:t>
      </w:r>
      <w:r>
        <w:rPr>
          <w:rFonts w:hint="eastAsia"/>
          <w:b/>
          <w:bCs/>
          <w:color w:val="0000FF"/>
          <w:szCs w:val="21"/>
        </w:rPr>
        <w:t>2021</w:t>
      </w:r>
      <w:r>
        <w:rPr>
          <w:rFonts w:hint="eastAsia"/>
          <w:b/>
          <w:bCs/>
          <w:color w:val="0000FF"/>
          <w:szCs w:val="21"/>
        </w:rPr>
        <w:t>·浙江金华·</w:t>
      </w:r>
      <w:r>
        <w:rPr>
          <w:rFonts w:hint="eastAsia"/>
          <w:b/>
          <w:bCs/>
          <w:color w:val="0000FF"/>
          <w:szCs w:val="21"/>
        </w:rPr>
        <w:t>T10</w:t>
      </w:r>
      <w:r>
        <w:rPr>
          <w:rFonts w:hint="eastAsia"/>
          <w:b/>
          <w:bCs/>
          <w:color w:val="0000FF"/>
          <w:szCs w:val="21"/>
        </w:rPr>
        <w:t>）</w:t>
      </w:r>
      <w:r>
        <w:rPr>
          <w:rFonts w:ascii="宋体" w:eastAsia="宋体" w:hAnsi="宋体" w:cs="宋体"/>
          <w:bCs/>
        </w:rPr>
        <w:t>金义东（金华一义乌一东阳）线是金华轻轨的首条线路，全长约</w:t>
      </w:r>
      <w:r>
        <w:rPr>
          <w:rFonts w:ascii="Times New Roman" w:eastAsia="Times New Roman" w:hAnsi="Times New Roman" w:cs="Times New Roman"/>
          <w:bCs/>
        </w:rPr>
        <w:t>108</w:t>
      </w:r>
      <w:r>
        <w:rPr>
          <w:rFonts w:ascii="宋体" w:eastAsia="宋体" w:hAnsi="宋体" w:cs="宋体"/>
          <w:bCs/>
        </w:rPr>
        <w:t>千米，该线路的建成有助于打造金义都市区“一小时通勤图”。金义东线所用列车空载时的质量约为</w:t>
      </w:r>
      <w:r>
        <w:rPr>
          <w:rFonts w:ascii="Times New Roman" w:eastAsia="Times New Roman" w:hAnsi="Times New Roman" w:cs="Times New Roman"/>
          <w:bCs/>
        </w:rPr>
        <w:t>200</w:t>
      </w:r>
      <w:r>
        <w:rPr>
          <w:rFonts w:ascii="宋体" w:eastAsia="宋体" w:hAnsi="宋体" w:cs="宋体"/>
          <w:bCs/>
        </w:rPr>
        <w:t>吨，停靠时车轮跟铁轨接触总面积为</w:t>
      </w:r>
      <w:r>
        <w:rPr>
          <w:rFonts w:ascii="Times New Roman" w:eastAsia="Times New Roman" w:hAnsi="Times New Roman" w:cs="Times New Roman"/>
          <w:bCs/>
        </w:rPr>
        <w:t>0.8</w:t>
      </w:r>
      <w:r>
        <w:rPr>
          <w:rFonts w:ascii="宋体" w:eastAsia="宋体" w:hAnsi="宋体" w:cs="宋体"/>
          <w:bCs/>
        </w:rPr>
        <w:t>平方米，最高设计速度为</w:t>
      </w:r>
      <w:r>
        <w:rPr>
          <w:rFonts w:ascii="Times New Roman" w:eastAsia="Times New Roman" w:hAnsi="Times New Roman" w:cs="Times New Roman"/>
          <w:bCs/>
        </w:rPr>
        <w:t>120</w:t>
      </w:r>
      <w:r>
        <w:rPr>
          <w:rFonts w:ascii="宋体" w:eastAsia="宋体" w:hAnsi="宋体" w:cs="宋体"/>
          <w:bCs/>
        </w:rPr>
        <w:t>千米</w:t>
      </w:r>
      <w:r>
        <w:rPr>
          <w:rFonts w:ascii="Times New Roman" w:eastAsia="Times New Roman" w:hAnsi="Times New Roman" w:cs="Times New Roman"/>
          <w:bCs/>
        </w:rPr>
        <w:t>/</w:t>
      </w:r>
      <w:r>
        <w:rPr>
          <w:rFonts w:ascii="宋体" w:eastAsia="宋体" w:hAnsi="宋体" w:cs="宋体"/>
          <w:bCs/>
        </w:rPr>
        <w:t>小时。完成下列问题：</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w:t>
      </w:r>
      <w:r>
        <w:rPr>
          <w:rFonts w:ascii="Times New Roman" w:eastAsia="Times New Roman" w:hAnsi="Times New Roman" w:cs="Times New Roman"/>
          <w:bCs/>
        </w:rPr>
        <w:t>1</w:t>
      </w:r>
      <w:r>
        <w:rPr>
          <w:rFonts w:ascii="宋体" w:eastAsia="宋体" w:hAnsi="宋体" w:cs="宋体"/>
          <w:bCs/>
        </w:rPr>
        <w:t>）若列车全程以最高设计速度行驶，途中不停，则从金华到东阳共需要多少小时？</w:t>
      </w:r>
    </w:p>
    <w:p w:rsidR="00241067" w:rsidRDefault="00241067" w:rsidP="00241067">
      <w:pPr>
        <w:spacing w:line="360" w:lineRule="auto"/>
        <w:jc w:val="left"/>
        <w:textAlignment w:val="center"/>
        <w:rPr>
          <w:rFonts w:ascii="Times New Roman" w:eastAsia="Times New Roman" w:hAnsi="Times New Roman" w:cs="Times New Roman"/>
          <w:bCs/>
        </w:rPr>
      </w:pPr>
      <w:r>
        <w:rPr>
          <w:rFonts w:ascii="宋体" w:eastAsia="宋体" w:hAnsi="宋体" w:cs="宋体"/>
          <w:bCs/>
        </w:rPr>
        <w:t>（</w:t>
      </w:r>
      <w:r>
        <w:rPr>
          <w:rFonts w:ascii="Times New Roman" w:eastAsia="Times New Roman" w:hAnsi="Times New Roman" w:cs="Times New Roman"/>
          <w:bCs/>
        </w:rPr>
        <w:t>2</w:t>
      </w:r>
      <w:r>
        <w:rPr>
          <w:rFonts w:ascii="宋体" w:eastAsia="宋体" w:hAnsi="宋体" w:cs="宋体"/>
          <w:bCs/>
        </w:rPr>
        <w:t>）停靠时，空载列车对铁轨的压强为多少</w:t>
      </w:r>
      <w:r>
        <w:rPr>
          <w:rFonts w:ascii="Times New Roman" w:eastAsia="Times New Roman" w:hAnsi="Times New Roman" w:cs="Times New Roman"/>
          <w:bCs/>
        </w:rPr>
        <w:t>?</w:t>
      </w:r>
    </w:p>
    <w:p w:rsidR="00241067" w:rsidRDefault="00241067" w:rsidP="00241067">
      <w:pPr>
        <w:spacing w:line="360" w:lineRule="auto"/>
        <w:jc w:val="left"/>
        <w:textAlignment w:val="center"/>
        <w:rPr>
          <w:rFonts w:ascii="Times New Roman" w:eastAsia="Times New Roman" w:hAnsi="Times New Roman" w:cs="Times New Roman"/>
          <w:bCs/>
        </w:rPr>
      </w:pPr>
      <w:r>
        <w:rPr>
          <w:rFonts w:ascii="宋体" w:eastAsia="宋体" w:hAnsi="宋体" w:cs="宋体"/>
          <w:bCs/>
        </w:rPr>
        <w:lastRenderedPageBreak/>
        <w:t>（</w:t>
      </w:r>
      <w:r>
        <w:rPr>
          <w:rFonts w:ascii="Times New Roman" w:eastAsia="Times New Roman" w:hAnsi="Times New Roman" w:cs="Times New Roman"/>
          <w:bCs/>
        </w:rPr>
        <w:t>3</w:t>
      </w:r>
      <w:r>
        <w:rPr>
          <w:rFonts w:ascii="宋体" w:eastAsia="宋体" w:hAnsi="宋体" w:cs="宋体"/>
          <w:bCs/>
        </w:rPr>
        <w:t>）若空载列车以最高设计速度匀速直线行驶时，所受阻力为车重的</w:t>
      </w:r>
      <w:r>
        <w:rPr>
          <w:rFonts w:ascii="Times New Roman" w:eastAsia="Times New Roman" w:hAnsi="Times New Roman" w:cs="Times New Roman"/>
          <w:bCs/>
        </w:rPr>
        <w:t>0.04</w:t>
      </w:r>
      <w:r>
        <w:rPr>
          <w:rFonts w:ascii="宋体" w:eastAsia="宋体" w:hAnsi="宋体" w:cs="宋体"/>
          <w:bCs/>
        </w:rPr>
        <w:t>倍，此时该列车的功率为多少瓦</w:t>
      </w:r>
      <w:r>
        <w:rPr>
          <w:rFonts w:ascii="Times New Roman" w:eastAsia="Times New Roman" w:hAnsi="Times New Roman" w:cs="Times New Roman"/>
          <w:bCs/>
        </w:rPr>
        <w:t>?</w:t>
      </w:r>
    </w:p>
    <w:p w:rsidR="00241067" w:rsidRDefault="00241067" w:rsidP="00241067">
      <w:pPr>
        <w:spacing w:line="360" w:lineRule="auto"/>
        <w:jc w:val="left"/>
        <w:textAlignment w:val="center"/>
        <w:rPr>
          <w:bCs/>
        </w:rPr>
      </w:pPr>
      <w:r>
        <w:rPr>
          <w:bCs/>
          <w:noProof/>
        </w:rPr>
        <w:drawing>
          <wp:inline distT="0" distB="0" distL="114300" distR="114300" wp14:anchorId="3B40723F" wp14:editId="326BB5DA">
            <wp:extent cx="1781175" cy="1600200"/>
            <wp:effectExtent l="0" t="0" r="9525"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77196" name="图片 1" descr="figure"/>
                    <pic:cNvPicPr>
                      <a:picLocks noChangeAspect="1"/>
                    </pic:cNvPicPr>
                  </pic:nvPicPr>
                  <pic:blipFill>
                    <a:blip r:embed="rId16"/>
                    <a:stretch>
                      <a:fillRect/>
                    </a:stretch>
                  </pic:blipFill>
                  <pic:spPr>
                    <a:xfrm>
                      <a:off x="0" y="0"/>
                      <a:ext cx="1781175" cy="1600200"/>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rPr>
      </w:pPr>
      <w:r>
        <w:rPr>
          <w:rFonts w:ascii="宋体" w:hAnsi="宋体" w:hint="eastAsia"/>
          <w:b/>
          <w:color w:val="0000FF"/>
          <w:szCs w:val="21"/>
        </w:rPr>
        <w:t>16、（2021·浙江省嘉兴卷·T8）</w:t>
      </w:r>
      <w:r>
        <w:rPr>
          <w:rFonts w:ascii="宋体" w:eastAsia="宋体" w:hAnsi="宋体" w:cs="宋体"/>
          <w:bCs/>
        </w:rPr>
        <w:t>双休日小嘉同学乘公交车到南湖旅游，一路上他发现了很多与生活相关的科学问题。</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（1）上车后他看到用软质材料做的椅子，坐上去后感觉比用硬质塑料做的椅子要舒服，这是采用</w:t>
      </w:r>
      <w:r>
        <w:rPr>
          <w:bCs/>
        </w:rPr>
        <w:t>______</w:t>
      </w:r>
      <w:r>
        <w:rPr>
          <w:rFonts w:ascii="宋体" w:eastAsia="宋体" w:hAnsi="宋体" w:cs="宋体"/>
          <w:bCs/>
        </w:rPr>
        <w:t>的方法使压强减小的缘故；</w:t>
      </w:r>
    </w:p>
    <w:p w:rsidR="00241067" w:rsidRDefault="00241067" w:rsidP="00241067">
      <w:pPr>
        <w:spacing w:line="360" w:lineRule="auto"/>
        <w:jc w:val="left"/>
        <w:textAlignment w:val="center"/>
        <w:rPr>
          <w:bCs/>
        </w:rPr>
      </w:pPr>
      <w:r>
        <w:rPr>
          <w:bCs/>
          <w:noProof/>
        </w:rPr>
        <w:drawing>
          <wp:inline distT="0" distB="0" distL="114300" distR="114300" wp14:anchorId="692C334D" wp14:editId="5FB8F945">
            <wp:extent cx="1838325" cy="1266825"/>
            <wp:effectExtent l="0" t="0" r="9525" b="9525"/>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51666" name="图片 100010" descr="figure"/>
                    <pic:cNvPicPr>
                      <a:picLocks noChangeAspect="1"/>
                    </pic:cNvPicPr>
                  </pic:nvPicPr>
                  <pic:blipFill>
                    <a:blip r:embed="rId17"/>
                    <a:stretch>
                      <a:fillRect/>
                    </a:stretch>
                  </pic:blipFill>
                  <pic:spPr>
                    <a:xfrm>
                      <a:off x="0" y="0"/>
                      <a:ext cx="1838325" cy="1266825"/>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（2）车子开动后，小嘉发现公交站台竟然往后运动了，这是因为他以</w:t>
      </w:r>
      <w:r>
        <w:rPr>
          <w:bCs/>
        </w:rPr>
        <w:t>______</w:t>
      </w:r>
      <w:r>
        <w:rPr>
          <w:rFonts w:ascii="宋体" w:eastAsia="宋体" w:hAnsi="宋体" w:cs="宋体"/>
          <w:bCs/>
        </w:rPr>
        <w:t>为参照物；</w:t>
      </w:r>
    </w:p>
    <w:p w:rsidR="00241067" w:rsidRDefault="00241067" w:rsidP="00241067">
      <w:pPr>
        <w:spacing w:line="360" w:lineRule="auto"/>
        <w:jc w:val="left"/>
        <w:textAlignment w:val="center"/>
        <w:rPr>
          <w:rFonts w:ascii="宋体" w:eastAsia="宋体" w:hAnsi="宋体" w:cs="宋体"/>
          <w:bCs/>
        </w:rPr>
      </w:pPr>
      <w:r>
        <w:rPr>
          <w:rFonts w:ascii="宋体" w:eastAsia="宋体" w:hAnsi="宋体" w:cs="宋体"/>
          <w:bCs/>
        </w:rPr>
        <w:t>（3）车子到站后，广播提醒“车辆到站，请各位乘客等车子停稳后再有序下车”。如果车子没有停稳就下车，由于</w:t>
      </w:r>
      <w:r>
        <w:rPr>
          <w:bCs/>
        </w:rPr>
        <w:t>______</w:t>
      </w:r>
      <w:r>
        <w:rPr>
          <w:rFonts w:ascii="宋体" w:eastAsia="宋体" w:hAnsi="宋体" w:cs="宋体"/>
          <w:bCs/>
        </w:rPr>
        <w:t>人往往会站不稳而跌倒。</w:t>
      </w:r>
    </w:p>
    <w:p w:rsidR="00241067" w:rsidRDefault="00241067" w:rsidP="00241067">
      <w:pPr>
        <w:spacing w:line="360" w:lineRule="auto"/>
        <w:jc w:val="left"/>
        <w:textAlignment w:val="center"/>
        <w:rPr>
          <w:rFonts w:ascii="宋体" w:eastAsia="宋体" w:hAnsi="宋体" w:cs="宋体"/>
          <w:bCs/>
          <w:color w:val="FF0000"/>
        </w:rPr>
      </w:pPr>
    </w:p>
    <w:p w:rsidR="00241067" w:rsidRDefault="00241067" w:rsidP="00241067">
      <w:pPr>
        <w:spacing w:line="360" w:lineRule="auto"/>
        <w:jc w:val="left"/>
        <w:textAlignment w:val="center"/>
        <w:rPr>
          <w:rFonts w:ascii="宋体" w:eastAsia="宋体" w:hAnsi="宋体" w:cs="宋体"/>
          <w:bCs/>
          <w:color w:val="FF0000"/>
        </w:rPr>
      </w:pPr>
    </w:p>
    <w:p w:rsidR="00241067" w:rsidRDefault="00241067" w:rsidP="00241067">
      <w:pPr>
        <w:spacing w:line="360" w:lineRule="auto"/>
        <w:jc w:val="left"/>
        <w:textAlignment w:val="center"/>
        <w:rPr>
          <w:rFonts w:ascii="宋体" w:eastAsia="宋体" w:hAnsi="宋体" w:cs="宋体"/>
          <w:bCs/>
          <w:color w:val="FF0000"/>
        </w:rPr>
      </w:pPr>
    </w:p>
    <w:p w:rsidR="00241067" w:rsidRDefault="00851FAA" w:rsidP="00241067">
      <w:pPr>
        <w:spacing w:line="360" w:lineRule="auto"/>
        <w:jc w:val="left"/>
        <w:textAlignment w:val="center"/>
        <w:rPr>
          <w:bCs/>
          <w:color w:val="FF0000"/>
        </w:rPr>
      </w:pPr>
      <w:r>
        <w:rPr>
          <w:rFonts w:hint="eastAsia"/>
          <w:bCs/>
          <w:color w:val="FF0000"/>
        </w:rPr>
        <w:t>1</w:t>
      </w:r>
      <w:r w:rsidR="00241067">
        <w:rPr>
          <w:rFonts w:hint="eastAsia"/>
          <w:bCs/>
          <w:color w:val="FF0000"/>
        </w:rPr>
        <w:t>、</w:t>
      </w:r>
      <w:r w:rsidR="00241067">
        <w:rPr>
          <w:bCs/>
          <w:color w:val="FF0000"/>
        </w:rPr>
        <w:t>【答案】</w:t>
      </w:r>
      <w:r w:rsidR="00241067">
        <w:rPr>
          <w:bCs/>
          <w:color w:val="FF0000"/>
        </w:rPr>
        <w:t>C</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AC</w:t>
      </w:r>
      <w:r>
        <w:rPr>
          <w:rFonts w:ascii="宋体" w:eastAsia="宋体" w:hAnsi="宋体" w:cs="宋体"/>
          <w:bCs/>
          <w:color w:val="FF0000"/>
        </w:rPr>
        <w:t>．甲、乙分别是编队中的两架直升机，相对静止，以甲为参照物，乙是静止的，</w:t>
      </w:r>
      <w:r>
        <w:rPr>
          <w:rFonts w:ascii="宋体" w:eastAsia="宋体" w:hAnsi="宋体" w:cs="宋体"/>
          <w:bCs/>
          <w:color w:val="FF0000"/>
        </w:rPr>
        <w:lastRenderedPageBreak/>
        <w:t>故</w:t>
      </w:r>
      <w:r>
        <w:rPr>
          <w:rFonts w:ascii="Times New Roman" w:eastAsia="Times New Roman" w:hAnsi="Times New Roman" w:cs="Times New Roman"/>
          <w:bCs/>
          <w:color w:val="FF0000"/>
        </w:rPr>
        <w:t>C</w:t>
      </w:r>
      <w:r>
        <w:rPr>
          <w:rFonts w:ascii="宋体" w:eastAsia="宋体" w:hAnsi="宋体" w:cs="宋体"/>
          <w:bCs/>
          <w:color w:val="FF0000"/>
        </w:rPr>
        <w:t>符合题意，</w:t>
      </w:r>
      <w:r>
        <w:rPr>
          <w:rFonts w:ascii="Times New Roman" w:eastAsia="Times New Roman" w:hAnsi="Times New Roman" w:cs="Times New Roman"/>
          <w:bCs/>
          <w:color w:val="FF0000"/>
        </w:rPr>
        <w:t>A</w:t>
      </w:r>
      <w:r>
        <w:rPr>
          <w:rFonts w:ascii="宋体" w:eastAsia="宋体" w:hAnsi="宋体" w:cs="宋体"/>
          <w:bCs/>
          <w:color w:val="FF0000"/>
        </w:rPr>
        <w:t>不符合题意；</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．甲、乙分别是编队中的两架直升机，相对静止，以乙为参照物，甲是静止的，故</w:t>
      </w:r>
      <w:r>
        <w:rPr>
          <w:rFonts w:ascii="Times New Roman" w:eastAsia="Times New Roman" w:hAnsi="Times New Roman" w:cs="Times New Roman"/>
          <w:bCs/>
          <w:color w:val="FF0000"/>
        </w:rPr>
        <w:t>B</w:t>
      </w:r>
      <w:r>
        <w:rPr>
          <w:rFonts w:ascii="宋体" w:eastAsia="宋体" w:hAnsi="宋体" w:cs="宋体"/>
          <w:bCs/>
          <w:color w:val="FF0000"/>
        </w:rPr>
        <w:t>不符合题意；</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．以乙为参照物，坐在观众席上的观众相对于乙的位置发生改变，坐在观众席上的观众是运动的，故</w:t>
      </w:r>
      <w:r>
        <w:rPr>
          <w:rFonts w:ascii="Times New Roman" w:eastAsia="Times New Roman" w:hAnsi="Times New Roman" w:cs="Times New Roman"/>
          <w:bCs/>
          <w:color w:val="FF0000"/>
        </w:rPr>
        <w:t>D</w:t>
      </w:r>
      <w:r>
        <w:rPr>
          <w:rFonts w:ascii="宋体" w:eastAsia="宋体" w:hAnsi="宋体" w:cs="宋体"/>
          <w:bCs/>
          <w:color w:val="FF0000"/>
        </w:rPr>
        <w:t>不符合题意。</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241067" w:rsidRDefault="00851FAA" w:rsidP="00241067">
      <w:pPr>
        <w:spacing w:line="360" w:lineRule="auto"/>
        <w:jc w:val="left"/>
        <w:textAlignment w:val="center"/>
        <w:rPr>
          <w:bCs/>
          <w:color w:val="FF0000"/>
        </w:rPr>
      </w:pPr>
      <w:r>
        <w:rPr>
          <w:rFonts w:hint="eastAsia"/>
          <w:bCs/>
          <w:color w:val="FF0000"/>
        </w:rPr>
        <w:t>2</w:t>
      </w:r>
      <w:r w:rsidR="00241067">
        <w:rPr>
          <w:rFonts w:hint="eastAsia"/>
          <w:bCs/>
          <w:color w:val="FF0000"/>
        </w:rPr>
        <w:t>、</w:t>
      </w:r>
      <w:r w:rsidR="00241067">
        <w:rPr>
          <w:bCs/>
          <w:color w:val="FF0000"/>
        </w:rPr>
        <w:t>【答案】</w:t>
      </w:r>
      <w:r w:rsidR="00241067">
        <w:rPr>
          <w:bCs/>
          <w:color w:val="FF0000"/>
        </w:rPr>
        <w:t>C</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．在玻璃栈道内加入少量水，可以使接触面分开，主要是为了减小下滑时橡皮艇受到的摩擦力，故</w:t>
      </w:r>
      <w:r>
        <w:rPr>
          <w:rFonts w:ascii="Times New Roman" w:eastAsia="Times New Roman" w:hAnsi="Times New Roman" w:cs="Times New Roman"/>
          <w:bCs/>
          <w:color w:val="FF0000"/>
        </w:rPr>
        <w:t>A</w:t>
      </w:r>
      <w:r>
        <w:rPr>
          <w:rFonts w:ascii="宋体" w:eastAsia="宋体" w:hAnsi="宋体" w:cs="宋体"/>
          <w:bCs/>
          <w:color w:val="FF0000"/>
        </w:rPr>
        <w:t>正确，不符合题意；</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．橡皮艇受重力作用加速下滑，说明力能改变物体的运动状态，故</w:t>
      </w:r>
      <w:r>
        <w:rPr>
          <w:rFonts w:ascii="Times New Roman" w:eastAsia="Times New Roman" w:hAnsi="Times New Roman" w:cs="Times New Roman"/>
          <w:bCs/>
          <w:color w:val="FF0000"/>
        </w:rPr>
        <w:t>B</w:t>
      </w:r>
      <w:r>
        <w:rPr>
          <w:rFonts w:ascii="宋体" w:eastAsia="宋体" w:hAnsi="宋体" w:cs="宋体"/>
          <w:bCs/>
          <w:color w:val="FF0000"/>
        </w:rPr>
        <w:t>正确，不符合题意；</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．以下滑时的橡皮艇为参照物，旁边的树木相对于橡皮艇的位置靠上了，是向上运动的</w:t>
      </w:r>
      <w:r>
        <w:rPr>
          <w:rFonts w:ascii="Times New Roman" w:eastAsia="Times New Roman" w:hAnsi="Times New Roman" w:cs="Times New Roman"/>
          <w:bCs/>
          <w:color w:val="FF0000"/>
        </w:rPr>
        <w:t xml:space="preserve"> </w:t>
      </w:r>
      <w:r>
        <w:rPr>
          <w:rFonts w:ascii="宋体" w:eastAsia="宋体" w:hAnsi="宋体" w:cs="宋体"/>
          <w:bCs/>
          <w:color w:val="FF0000"/>
        </w:rPr>
        <w:t>，故</w:t>
      </w:r>
      <w:r>
        <w:rPr>
          <w:rFonts w:ascii="Times New Roman" w:eastAsia="Times New Roman" w:hAnsi="Times New Roman" w:cs="Times New Roman"/>
          <w:bCs/>
          <w:color w:val="FF0000"/>
        </w:rPr>
        <w:t>C</w:t>
      </w:r>
      <w:r>
        <w:rPr>
          <w:rFonts w:ascii="宋体" w:eastAsia="宋体" w:hAnsi="宋体" w:cs="宋体"/>
          <w:bCs/>
          <w:color w:val="FF0000"/>
        </w:rPr>
        <w:t>错误，</w:t>
      </w:r>
      <w:r>
        <w:rPr>
          <w:rFonts w:ascii="Times New Roman" w:eastAsia="Times New Roman" w:hAnsi="Times New Roman" w:cs="Times New Roman"/>
          <w:bCs/>
          <w:color w:val="FF0000"/>
        </w:rPr>
        <w:t xml:space="preserve"> </w:t>
      </w:r>
      <w:r>
        <w:rPr>
          <w:rFonts w:ascii="宋体" w:eastAsia="宋体" w:hAnsi="宋体" w:cs="宋体"/>
          <w:bCs/>
          <w:color w:val="FF0000"/>
        </w:rPr>
        <w:t>符合题意；</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．人坐在橡皮艇上，橡皮艇受人的压力发生凹陷，说明力能改变物体的形状，故</w:t>
      </w:r>
      <w:r>
        <w:rPr>
          <w:rFonts w:ascii="Times New Roman" w:eastAsia="Times New Roman" w:hAnsi="Times New Roman" w:cs="Times New Roman"/>
          <w:bCs/>
          <w:color w:val="FF0000"/>
        </w:rPr>
        <w:t>D</w:t>
      </w:r>
      <w:r>
        <w:rPr>
          <w:rFonts w:ascii="宋体" w:eastAsia="宋体" w:hAnsi="宋体" w:cs="宋体"/>
          <w:bCs/>
          <w:color w:val="FF0000"/>
        </w:rPr>
        <w:t>正确，不符合题意。</w:t>
      </w:r>
    </w:p>
    <w:p w:rsidR="00241067" w:rsidRDefault="00241067" w:rsidP="00241067">
      <w:pPr>
        <w:spacing w:line="360" w:lineRule="auto"/>
        <w:jc w:val="left"/>
        <w:textAlignment w:val="center"/>
        <w:rPr>
          <w:rFonts w:ascii="宋体" w:eastAsia="宋体" w:hAnsi="宋体" w:cs="宋体" w:hint="eastAsia"/>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851FAA" w:rsidRDefault="00851FAA" w:rsidP="00851FAA">
      <w:pPr>
        <w:spacing w:line="360" w:lineRule="auto"/>
        <w:textAlignment w:val="center"/>
        <w:rPr>
          <w:color w:val="FF0000"/>
        </w:rPr>
      </w:pPr>
      <w:r>
        <w:rPr>
          <w:rFonts w:hint="eastAsia"/>
          <w:color w:val="FF0000"/>
        </w:rPr>
        <w:t>3</w:t>
      </w:r>
      <w:r>
        <w:rPr>
          <w:rFonts w:hint="eastAsia"/>
          <w:color w:val="FF0000"/>
        </w:rPr>
        <w:t>、</w:t>
      </w:r>
      <w:r>
        <w:rPr>
          <w:color w:val="FF0000"/>
        </w:rPr>
        <w:t>【答案】</w:t>
      </w:r>
      <w:r>
        <w:rPr>
          <w:color w:val="FF0000"/>
        </w:rPr>
        <w:t>C</w:t>
      </w:r>
    </w:p>
    <w:p w:rsidR="00851FAA" w:rsidRDefault="00851FAA" w:rsidP="00851FAA">
      <w:pPr>
        <w:spacing w:line="360" w:lineRule="auto"/>
        <w:textAlignment w:val="center"/>
        <w:rPr>
          <w:color w:val="FF0000"/>
        </w:rPr>
      </w:pPr>
      <w:r>
        <w:rPr>
          <w:color w:val="FF0000"/>
        </w:rPr>
        <w:t>【解析】</w:t>
      </w:r>
    </w:p>
    <w:p w:rsidR="00851FAA" w:rsidRDefault="00851FAA" w:rsidP="00851FAA">
      <w:pPr>
        <w:spacing w:line="360" w:lineRule="auto"/>
        <w:textAlignment w:val="center"/>
        <w:rPr>
          <w:rFonts w:ascii="宋体" w:eastAsia="宋体" w:hAnsi="宋体" w:cs="宋体"/>
          <w:color w:val="FF0000"/>
        </w:rPr>
      </w:pPr>
      <w:r>
        <w:rPr>
          <w:rFonts w:ascii="宋体" w:eastAsia="宋体" w:hAnsi="宋体" w:cs="宋体"/>
          <w:color w:val="FF0000"/>
        </w:rPr>
        <w:t>由图知道，横波和纵波的速度分别是</w:t>
      </w:r>
    </w:p>
    <w:p w:rsidR="00851FAA" w:rsidRDefault="00851FAA" w:rsidP="00851FAA">
      <w:pPr>
        <w:spacing w:line="360" w:lineRule="auto"/>
        <w:jc w:val="center"/>
        <w:textAlignment w:val="center"/>
        <w:rPr>
          <w:color w:val="FF0000"/>
        </w:rPr>
      </w:pPr>
      <w:r>
        <w:rPr>
          <w:color w:val="FF0000"/>
        </w:rPr>
        <w:object w:dxaOrig="253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学科网(www.zxxk.com)--教育资源门户，提供试卷、教案、课件、论文、素材以及各类教学资源下载，还有大量而丰富的教学相关资讯！" style="width:126.75pt;height:30.75pt" o:ole="">
            <v:imagedata r:id="rId18" o:title="eqId1a5f6f4fe9d34892aaba0bf4ee210b45"/>
          </v:shape>
          <o:OLEObject Type="Embed" ProgID="Equation.DSMT4" ShapeID="_x0000_i1044" DrawAspect="Content" ObjectID="_1689946884" r:id="rId19"/>
        </w:object>
      </w:r>
    </w:p>
    <w:p w:rsidR="00851FAA" w:rsidRDefault="00851FAA" w:rsidP="00851FAA">
      <w:pPr>
        <w:spacing w:line="360" w:lineRule="auto"/>
        <w:jc w:val="left"/>
        <w:textAlignment w:val="center"/>
        <w:rPr>
          <w:rFonts w:ascii="宋体" w:eastAsia="宋体" w:hAnsi="宋体" w:cs="宋体"/>
          <w:color w:val="FF0000"/>
        </w:rPr>
      </w:pPr>
      <w:r>
        <w:rPr>
          <w:rFonts w:ascii="宋体" w:eastAsia="宋体" w:hAnsi="宋体" w:cs="宋体"/>
          <w:color w:val="FF0000"/>
        </w:rPr>
        <w:t>设震源到该监测站的距离是</w:t>
      </w:r>
      <w:r>
        <w:rPr>
          <w:rFonts w:ascii="Times New Roman" w:eastAsia="Times New Roman" w:hAnsi="Times New Roman" w:cs="Times New Roman"/>
          <w:i/>
          <w:color w:val="FF0000"/>
        </w:rPr>
        <w:t>s</w:t>
      </w:r>
      <w:r>
        <w:rPr>
          <w:rFonts w:ascii="宋体" w:eastAsia="宋体" w:hAnsi="宋体" w:cs="宋体"/>
          <w:color w:val="FF0000"/>
        </w:rPr>
        <w:t>，由于测得这两种波先后到达某监测站的时间间隔为</w:t>
      </w:r>
      <w:r>
        <w:rPr>
          <w:rFonts w:ascii="Times New Roman" w:eastAsia="Times New Roman" w:hAnsi="Times New Roman" w:cs="Times New Roman"/>
          <w:color w:val="FF0000"/>
        </w:rPr>
        <w:t>10s</w:t>
      </w:r>
      <w:r>
        <w:rPr>
          <w:rFonts w:ascii="宋体" w:eastAsia="宋体" w:hAnsi="宋体" w:cs="宋体"/>
          <w:color w:val="FF0000"/>
        </w:rPr>
        <w:t>，即</w:t>
      </w:r>
    </w:p>
    <w:p w:rsidR="00851FAA" w:rsidRDefault="00851FAA" w:rsidP="00851FAA">
      <w:pPr>
        <w:spacing w:line="360" w:lineRule="auto"/>
        <w:jc w:val="center"/>
        <w:textAlignment w:val="center"/>
        <w:rPr>
          <w:color w:val="FF0000"/>
        </w:rPr>
      </w:pPr>
      <w:r>
        <w:rPr>
          <w:color w:val="FF0000"/>
        </w:rPr>
        <w:object w:dxaOrig="1665" w:dyaOrig="375">
          <v:shape id="_x0000_i1045" type="#_x0000_t75" alt="学科网(www.zxxk.com)--教育资源门户，提供试卷、教案、课件、论文、素材以及各类教学资源下载，还有大量而丰富的教学相关资讯！" style="width:83.25pt;height:18.75pt" o:ole="">
            <v:imagedata r:id="rId20" o:title="eqId4a34b1e1e9f24ab1978e2e17233aa7a3"/>
          </v:shape>
          <o:OLEObject Type="Embed" ProgID="Equation.DSMT4" ShapeID="_x0000_i1045" DrawAspect="Content" ObjectID="_1689946885" r:id="rId21"/>
        </w:object>
      </w:r>
    </w:p>
    <w:p w:rsidR="00851FAA" w:rsidRDefault="00851FAA" w:rsidP="00851FAA">
      <w:pPr>
        <w:spacing w:line="360" w:lineRule="auto"/>
        <w:jc w:val="left"/>
        <w:textAlignment w:val="center"/>
        <w:rPr>
          <w:rFonts w:ascii="宋体" w:eastAsia="宋体" w:hAnsi="宋体" w:cs="宋体"/>
          <w:color w:val="FF0000"/>
        </w:rPr>
      </w:pPr>
      <w:r>
        <w:rPr>
          <w:rFonts w:ascii="宋体" w:eastAsia="宋体" w:hAnsi="宋体" w:cs="宋体"/>
          <w:color w:val="FF0000"/>
        </w:rPr>
        <w:lastRenderedPageBreak/>
        <w:t>则由</w:t>
      </w:r>
      <w:r>
        <w:rPr>
          <w:color w:val="FF0000"/>
        </w:rPr>
        <w:object w:dxaOrig="564" w:dyaOrig="622">
          <v:shape id="_x0000_i1046" type="#_x0000_t75" alt="学科网(www.zxxk.com)--教育资源门户，提供试卷、教案、课件、论文、素材以及各类教学资源下载，还有大量而丰富的教学相关资讯！" style="width:28.5pt;height:30.75pt" o:ole="">
            <v:imagedata r:id="rId22" o:title="eqId6971950f65754cb8b79696456de79d6d"/>
          </v:shape>
          <o:OLEObject Type="Embed" ProgID="Equation.DSMT4" ShapeID="_x0000_i1046" DrawAspect="Content" ObjectID="_1689946886" r:id="rId23"/>
        </w:object>
      </w:r>
      <w:r>
        <w:rPr>
          <w:rFonts w:ascii="宋体" w:eastAsia="宋体" w:hAnsi="宋体" w:cs="宋体"/>
          <w:color w:val="FF0000"/>
        </w:rPr>
        <w:t>知道，</w:t>
      </w:r>
    </w:p>
    <w:p w:rsidR="00851FAA" w:rsidRDefault="00851FAA" w:rsidP="00851FAA">
      <w:pPr>
        <w:spacing w:line="360" w:lineRule="auto"/>
        <w:jc w:val="center"/>
        <w:textAlignment w:val="center"/>
        <w:rPr>
          <w:color w:val="FF0000"/>
        </w:rPr>
      </w:pPr>
      <w:r>
        <w:rPr>
          <w:color w:val="FF0000"/>
        </w:rPr>
        <w:object w:dxaOrig="4365" w:dyaOrig="915">
          <v:shape id="_x0000_i1047" type="#_x0000_t75" alt="学科网(www.zxxk.com)--教育资源门户，提供试卷、教案、课件、论文、素材以及各类教学资源下载，还有大量而丰富的教学相关资讯！" style="width:218.25pt;height:45.75pt" o:ole="">
            <v:imagedata r:id="rId24" o:title="eqIde578bb66c705486ab3f8bbde00e5a7d3"/>
          </v:shape>
          <o:OLEObject Type="Embed" ProgID="Equation.DSMT4" ShapeID="_x0000_i1047" DrawAspect="Content" ObjectID="_1689946887" r:id="rId25"/>
        </w:object>
      </w:r>
    </w:p>
    <w:p w:rsidR="00851FAA" w:rsidRDefault="00851FAA" w:rsidP="00851FAA">
      <w:pPr>
        <w:spacing w:line="360" w:lineRule="auto"/>
        <w:jc w:val="left"/>
        <w:textAlignment w:val="center"/>
        <w:rPr>
          <w:rFonts w:ascii="宋体" w:eastAsia="宋体" w:hAnsi="宋体" w:cs="宋体"/>
          <w:color w:val="FF0000"/>
        </w:rPr>
      </w:pPr>
      <w:r>
        <w:rPr>
          <w:rFonts w:ascii="宋体" w:eastAsia="宋体" w:hAnsi="宋体" w:cs="宋体"/>
          <w:color w:val="FF0000"/>
        </w:rPr>
        <w:t>解得震源到该监测站的距离是</w:t>
      </w:r>
      <w:r>
        <w:rPr>
          <w:rFonts w:ascii="Times New Roman" w:eastAsia="Times New Roman" w:hAnsi="Times New Roman" w:cs="Times New Roman"/>
          <w:color w:val="FF0000"/>
        </w:rPr>
        <w:t>s=75km</w:t>
      </w:r>
      <w:r>
        <w:rPr>
          <w:rFonts w:ascii="宋体" w:eastAsia="宋体" w:hAnsi="宋体" w:cs="宋体"/>
          <w:color w:val="FF0000"/>
        </w:rPr>
        <w:t>，故</w:t>
      </w:r>
      <w:r>
        <w:rPr>
          <w:rFonts w:ascii="Times New Roman" w:eastAsia="Times New Roman" w:hAnsi="Times New Roman" w:cs="Times New Roman"/>
          <w:color w:val="FF0000"/>
        </w:rPr>
        <w:t>C</w:t>
      </w:r>
      <w:r>
        <w:rPr>
          <w:rFonts w:ascii="宋体" w:eastAsia="宋体" w:hAnsi="宋体" w:cs="宋体"/>
          <w:color w:val="FF0000"/>
        </w:rPr>
        <w:t>正确。</w:t>
      </w:r>
    </w:p>
    <w:p w:rsidR="00851FAA" w:rsidRDefault="00851FAA" w:rsidP="00851FAA">
      <w:pPr>
        <w:spacing w:line="360" w:lineRule="auto"/>
        <w:jc w:val="left"/>
        <w:textAlignment w:val="center"/>
        <w:rPr>
          <w:rFonts w:ascii="宋体" w:eastAsia="宋体" w:hAnsi="宋体" w:cs="宋体"/>
          <w:color w:val="FF0000"/>
        </w:rPr>
      </w:pPr>
      <w:r>
        <w:rPr>
          <w:rFonts w:ascii="宋体" w:eastAsia="宋体" w:hAnsi="宋体" w:cs="宋体"/>
          <w:color w:val="FF0000"/>
        </w:rPr>
        <w:t>故选</w:t>
      </w:r>
      <w:r>
        <w:rPr>
          <w:rFonts w:ascii="Times New Roman" w:eastAsia="Times New Roman" w:hAnsi="Times New Roman" w:cs="Times New Roman"/>
          <w:color w:val="FF0000"/>
        </w:rPr>
        <w:t>C</w:t>
      </w:r>
      <w:r>
        <w:rPr>
          <w:rFonts w:ascii="宋体" w:eastAsia="宋体" w:hAnsi="宋体" w:cs="宋体"/>
          <w:color w:val="FF0000"/>
        </w:rPr>
        <w:t>。</w:t>
      </w:r>
    </w:p>
    <w:p w:rsidR="00851FAA" w:rsidRDefault="00851FAA" w:rsidP="00851FAA">
      <w:pPr>
        <w:spacing w:line="360" w:lineRule="auto"/>
        <w:jc w:val="left"/>
        <w:textAlignment w:val="center"/>
        <w:rPr>
          <w:bCs/>
          <w:color w:val="FF0000"/>
        </w:rPr>
      </w:pPr>
      <w:r>
        <w:rPr>
          <w:rFonts w:ascii="宋体" w:eastAsia="宋体" w:hAnsi="宋体" w:cs="宋体" w:hint="eastAsia"/>
          <w:bCs/>
          <w:color w:val="FF0000"/>
        </w:rPr>
        <w:t>4</w:t>
      </w:r>
      <w:r>
        <w:rPr>
          <w:rFonts w:ascii="宋体" w:eastAsia="宋体" w:hAnsi="宋体" w:cs="宋体" w:hint="eastAsia"/>
          <w:bCs/>
          <w:color w:val="FF0000"/>
        </w:rPr>
        <w:t>、</w:t>
      </w:r>
      <w:r>
        <w:rPr>
          <w:bCs/>
          <w:color w:val="FF0000"/>
        </w:rPr>
        <w:t>【答案】</w:t>
      </w:r>
      <w:r>
        <w:rPr>
          <w:bCs/>
          <w:color w:val="FF0000"/>
        </w:rPr>
        <w:t>C</w:t>
      </w:r>
    </w:p>
    <w:p w:rsidR="00851FAA" w:rsidRDefault="00851FAA" w:rsidP="00851FAA">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bCs/>
          <w:color w:val="FF0000"/>
        </w:rPr>
        <w:t>．由图像可知，</w:t>
      </w:r>
      <w:r>
        <w:rPr>
          <w:rFonts w:ascii="Times New Roman" w:eastAsia="Times New Roman" w:hAnsi="Times New Roman" w:cs="Times New Roman"/>
          <w:bCs/>
          <w:color w:val="FF0000"/>
        </w:rPr>
        <w:t>0~</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1</w:t>
      </w:r>
      <w:r>
        <w:rPr>
          <w:rFonts w:ascii="宋体" w:eastAsia="宋体" w:hAnsi="宋体" w:cs="宋体"/>
          <w:bCs/>
          <w:color w:val="FF0000"/>
        </w:rPr>
        <w:t>时间内，甲乙两物体的速度随时间逐渐增大，甲乙两物体都在加速运动，故</w:t>
      </w:r>
      <w:r>
        <w:rPr>
          <w:rFonts w:ascii="Times New Roman" w:eastAsia="Times New Roman" w:hAnsi="Times New Roman" w:cs="Times New Roman"/>
          <w:bCs/>
          <w:color w:val="FF0000"/>
        </w:rPr>
        <w:t>A</w:t>
      </w:r>
      <w:r>
        <w:rPr>
          <w:rFonts w:ascii="宋体" w:eastAsia="宋体" w:hAnsi="宋体" w:cs="宋体"/>
          <w:bCs/>
          <w:color w:val="FF0000"/>
        </w:rPr>
        <w:t>错误；</w:t>
      </w:r>
    </w:p>
    <w:p w:rsidR="00851FAA" w:rsidRDefault="00851FAA" w:rsidP="00851FAA">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2</w:t>
      </w:r>
      <w:r>
        <w:rPr>
          <w:rFonts w:ascii="宋体" w:eastAsia="宋体" w:hAnsi="宋体" w:cs="宋体"/>
          <w:bCs/>
          <w:color w:val="FF0000"/>
        </w:rPr>
        <w:t>时间内，乙同学运动的速度大于甲同学运动的速度，他们是相对运动的，故</w:t>
      </w:r>
      <w:r>
        <w:rPr>
          <w:rFonts w:ascii="Times New Roman" w:eastAsia="Times New Roman" w:hAnsi="Times New Roman" w:cs="Times New Roman"/>
          <w:bCs/>
          <w:color w:val="FF0000"/>
        </w:rPr>
        <w:t>B</w:t>
      </w:r>
      <w:r>
        <w:rPr>
          <w:rFonts w:ascii="宋体" w:eastAsia="宋体" w:hAnsi="宋体" w:cs="宋体"/>
          <w:bCs/>
          <w:color w:val="FF0000"/>
        </w:rPr>
        <w:t>错误；</w:t>
      </w:r>
    </w:p>
    <w:p w:rsidR="00851FAA" w:rsidRDefault="00851FAA" w:rsidP="00851FAA">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bCs/>
          <w:color w:val="FF0000"/>
        </w:rPr>
        <w:t>．</w:t>
      </w:r>
      <w:r>
        <w:rPr>
          <w:rFonts w:ascii="Times New Roman" w:eastAsia="Times New Roman" w:hAnsi="Times New Roman" w:cs="Times New Roman"/>
          <w:bCs/>
          <w:color w:val="FF0000"/>
        </w:rPr>
        <w:t>0~</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3</w:t>
      </w:r>
      <w:r>
        <w:rPr>
          <w:rFonts w:ascii="宋体" w:eastAsia="宋体" w:hAnsi="宋体" w:cs="宋体"/>
          <w:bCs/>
          <w:color w:val="FF0000"/>
        </w:rPr>
        <w:t>时间内，甲同学运动的速度始终小于乙同学运动的速度，他们运动的路程</w:t>
      </w:r>
      <w:r>
        <w:rPr>
          <w:bCs/>
          <w:color w:val="FF0000"/>
        </w:rPr>
        <w:object w:dxaOrig="600" w:dyaOrig="240">
          <v:shape id="_x0000_i1048" type="#_x0000_t75" alt="eqIdaa86f9e56a2a45d784f41399ecd30e0d" style="width:30pt;height:12pt" o:ole="">
            <v:imagedata r:id="rId26" o:title="eqIdaa86f9e56a2a45d784f41399ecd30e0d"/>
          </v:shape>
          <o:OLEObject Type="Embed" ProgID="Equation.DSMT4" ShapeID="_x0000_i1048" DrawAspect="Content" ObjectID="_1689946888" r:id="rId27"/>
        </w:object>
      </w:r>
      <w:r>
        <w:rPr>
          <w:rFonts w:ascii="宋体" w:eastAsia="宋体" w:hAnsi="宋体" w:cs="宋体"/>
          <w:bCs/>
          <w:color w:val="FF0000"/>
        </w:rPr>
        <w:t>，运动相同时间，速度小的甲运动的路程小，故</w:t>
      </w:r>
      <w:r>
        <w:rPr>
          <w:rFonts w:ascii="Times New Roman" w:eastAsia="Times New Roman" w:hAnsi="Times New Roman" w:cs="Times New Roman"/>
          <w:bCs/>
          <w:color w:val="FF0000"/>
        </w:rPr>
        <w:t>C</w:t>
      </w:r>
      <w:r>
        <w:rPr>
          <w:rFonts w:ascii="宋体" w:eastAsia="宋体" w:hAnsi="宋体" w:cs="宋体"/>
          <w:bCs/>
          <w:color w:val="FF0000"/>
        </w:rPr>
        <w:t>正确；</w:t>
      </w:r>
    </w:p>
    <w:p w:rsidR="00851FAA" w:rsidRDefault="00851FAA" w:rsidP="00851FAA">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bCs/>
          <w:color w:val="FF0000"/>
        </w:rPr>
        <w:t>．</w:t>
      </w:r>
      <w:r>
        <w:rPr>
          <w:rFonts w:ascii="Times New Roman" w:eastAsia="Times New Roman" w:hAnsi="Times New Roman" w:cs="Times New Roman"/>
          <w:bCs/>
          <w:i/>
          <w:color w:val="FF0000"/>
        </w:rPr>
        <w:t>t</w:t>
      </w:r>
      <w:r>
        <w:rPr>
          <w:rFonts w:ascii="Times New Roman" w:eastAsia="Times New Roman" w:hAnsi="Times New Roman" w:cs="Times New Roman"/>
          <w:bCs/>
          <w:color w:val="FF0000"/>
          <w:vertAlign w:val="subscript"/>
        </w:rPr>
        <w:t>4</w:t>
      </w:r>
      <w:r>
        <w:rPr>
          <w:rFonts w:ascii="宋体" w:eastAsia="宋体" w:hAnsi="宋体" w:cs="宋体"/>
          <w:bCs/>
          <w:color w:val="FF0000"/>
        </w:rPr>
        <w:t>时刻甲、乙同时到达终点，此时甲同学的速度大于乙同学的速度，故</w:t>
      </w:r>
      <w:r>
        <w:rPr>
          <w:rFonts w:ascii="Times New Roman" w:eastAsia="Times New Roman" w:hAnsi="Times New Roman" w:cs="Times New Roman"/>
          <w:bCs/>
          <w:color w:val="FF0000"/>
        </w:rPr>
        <w:t>D</w:t>
      </w:r>
      <w:r>
        <w:rPr>
          <w:rFonts w:ascii="宋体" w:eastAsia="宋体" w:hAnsi="宋体" w:cs="宋体"/>
          <w:bCs/>
          <w:color w:val="FF0000"/>
        </w:rPr>
        <w:t>错误。</w:t>
      </w:r>
    </w:p>
    <w:p w:rsidR="00851FAA" w:rsidRDefault="00851FAA" w:rsidP="00851FAA">
      <w:pPr>
        <w:spacing w:line="360" w:lineRule="auto"/>
        <w:jc w:val="left"/>
        <w:textAlignment w:val="center"/>
        <w:rPr>
          <w:rFonts w:ascii="宋体" w:eastAsia="宋体" w:hAnsi="宋体" w:cs="宋体"/>
          <w:bCs/>
          <w:color w:val="FF0000"/>
        </w:rPr>
      </w:pPr>
      <w:r>
        <w:rPr>
          <w:rFonts w:ascii="宋体" w:eastAsia="宋体" w:hAnsi="宋体" w:cs="宋体"/>
          <w:bCs/>
          <w:color w:val="FF0000"/>
        </w:rPr>
        <w:t>故选</w:t>
      </w:r>
      <w:r>
        <w:rPr>
          <w:rFonts w:ascii="Times New Roman" w:eastAsia="Times New Roman" w:hAnsi="Times New Roman" w:cs="Times New Roman"/>
          <w:bCs/>
          <w:color w:val="FF0000"/>
        </w:rPr>
        <w:t>C</w:t>
      </w:r>
      <w:r>
        <w:rPr>
          <w:rFonts w:ascii="宋体" w:eastAsia="宋体" w:hAnsi="宋体" w:cs="宋体"/>
          <w:bCs/>
          <w:color w:val="FF0000"/>
        </w:rPr>
        <w:t>。</w:t>
      </w:r>
    </w:p>
    <w:p w:rsidR="00851FAA" w:rsidRDefault="00851FAA" w:rsidP="00241067">
      <w:pPr>
        <w:spacing w:line="360" w:lineRule="auto"/>
        <w:jc w:val="left"/>
        <w:textAlignment w:val="center"/>
        <w:rPr>
          <w:rFonts w:ascii="宋体" w:eastAsia="宋体" w:hAnsi="宋体" w:cs="宋体"/>
          <w:bCs/>
          <w:color w:val="FF0000"/>
        </w:rPr>
      </w:pP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5</w:t>
      </w:r>
      <w:r>
        <w:rPr>
          <w:rFonts w:hint="eastAsia"/>
          <w:bCs/>
          <w:color w:val="FF0000"/>
        </w:rPr>
        <w:t>、</w:t>
      </w:r>
      <w:r>
        <w:rPr>
          <w:bCs/>
          <w:color w:val="FF0000"/>
        </w:rPr>
        <w:t>【答案】</w:t>
      </w:r>
      <w:r>
        <w:rPr>
          <w:rFonts w:ascii="宋体" w:eastAsia="宋体" w:hAnsi="宋体" w:cs="宋体"/>
          <w:bCs/>
          <w:color w:val="FF0000"/>
        </w:rPr>
        <w:t>增大</w:t>
      </w:r>
      <w:r>
        <w:rPr>
          <w:bCs/>
          <w:color w:val="FF0000"/>
        </w:rPr>
        <w:t xml:space="preserve">    </w:t>
      </w:r>
      <w:r>
        <w:rPr>
          <w:rFonts w:ascii="宋体" w:eastAsia="宋体" w:hAnsi="宋体" w:cs="宋体"/>
          <w:bCs/>
          <w:color w:val="FF0000"/>
        </w:rPr>
        <w:t>静止</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下潜过程中，奋斗者号在液体中的深度变深，据</w:t>
      </w: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ρgh</w:t>
      </w:r>
      <w:proofErr w:type="spellEnd"/>
      <w:r>
        <w:rPr>
          <w:rFonts w:ascii="宋体" w:eastAsia="宋体" w:hAnsi="宋体" w:cs="宋体"/>
          <w:bCs/>
          <w:color w:val="FF0000"/>
        </w:rPr>
        <w:t>知，其外表面的液体压强将增大。</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样品和奋斗者号没有位置变化，所以以样品为参照物，奋斗者号是静止的。</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6</w:t>
      </w:r>
      <w:r>
        <w:rPr>
          <w:rFonts w:hint="eastAsia"/>
          <w:bCs/>
          <w:color w:val="FF0000"/>
        </w:rPr>
        <w:t>、</w:t>
      </w:r>
      <w:r>
        <w:rPr>
          <w:bCs/>
          <w:color w:val="FF0000"/>
        </w:rPr>
        <w:t>【答案】</w:t>
      </w:r>
      <w:r>
        <w:rPr>
          <w:rFonts w:ascii="Times New Roman" w:eastAsia="Times New Roman" w:hAnsi="Times New Roman" w:cs="Times New Roman"/>
          <w:bCs/>
          <w:color w:val="FF0000"/>
        </w:rPr>
        <w:t>172</w:t>
      </w:r>
      <w:r>
        <w:rPr>
          <w:bCs/>
          <w:color w:val="FF0000"/>
        </w:rPr>
        <w:t xml:space="preserve">    </w:t>
      </w:r>
      <w:r>
        <w:rPr>
          <w:rFonts w:ascii="宋体" w:eastAsia="宋体" w:hAnsi="宋体" w:cs="宋体"/>
          <w:bCs/>
          <w:color w:val="FF0000"/>
        </w:rPr>
        <w:t>小</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时速</w:t>
      </w:r>
      <w:r>
        <w:rPr>
          <w:rFonts w:ascii="Times New Roman" w:eastAsia="Times New Roman" w:hAnsi="Times New Roman" w:cs="Times New Roman"/>
          <w:bCs/>
          <w:color w:val="FF0000"/>
        </w:rPr>
        <w:t>620</w:t>
      </w:r>
      <w:r>
        <w:rPr>
          <w:rFonts w:ascii="宋体" w:eastAsia="宋体" w:hAnsi="宋体" w:cs="宋体"/>
          <w:bCs/>
          <w:color w:val="FF0000"/>
        </w:rPr>
        <w:t>千米，即速度</w:t>
      </w:r>
    </w:p>
    <w:p w:rsidR="00241067" w:rsidRDefault="00241067" w:rsidP="00241067">
      <w:pPr>
        <w:spacing w:line="360" w:lineRule="auto"/>
        <w:jc w:val="center"/>
        <w:textAlignment w:val="center"/>
        <w:rPr>
          <w:bCs/>
          <w:color w:val="FF0000"/>
        </w:rPr>
      </w:pPr>
      <w:r>
        <w:rPr>
          <w:bCs/>
          <w:color w:val="FF0000"/>
        </w:rPr>
        <w:object w:dxaOrig="3795" w:dyaOrig="615">
          <v:shape id="_x0000_i1025" type="#_x0000_t75" alt="eqIdfa02ad13a4ae41b9b49f69c9e250dfec" style="width:189.75pt;height:30.75pt" o:ole="">
            <v:imagedata r:id="rId28" o:title="eqIdfa02ad13a4ae41b9b49f69c9e250dfec"/>
          </v:shape>
          <o:OLEObject Type="Embed" ProgID="Equation.DSMT4" ShapeID="_x0000_i1025" DrawAspect="Content" ObjectID="_1689946889" r:id="rId29"/>
        </w:objec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列车进站时，带动汽车周围空气流速变快，流体流速越快的位置，压强越小，会使得站</w:t>
      </w:r>
      <w:r>
        <w:rPr>
          <w:rFonts w:ascii="宋体" w:eastAsia="宋体" w:hAnsi="宋体" w:cs="宋体"/>
          <w:bCs/>
          <w:color w:val="FF0000"/>
        </w:rPr>
        <w:lastRenderedPageBreak/>
        <w:t>在轨道旁边的乘客身体前后产生压强差，使乘客受到向列车方向的力，所以为避免候车乘客被“吸”向列车，乘客必须站在安全线以外的区域候车。</w:t>
      </w:r>
    </w:p>
    <w:p w:rsidR="00241067" w:rsidRDefault="00241067" w:rsidP="00241067">
      <w:pPr>
        <w:spacing w:line="360" w:lineRule="auto"/>
        <w:rPr>
          <w:rFonts w:cs="宋体"/>
          <w:color w:val="FF0000"/>
          <w:szCs w:val="21"/>
        </w:rPr>
      </w:pPr>
      <w:r>
        <w:rPr>
          <w:rFonts w:cs="宋体" w:hint="eastAsia"/>
          <w:color w:val="FF0000"/>
          <w:szCs w:val="21"/>
        </w:rPr>
        <w:t>7</w:t>
      </w:r>
      <w:r>
        <w:rPr>
          <w:rFonts w:cs="宋体" w:hint="eastAsia"/>
          <w:color w:val="FF0000"/>
          <w:szCs w:val="21"/>
        </w:rPr>
        <w:t>、【解析】龙舟队沿赛道由北向南划行，当</w:t>
      </w:r>
      <w:r>
        <w:rPr>
          <w:rFonts w:cs="Arial" w:hint="eastAsia"/>
          <w:color w:val="FF0000"/>
          <w:szCs w:val="21"/>
        </w:rPr>
        <w:t>安居区龙舟</w:t>
      </w:r>
      <w:r>
        <w:rPr>
          <w:rFonts w:cs="宋体" w:hint="eastAsia"/>
          <w:color w:val="FF0000"/>
          <w:szCs w:val="21"/>
        </w:rPr>
        <w:t>队奋力超越旁边队伍时，以</w:t>
      </w:r>
      <w:r>
        <w:rPr>
          <w:rFonts w:cs="Arial" w:hint="eastAsia"/>
          <w:color w:val="FF0000"/>
          <w:szCs w:val="21"/>
        </w:rPr>
        <w:t>安居区龙舟队</w:t>
      </w:r>
      <w:r>
        <w:rPr>
          <w:rFonts w:cs="宋体" w:hint="eastAsia"/>
          <w:color w:val="FF0000"/>
          <w:szCs w:val="21"/>
        </w:rPr>
        <w:t>为参照物，旁边的队伍向后运动，即向北运动；</w:t>
      </w:r>
      <w:r>
        <w:rPr>
          <w:rFonts w:cs="Arial" w:hint="eastAsia"/>
          <w:color w:val="FF0000"/>
          <w:szCs w:val="21"/>
        </w:rPr>
        <w:t>安居区龙舟队</w:t>
      </w:r>
      <w:r>
        <w:rPr>
          <w:rFonts w:cs="宋体" w:hint="eastAsia"/>
          <w:color w:val="FF0000"/>
          <w:szCs w:val="21"/>
        </w:rPr>
        <w:t>全程的平均速度为</w:t>
      </w:r>
      <w:r>
        <w:rPr>
          <w:rFonts w:cs="宋体" w:hint="eastAsia"/>
          <w:color w:val="FF0000"/>
          <w:szCs w:val="21"/>
        </w:rPr>
        <w:t>V=</w:t>
      </w:r>
      <w:r>
        <w:rPr>
          <w:rFonts w:cs="宋体" w:hint="eastAsia"/>
          <w:color w:val="FF0000"/>
          <w:position w:val="-24"/>
          <w:szCs w:val="21"/>
        </w:rPr>
        <w:object w:dxaOrig="195" w:dyaOrig="615">
          <v:shape id="_x0000_i1026" type="#_x0000_t75" style="width:9.75pt;height:30.75pt" o:ole="">
            <v:imagedata r:id="rId30" o:title=""/>
          </v:shape>
          <o:OLEObject Type="Embed" ProgID="Equation.3" ShapeID="_x0000_i1026" DrawAspect="Content" ObjectID="_1689946890" r:id="rId31"/>
        </w:object>
      </w:r>
      <w:r>
        <w:rPr>
          <w:rFonts w:cs="宋体" w:hint="eastAsia"/>
          <w:color w:val="FF0000"/>
          <w:szCs w:val="21"/>
        </w:rPr>
        <w:t>=</w:t>
      </w:r>
      <w:r>
        <w:rPr>
          <w:rFonts w:cs="宋体" w:hint="eastAsia"/>
          <w:color w:val="FF0000"/>
          <w:position w:val="-24"/>
          <w:szCs w:val="21"/>
        </w:rPr>
        <w:object w:dxaOrig="660" w:dyaOrig="615">
          <v:shape id="_x0000_i1027" type="#_x0000_t75" style="width:33pt;height:30.75pt" o:ole="">
            <v:imagedata r:id="rId32" o:title=""/>
          </v:shape>
          <o:OLEObject Type="Embed" ProgID="Equation.3" ShapeID="_x0000_i1027" DrawAspect="Content" ObjectID="_1689946891" r:id="rId33"/>
        </w:object>
      </w:r>
      <w:r>
        <w:rPr>
          <w:rFonts w:cs="宋体" w:hint="eastAsia"/>
          <w:color w:val="FF0000"/>
          <w:szCs w:val="21"/>
        </w:rPr>
        <w:t>=5m/s</w:t>
      </w:r>
      <w:r>
        <w:rPr>
          <w:rFonts w:cs="宋体" w:hint="eastAsia"/>
          <w:color w:val="FF0000"/>
          <w:szCs w:val="21"/>
        </w:rPr>
        <w:t>。</w:t>
      </w:r>
    </w:p>
    <w:p w:rsidR="00241067" w:rsidRDefault="00241067" w:rsidP="00241067">
      <w:pPr>
        <w:spacing w:line="360" w:lineRule="auto"/>
        <w:rPr>
          <w:rFonts w:cs="宋体"/>
          <w:color w:val="FF0000"/>
          <w:szCs w:val="21"/>
        </w:rPr>
      </w:pPr>
      <w:r>
        <w:rPr>
          <w:rFonts w:cs="宋体" w:hint="eastAsia"/>
          <w:color w:val="FF0000"/>
          <w:szCs w:val="21"/>
        </w:rPr>
        <w:t>【答案】</w:t>
      </w:r>
      <w:r>
        <w:rPr>
          <w:rFonts w:hint="eastAsia"/>
          <w:color w:val="FF0000"/>
          <w:spacing w:val="-2"/>
          <w:szCs w:val="21"/>
        </w:rPr>
        <w:t>北</w:t>
      </w:r>
      <w:r>
        <w:rPr>
          <w:rFonts w:hint="eastAsia"/>
          <w:color w:val="FF0000"/>
          <w:spacing w:val="-2"/>
          <w:szCs w:val="21"/>
        </w:rPr>
        <w:t xml:space="preserve">       5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8</w:t>
      </w:r>
      <w:r>
        <w:rPr>
          <w:rFonts w:hint="eastAsia"/>
          <w:bCs/>
          <w:color w:val="FF0000"/>
        </w:rPr>
        <w:t>、</w:t>
      </w:r>
      <w:r>
        <w:rPr>
          <w:bCs/>
          <w:color w:val="FF0000"/>
        </w:rPr>
        <w:t>【答案】</w:t>
      </w:r>
      <w:r>
        <w:rPr>
          <w:rFonts w:ascii="宋体" w:eastAsia="宋体" w:hAnsi="宋体" w:cs="宋体"/>
          <w:bCs/>
          <w:color w:val="FF0000"/>
        </w:rPr>
        <w:t>行星</w:t>
      </w:r>
      <w:r>
        <w:rPr>
          <w:bCs/>
          <w:color w:val="FF0000"/>
        </w:rPr>
        <w:t xml:space="preserve">    </w:t>
      </w:r>
      <w:r>
        <w:rPr>
          <w:rFonts w:ascii="宋体" w:eastAsia="宋体" w:hAnsi="宋体" w:cs="宋体"/>
          <w:bCs/>
          <w:color w:val="FF0000"/>
        </w:rPr>
        <w:t>运动</w:t>
      </w:r>
      <w:r>
        <w:rPr>
          <w:bCs/>
          <w:color w:val="FF0000"/>
        </w:rPr>
        <w:t xml:space="preserve">    </w:t>
      </w:r>
      <w:r>
        <w:rPr>
          <w:rFonts w:ascii="宋体" w:eastAsia="宋体" w:hAnsi="宋体" w:cs="宋体"/>
          <w:bCs/>
          <w:color w:val="FF0000"/>
        </w:rPr>
        <w:t>凝固</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火星与地球一样，围绕太阳运行，是太阳系中的一颗行星。</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祝融号</w:t>
      </w:r>
      <w:r>
        <w:rPr>
          <w:rFonts w:ascii="Times New Roman" w:eastAsia="Times New Roman" w:hAnsi="Times New Roman" w:cs="Times New Roman"/>
          <w:bCs/>
          <w:color w:val="FF0000"/>
        </w:rPr>
        <w:t>”</w:t>
      </w:r>
      <w:r>
        <w:rPr>
          <w:rFonts w:ascii="宋体" w:eastAsia="宋体" w:hAnsi="宋体" w:cs="宋体"/>
          <w:bCs/>
          <w:color w:val="FF0000"/>
        </w:rPr>
        <w:t>进入火星大气后减速下降时，相对于火星表面的位置越来越低，因此</w:t>
      </w:r>
      <w:r>
        <w:rPr>
          <w:rFonts w:ascii="Times New Roman" w:eastAsia="Times New Roman" w:hAnsi="Times New Roman" w:cs="Times New Roman"/>
          <w:bCs/>
          <w:color w:val="FF0000"/>
        </w:rPr>
        <w:t>“</w:t>
      </w:r>
      <w:r>
        <w:rPr>
          <w:rFonts w:ascii="宋体" w:eastAsia="宋体" w:hAnsi="宋体" w:cs="宋体"/>
          <w:bCs/>
          <w:color w:val="FF0000"/>
        </w:rPr>
        <w:t>祝融号</w:t>
      </w:r>
      <w:r>
        <w:rPr>
          <w:rFonts w:ascii="Times New Roman" w:eastAsia="Times New Roman" w:hAnsi="Times New Roman" w:cs="Times New Roman"/>
          <w:bCs/>
          <w:color w:val="FF0000"/>
        </w:rPr>
        <w:t>”</w:t>
      </w:r>
      <w:r>
        <w:rPr>
          <w:rFonts w:ascii="宋体" w:eastAsia="宋体" w:hAnsi="宋体" w:cs="宋体"/>
          <w:bCs/>
          <w:color w:val="FF0000"/>
        </w:rPr>
        <w:t>是运动的。</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 xml:space="preserve">[3] </w:t>
      </w:r>
      <w:r>
        <w:rPr>
          <w:rFonts w:ascii="宋体" w:eastAsia="宋体" w:hAnsi="宋体" w:cs="宋体"/>
          <w:bCs/>
          <w:color w:val="FF0000"/>
        </w:rPr>
        <w:t>白天正十一烷吸收太阳能，有固态熔化成液态，内能增大，晚上温度低时正十一烷凝固放出热量，温度降低，内能较小。</w:t>
      </w:r>
    </w:p>
    <w:p w:rsidR="00241067" w:rsidRDefault="00241067" w:rsidP="00241067">
      <w:pPr>
        <w:spacing w:line="360" w:lineRule="auto"/>
        <w:rPr>
          <w:rFonts w:asciiTheme="minorEastAsia" w:hAnsiTheme="minorEastAsia"/>
          <w:color w:val="FF0000"/>
          <w:szCs w:val="21"/>
        </w:rPr>
      </w:pPr>
      <w:r>
        <w:rPr>
          <w:rFonts w:asciiTheme="minorEastAsia" w:hAnsiTheme="minorEastAsia" w:hint="eastAsia"/>
          <w:color w:val="FF0000"/>
          <w:szCs w:val="21"/>
        </w:rPr>
        <w:t xml:space="preserve">9、【答案】运动 </w:t>
      </w:r>
      <w:r>
        <w:rPr>
          <w:rFonts w:asciiTheme="minorEastAsia" w:hAnsiTheme="minorEastAsia"/>
          <w:color w:val="FF0000"/>
          <w:szCs w:val="21"/>
        </w:rPr>
        <w:t xml:space="preserve"> </w:t>
      </w:r>
      <w:r>
        <w:rPr>
          <w:rFonts w:asciiTheme="minorEastAsia" w:hAnsiTheme="minorEastAsia" w:hint="eastAsia"/>
          <w:color w:val="FF0000"/>
          <w:szCs w:val="21"/>
        </w:rPr>
        <w:t>静止</w:t>
      </w:r>
    </w:p>
    <w:p w:rsidR="00241067" w:rsidRDefault="00241067" w:rsidP="00241067">
      <w:pPr>
        <w:spacing w:line="360" w:lineRule="auto"/>
        <w:rPr>
          <w:rFonts w:asciiTheme="minorEastAsia" w:hAnsiTheme="minorEastAsia"/>
          <w:color w:val="FF0000"/>
          <w:szCs w:val="21"/>
        </w:rPr>
      </w:pPr>
      <w:r>
        <w:rPr>
          <w:rFonts w:asciiTheme="minorEastAsia" w:hAnsiTheme="minorEastAsia" w:hint="eastAsia"/>
          <w:color w:val="FF0000"/>
          <w:szCs w:val="21"/>
        </w:rPr>
        <w:t>【解析】物体运动的相对性，一个物体相对于另一个物体的位置改变叫机械运动，简称运动。火星车相对于火星表面位置发生改变，所以是运动的，太阳能电池板相对于火星车位置没有改变，所以是静止的。</w:t>
      </w:r>
    </w:p>
    <w:p w:rsidR="00241067" w:rsidRDefault="00241067" w:rsidP="00241067">
      <w:pPr>
        <w:spacing w:line="360" w:lineRule="auto"/>
        <w:jc w:val="left"/>
        <w:textAlignment w:val="center"/>
        <w:rPr>
          <w:bCs/>
          <w:color w:val="FF0000"/>
        </w:rPr>
      </w:pPr>
      <w:r>
        <w:rPr>
          <w:rFonts w:hint="eastAsia"/>
          <w:bCs/>
          <w:color w:val="FF0000"/>
        </w:rPr>
        <w:t>10</w:t>
      </w:r>
      <w:r>
        <w:rPr>
          <w:rFonts w:hint="eastAsia"/>
          <w:bCs/>
          <w:color w:val="FF0000"/>
        </w:rPr>
        <w:t>、</w:t>
      </w:r>
      <w:r>
        <w:rPr>
          <w:bCs/>
          <w:color w:val="FF0000"/>
        </w:rPr>
        <w:t>【答案】</w:t>
      </w:r>
      <w:r>
        <w:rPr>
          <w:rFonts w:ascii="Times New Roman" w:eastAsia="Times New Roman" w:hAnsi="Times New Roman" w:cs="Times New Roman"/>
          <w:bCs/>
          <w:color w:val="FF0000"/>
        </w:rPr>
        <w:t>3.40</w:t>
      </w:r>
      <w:r>
        <w:rPr>
          <w:bCs/>
          <w:color w:val="FF0000"/>
        </w:rPr>
        <w:t xml:space="preserve">    </w:t>
      </w:r>
      <w:r>
        <w:rPr>
          <w:bCs/>
          <w:noProof/>
          <w:color w:val="FF0000"/>
        </w:rPr>
        <w:drawing>
          <wp:inline distT="0" distB="0" distL="114300" distR="114300" wp14:anchorId="563FC646" wp14:editId="67A64F15">
            <wp:extent cx="2152650" cy="1304925"/>
            <wp:effectExtent l="0" t="0" r="0" b="9525"/>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70109" name="图片 2" descr="figure"/>
                    <pic:cNvPicPr>
                      <a:picLocks noChangeAspect="1"/>
                    </pic:cNvPicPr>
                  </pic:nvPicPr>
                  <pic:blipFill>
                    <a:blip r:embed="rId34"/>
                    <a:stretch>
                      <a:fillRect/>
                    </a:stretch>
                  </pic:blipFill>
                  <pic:spPr>
                    <a:xfrm>
                      <a:off x="0" y="0"/>
                      <a:ext cx="2152650" cy="1304925"/>
                    </a:xfrm>
                    <a:prstGeom prst="rect">
                      <a:avLst/>
                    </a:prstGeom>
                  </pic:spPr>
                </pic:pic>
              </a:graphicData>
            </a:graphic>
          </wp:inline>
        </w:drawing>
      </w:r>
      <w:r>
        <w:rPr>
          <w:bCs/>
          <w:color w:val="FF0000"/>
        </w:rPr>
        <w:t xml:space="preserve">    </w:t>
      </w:r>
      <w:r>
        <w:rPr>
          <w:bCs/>
          <w:noProof/>
          <w:color w:val="FF0000"/>
        </w:rPr>
        <w:lastRenderedPageBreak/>
        <w:drawing>
          <wp:inline distT="0" distB="0" distL="114300" distR="114300" wp14:anchorId="7234C8CB" wp14:editId="6E0810B9">
            <wp:extent cx="2819400" cy="1628775"/>
            <wp:effectExtent l="0" t="0" r="0" b="9525"/>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76158" name="图片 4" descr="figure"/>
                    <pic:cNvPicPr>
                      <a:picLocks noChangeAspect="1"/>
                    </pic:cNvPicPr>
                  </pic:nvPicPr>
                  <pic:blipFill>
                    <a:blip r:embed="rId35"/>
                    <a:stretch>
                      <a:fillRect/>
                    </a:stretch>
                  </pic:blipFill>
                  <pic:spPr>
                    <a:xfrm>
                      <a:off x="0" y="0"/>
                      <a:ext cx="2819400" cy="1628775"/>
                    </a:xfrm>
                    <a:prstGeom prst="rect">
                      <a:avLst/>
                    </a:prstGeom>
                  </pic:spPr>
                </pic:pic>
              </a:graphicData>
            </a:graphic>
          </wp:inline>
        </w:drawing>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左端在零刻度线，右端在</w:t>
      </w:r>
      <w:r>
        <w:rPr>
          <w:rFonts w:ascii="Times New Roman" w:eastAsia="Times New Roman" w:hAnsi="Times New Roman" w:cs="Times New Roman"/>
          <w:bCs/>
          <w:color w:val="FF0000"/>
        </w:rPr>
        <w:t>3.40cm</w:t>
      </w:r>
      <w:r>
        <w:rPr>
          <w:rFonts w:ascii="宋体" w:eastAsia="宋体" w:hAnsi="宋体" w:cs="宋体"/>
          <w:bCs/>
          <w:color w:val="FF0000"/>
        </w:rPr>
        <w:t>，所以长度</w:t>
      </w:r>
      <w:r>
        <w:rPr>
          <w:rFonts w:ascii="Times New Roman" w:eastAsia="Times New Roman" w:hAnsi="Times New Roman" w:cs="Times New Roman"/>
          <w:bCs/>
          <w:color w:val="FF0000"/>
        </w:rPr>
        <w:t>3.40cm</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延长</w:t>
      </w:r>
      <w:r>
        <w:rPr>
          <w:rFonts w:ascii="Times New Roman" w:eastAsia="Times New Roman" w:hAnsi="Times New Roman" w:cs="Times New Roman"/>
          <w:bCs/>
          <w:i/>
          <w:color w:val="FF0000"/>
        </w:rPr>
        <w:t>F</w:t>
      </w:r>
      <w:r>
        <w:rPr>
          <w:rFonts w:ascii="宋体" w:eastAsia="宋体" w:hAnsi="宋体" w:cs="宋体"/>
          <w:bCs/>
          <w:color w:val="FF0000"/>
        </w:rPr>
        <w:t>的作用线，从</w:t>
      </w:r>
      <w:r>
        <w:rPr>
          <w:rFonts w:ascii="Times New Roman" w:eastAsia="Times New Roman" w:hAnsi="Times New Roman" w:cs="Times New Roman"/>
          <w:bCs/>
          <w:i/>
          <w:color w:val="FF0000"/>
        </w:rPr>
        <w:t>O</w:t>
      </w:r>
      <w:r>
        <w:rPr>
          <w:rFonts w:ascii="宋体" w:eastAsia="宋体" w:hAnsi="宋体" w:cs="宋体"/>
          <w:bCs/>
          <w:color w:val="FF0000"/>
        </w:rPr>
        <w:t>向力的作用线作垂线，垂线段长度为力臂</w:t>
      </w:r>
      <w:r>
        <w:rPr>
          <w:rFonts w:ascii="Times New Roman" w:eastAsia="Times New Roman" w:hAnsi="Times New Roman" w:cs="Times New Roman"/>
          <w:bCs/>
          <w:i/>
          <w:color w:val="FF0000"/>
        </w:rPr>
        <w:t>l</w:t>
      </w:r>
      <w:r>
        <w:rPr>
          <w:rFonts w:ascii="宋体" w:eastAsia="宋体" w:hAnsi="宋体" w:cs="宋体"/>
          <w:bCs/>
          <w:color w:val="FF0000"/>
        </w:rPr>
        <w:t>。</w:t>
      </w:r>
    </w:p>
    <w:p w:rsidR="00241067" w:rsidRDefault="00241067" w:rsidP="00241067">
      <w:pPr>
        <w:spacing w:line="360" w:lineRule="auto"/>
        <w:jc w:val="left"/>
        <w:textAlignment w:val="center"/>
        <w:rPr>
          <w:bCs/>
          <w:color w:val="FF0000"/>
        </w:rPr>
      </w:pPr>
      <w:r>
        <w:rPr>
          <w:bCs/>
          <w:noProof/>
          <w:color w:val="FF0000"/>
        </w:rPr>
        <w:drawing>
          <wp:inline distT="0" distB="0" distL="114300" distR="114300" wp14:anchorId="46768883" wp14:editId="4C5FD471">
            <wp:extent cx="2152650" cy="1304925"/>
            <wp:effectExtent l="0" t="0" r="0" b="9525"/>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220418" name="图片 7" descr="figure"/>
                    <pic:cNvPicPr>
                      <a:picLocks noChangeAspect="1"/>
                    </pic:cNvPicPr>
                  </pic:nvPicPr>
                  <pic:blipFill>
                    <a:blip r:embed="rId34"/>
                    <a:stretch>
                      <a:fillRect/>
                    </a:stretch>
                  </pic:blipFill>
                  <pic:spPr>
                    <a:xfrm>
                      <a:off x="0" y="0"/>
                      <a:ext cx="2152650" cy="1304925"/>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开关在灯和火线之间，灯的另一边接零线。</w:t>
      </w:r>
    </w:p>
    <w:p w:rsidR="00241067" w:rsidRDefault="00241067" w:rsidP="00241067">
      <w:pPr>
        <w:spacing w:line="360" w:lineRule="auto"/>
        <w:jc w:val="left"/>
        <w:textAlignment w:val="center"/>
        <w:rPr>
          <w:bCs/>
          <w:color w:val="FF0000"/>
        </w:rPr>
      </w:pPr>
      <w:r>
        <w:rPr>
          <w:bCs/>
          <w:noProof/>
          <w:color w:val="FF0000"/>
        </w:rPr>
        <w:drawing>
          <wp:inline distT="0" distB="0" distL="114300" distR="114300" wp14:anchorId="1365DE80" wp14:editId="46159A1C">
            <wp:extent cx="2819400" cy="1628775"/>
            <wp:effectExtent l="0" t="0" r="0" b="9525"/>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47133" name="图片 8" descr="figure"/>
                    <pic:cNvPicPr>
                      <a:picLocks noChangeAspect="1"/>
                    </pic:cNvPicPr>
                  </pic:nvPicPr>
                  <pic:blipFill>
                    <a:blip r:embed="rId35"/>
                    <a:stretch>
                      <a:fillRect/>
                    </a:stretch>
                  </pic:blipFill>
                  <pic:spPr>
                    <a:xfrm>
                      <a:off x="0" y="0"/>
                      <a:ext cx="2819400" cy="1628775"/>
                    </a:xfrm>
                    <a:prstGeom prst="rect">
                      <a:avLst/>
                    </a:prstGeom>
                  </pic:spPr>
                </pic:pic>
              </a:graphicData>
            </a:graphic>
          </wp:inline>
        </w:drawing>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11</w:t>
      </w:r>
      <w:r>
        <w:rPr>
          <w:rFonts w:hint="eastAsia"/>
          <w:bCs/>
          <w:color w:val="FF0000"/>
        </w:rPr>
        <w:t>、</w:t>
      </w:r>
      <w:r>
        <w:rPr>
          <w:bCs/>
          <w:color w:val="FF0000"/>
        </w:rPr>
        <w:t>【答案】</w:t>
      </w:r>
      <w:r>
        <w:rPr>
          <w:rFonts w:ascii="宋体" w:eastAsia="宋体" w:hAnsi="宋体" w:cs="宋体"/>
          <w:bCs/>
          <w:color w:val="FF0000"/>
        </w:rPr>
        <w:t>小于</w:t>
      </w:r>
      <w:r>
        <w:rPr>
          <w:bCs/>
          <w:color w:val="FF0000"/>
        </w:rPr>
        <w:t xml:space="preserve">    </w:t>
      </w:r>
      <w:r>
        <w:rPr>
          <w:rFonts w:ascii="宋体" w:eastAsia="宋体" w:hAnsi="宋体" w:cs="宋体"/>
          <w:bCs/>
          <w:color w:val="FF0000"/>
        </w:rPr>
        <w:t>运动</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bCs/>
          <w:color w:val="FF0000"/>
        </w:rPr>
        <w:t>“负压”使车内气压小于外界气压，所以空气在自由流动时只能由车外流向车内，车内空气通过过滤消毒排到车外，在救治和转运传染病等特殊疾病时可以最大限度地减少医务人员交叉感染的机率。</w: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以路旁的树木为参照物，医护人员和患者的位置改变了，是运动的。</w:t>
      </w:r>
    </w:p>
    <w:p w:rsidR="00241067" w:rsidRDefault="00241067" w:rsidP="00241067">
      <w:pPr>
        <w:spacing w:line="360" w:lineRule="auto"/>
        <w:jc w:val="left"/>
        <w:textAlignment w:val="center"/>
        <w:rPr>
          <w:rFonts w:ascii="Times New Roman" w:eastAsia="Times New Roman" w:hAnsi="Times New Roman" w:cs="Times New Roman"/>
          <w:bCs/>
          <w:color w:val="FF0000"/>
        </w:rPr>
      </w:pPr>
      <w:r>
        <w:rPr>
          <w:rFonts w:hint="eastAsia"/>
          <w:bCs/>
          <w:color w:val="FF0000"/>
        </w:rPr>
        <w:t>12</w:t>
      </w:r>
      <w:r>
        <w:rPr>
          <w:rFonts w:hint="eastAsia"/>
          <w:bCs/>
          <w:color w:val="FF0000"/>
        </w:rPr>
        <w:t>、</w:t>
      </w:r>
      <w:r>
        <w:rPr>
          <w:bCs/>
          <w:color w:val="FF0000"/>
        </w:rPr>
        <w:t>【答案】</w:t>
      </w:r>
      <w:r>
        <w:rPr>
          <w:rFonts w:ascii="Times New Roman" w:eastAsia="Times New Roman" w:hAnsi="Times New Roman" w:cs="Times New Roman"/>
          <w:bCs/>
          <w:color w:val="FF0000"/>
        </w:rPr>
        <w:t>0.52</w:t>
      </w:r>
      <w:r>
        <w:rPr>
          <w:bCs/>
          <w:color w:val="FF0000"/>
        </w:rPr>
        <w:t xml:space="preserve">    </w:t>
      </w:r>
      <w:r>
        <w:rPr>
          <w:rFonts w:ascii="Times New Roman" w:eastAsia="Times New Roman" w:hAnsi="Times New Roman" w:cs="Times New Roman"/>
          <w:bCs/>
          <w:color w:val="FF0000"/>
        </w:rPr>
        <w:t>200</w:t>
      </w:r>
      <w:r>
        <w:rPr>
          <w:bCs/>
          <w:color w:val="FF0000"/>
        </w:rPr>
        <w:t xml:space="preserve">    </w:t>
      </w:r>
      <w:r>
        <w:rPr>
          <w:rFonts w:ascii="Times New Roman" w:eastAsia="Times New Roman" w:hAnsi="Times New Roman" w:cs="Times New Roman"/>
          <w:bCs/>
          <w:color w:val="FF0000"/>
        </w:rPr>
        <w:t>5.4×10</w:t>
      </w:r>
      <w:r>
        <w:rPr>
          <w:rFonts w:ascii="Times New Roman" w:eastAsia="Times New Roman" w:hAnsi="Times New Roman" w:cs="Times New Roman"/>
          <w:bCs/>
          <w:color w:val="FF0000"/>
          <w:vertAlign w:val="superscript"/>
        </w:rPr>
        <w:t>6</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lastRenderedPageBreak/>
        <w:t>【解析】</w:t>
      </w:r>
      <w:r>
        <w:rPr>
          <w:rFonts w:ascii="Times New Roman" w:eastAsia="Times New Roman" w:hAnsi="Times New Roman" w:cs="Times New Roman"/>
          <w:bCs/>
          <w:color w:val="FF0000"/>
        </w:rPr>
        <w:t>[1]</w:t>
      </w:r>
      <w:r>
        <w:rPr>
          <w:rFonts w:ascii="宋体" w:eastAsia="宋体" w:hAnsi="宋体" w:cs="宋体"/>
          <w:bCs/>
          <w:color w:val="FF0000"/>
        </w:rPr>
        <w:t>从泸州到内江列车需要的时间</w:t>
      </w:r>
    </w:p>
    <w:p w:rsidR="00241067" w:rsidRDefault="00241067" w:rsidP="00241067">
      <w:pPr>
        <w:spacing w:line="360" w:lineRule="auto"/>
        <w:jc w:val="center"/>
        <w:textAlignment w:val="center"/>
        <w:rPr>
          <w:bCs/>
          <w:color w:val="FF0000"/>
        </w:rPr>
      </w:pPr>
      <w:r>
        <w:rPr>
          <w:bCs/>
          <w:color w:val="FF0000"/>
        </w:rPr>
        <w:object w:dxaOrig="2580" w:dyaOrig="615">
          <v:shape id="_x0000_i1028" type="#_x0000_t75" alt="eqId365704d5c0334d3eb57e29b2d3b5b1fe" style="width:129pt;height:30.75pt" o:ole="">
            <v:imagedata r:id="rId36" o:title="eqId365704d5c0334d3eb57e29b2d3b5b1fe"/>
          </v:shape>
          <o:OLEObject Type="Embed" ProgID="Equation.DSMT4" ShapeID="_x0000_i1028" DrawAspect="Content" ObjectID="_1689946892" r:id="rId37"/>
        </w:objec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bCs/>
          <w:color w:val="FF0000"/>
        </w:rPr>
        <w:t>内江到成都所需时间</w:t>
      </w:r>
    </w:p>
    <w:p w:rsidR="00241067" w:rsidRDefault="00241067" w:rsidP="00241067">
      <w:pPr>
        <w:spacing w:line="360" w:lineRule="auto"/>
        <w:jc w:val="center"/>
        <w:textAlignment w:val="center"/>
        <w:rPr>
          <w:bCs/>
          <w:color w:val="FF0000"/>
        </w:rPr>
      </w:pPr>
      <w:r>
        <w:rPr>
          <w:bCs/>
          <w:color w:val="FF0000"/>
        </w:rPr>
        <w:object w:dxaOrig="2520" w:dyaOrig="615">
          <v:shape id="_x0000_i1029" type="#_x0000_t75" alt="eqId632ae10ef0694944ab59b000d6f040c2" style="width:126pt;height:30.75pt" o:ole="">
            <v:imagedata r:id="rId38" o:title="eqId632ae10ef0694944ab59b000d6f040c2"/>
          </v:shape>
          <o:OLEObject Type="Embed" ProgID="Equation.DSMT4" ShapeID="_x0000_i1029" DrawAspect="Content" ObjectID="_1689946893" r:id="rId39"/>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从泸州经内江到成都的总路程</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s</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s</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s</w:t>
      </w:r>
      <w:r>
        <w:rPr>
          <w:rFonts w:ascii="Times New Roman" w:eastAsia="Times New Roman" w:hAnsi="Times New Roman" w:cs="Times New Roman"/>
          <w:bCs/>
          <w:color w:val="FF0000"/>
          <w:vertAlign w:val="subscript"/>
        </w:rPr>
        <w:t>2</w:t>
      </w:r>
      <w:r>
        <w:rPr>
          <w:rFonts w:ascii="Times New Roman" w:eastAsia="Times New Roman" w:hAnsi="Times New Roman" w:cs="Times New Roman"/>
          <w:bCs/>
          <w:color w:val="FF0000"/>
        </w:rPr>
        <w:t>=130km+150km=280km</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则全程平均速度</w:t>
      </w:r>
    </w:p>
    <w:p w:rsidR="00241067" w:rsidRDefault="00241067" w:rsidP="00241067">
      <w:pPr>
        <w:spacing w:line="360" w:lineRule="auto"/>
        <w:jc w:val="center"/>
        <w:textAlignment w:val="center"/>
        <w:rPr>
          <w:bCs/>
          <w:color w:val="FF0000"/>
        </w:rPr>
      </w:pPr>
      <w:r>
        <w:rPr>
          <w:bCs/>
          <w:color w:val="FF0000"/>
        </w:rPr>
        <w:object w:dxaOrig="2760" w:dyaOrig="915">
          <v:shape id="_x0000_i1030" type="#_x0000_t75" alt="eqId5669c25320b94f718d75f9a280f14d7a" style="width:138pt;height:45.75pt" o:ole="">
            <v:imagedata r:id="rId40" o:title="eqId5669c25320b94f718d75f9a280f14d7a"/>
          </v:shape>
          <o:OLEObject Type="Embed" ProgID="Equation.DSMT4" ShapeID="_x0000_i1030" DrawAspect="Content" ObjectID="_1689946894" r:id="rId41"/>
        </w:object>
      </w:r>
    </w:p>
    <w:p w:rsidR="00241067" w:rsidRDefault="00241067" w:rsidP="00241067">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bCs/>
          <w:color w:val="FF0000"/>
        </w:rPr>
        <w:t>该动车组的输出功率</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Fv</w:t>
      </w:r>
      <w:r>
        <w:rPr>
          <w:rFonts w:ascii="Times New Roman" w:eastAsia="Times New Roman" w:hAnsi="Times New Roman" w:cs="Times New Roman"/>
          <w:bCs/>
          <w:color w:val="FF0000"/>
          <w:vertAlign w:val="subscript"/>
        </w:rPr>
        <w:t>1</w:t>
      </w:r>
      <w:r>
        <w:rPr>
          <w:rFonts w:ascii="Times New Roman" w:eastAsia="Times New Roman" w:hAnsi="Times New Roman" w:cs="Times New Roman"/>
          <w:bCs/>
          <w:color w:val="FF0000"/>
        </w:rPr>
        <w:t>=9×10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N×216×</w:t>
      </w:r>
      <w:r>
        <w:rPr>
          <w:bCs/>
          <w:color w:val="FF0000"/>
        </w:rPr>
        <w:object w:dxaOrig="394" w:dyaOrig="625">
          <v:shape id="_x0000_i1031" type="#_x0000_t75" alt="eqIdcc59a9c261d04b67863926883de9de3a" style="width:19.5pt;height:31.5pt" o:ole="">
            <v:imagedata r:id="rId42" o:title="eqIdcc59a9c261d04b67863926883de9de3a"/>
          </v:shape>
          <o:OLEObject Type="Embed" ProgID="Equation.DSMT4" ShapeID="_x0000_i1031" DrawAspect="Content" ObjectID="_1689946895" r:id="rId43"/>
        </w:object>
      </w:r>
      <w:r>
        <w:rPr>
          <w:rFonts w:ascii="Times New Roman" w:eastAsia="Times New Roman" w:hAnsi="Times New Roman" w:cs="Times New Roman"/>
          <w:bCs/>
          <w:color w:val="FF0000"/>
        </w:rPr>
        <w:t>m/s=5.4×10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13</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bCs/>
          <w:color w:val="FF0000"/>
        </w:rPr>
        <w:object w:dxaOrig="539" w:dyaOrig="277">
          <v:shape id="_x0000_i1032" type="#_x0000_t75" alt="eqIdc96b1093a48c48ed8476bb003ec6b5b8" style="width:27pt;height:13.5pt" o:ole="">
            <v:imagedata r:id="rId44" o:title="eqIdc96b1093a48c48ed8476bb003ec6b5b8"/>
          </v:shape>
          <o:OLEObject Type="Embed" ProgID="Equation.DSMT4" ShapeID="_x0000_i1032" DrawAspect="Content" ObjectID="_1689946896" r:id="rId45"/>
        </w:objec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500N</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bCs/>
          <w:color w:val="FF0000"/>
        </w:rPr>
        <w:object w:dxaOrig="900" w:dyaOrig="300">
          <v:shape id="_x0000_i1033" type="#_x0000_t75" alt="eqId6ad76f520dad4b4a80b2346654afde1b" style="width:45pt;height:15pt" o:ole="">
            <v:imagedata r:id="rId46" o:title="eqId6ad76f520dad4b4a80b2346654afde1b"/>
          </v:shape>
          <o:OLEObject Type="Embed" ProgID="Equation.DSMT4" ShapeID="_x0000_i1033" DrawAspect="Content" ObjectID="_1689946897" r:id="rId47"/>
        </w:objec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）运动员的滑行速度</w:t>
      </w:r>
    </w:p>
    <w:p w:rsidR="00241067" w:rsidRDefault="00241067" w:rsidP="00241067">
      <w:pPr>
        <w:spacing w:line="360" w:lineRule="auto"/>
        <w:jc w:val="center"/>
        <w:textAlignment w:val="center"/>
        <w:rPr>
          <w:bCs/>
          <w:color w:val="FF0000"/>
        </w:rPr>
      </w:pPr>
      <w:r>
        <w:rPr>
          <w:bCs/>
          <w:color w:val="FF0000"/>
        </w:rPr>
        <w:object w:dxaOrig="1997" w:dyaOrig="618">
          <v:shape id="_x0000_i1034" type="#_x0000_t75" alt="eqIdbb4fab1653b64bd9a97422e9dfe14567" style="width:99.75pt;height:30.75pt" o:ole="">
            <v:imagedata r:id="rId48" o:title="eqIdbb4fab1653b64bd9a97422e9dfe14567"/>
          </v:shape>
          <o:OLEObject Type="Embed" ProgID="Equation.DSMT4" ShapeID="_x0000_i1034" DrawAspect="Content" ObjectID="_1689946898" r:id="rId49"/>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）运动员和滑冰鞋的总重力</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=50kg×10N/kg=500N</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冰面受到的压力</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=500N</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）此时冰面受到的压强</w:t>
      </w:r>
    </w:p>
    <w:p w:rsidR="00241067" w:rsidRDefault="00241067" w:rsidP="00241067">
      <w:pPr>
        <w:spacing w:line="360" w:lineRule="auto"/>
        <w:jc w:val="center"/>
        <w:textAlignment w:val="center"/>
        <w:rPr>
          <w:bCs/>
          <w:color w:val="FF0000"/>
        </w:rPr>
      </w:pPr>
      <w:r>
        <w:rPr>
          <w:bCs/>
          <w:color w:val="FF0000"/>
        </w:rPr>
        <w:object w:dxaOrig="3260" w:dyaOrig="618">
          <v:shape id="_x0000_i1035" type="#_x0000_t75" alt="eqId880aee14aedb440bb4d15a2c2705edc1" style="width:162.75pt;height:30.75pt" o:ole="">
            <v:imagedata r:id="rId50" o:title="eqId880aee14aedb440bb4d15a2c2705edc1"/>
          </v:shape>
          <o:OLEObject Type="Embed" ProgID="Equation.DSMT4" ShapeID="_x0000_i1035" DrawAspect="Content" ObjectID="_1689946899" r:id="rId51"/>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）运动员的滑行速度是</w:t>
      </w:r>
      <w:r>
        <w:rPr>
          <w:bCs/>
          <w:color w:val="FF0000"/>
        </w:rPr>
        <w:object w:dxaOrig="539" w:dyaOrig="277">
          <v:shape id="_x0000_i1036" type="#_x0000_t75" alt="eqIdc96b1093a48c48ed8476bb003ec6b5b8" style="width:27pt;height:13.5pt" o:ole="">
            <v:imagedata r:id="rId44" o:title="eqIdc96b1093a48c48ed8476bb003ec6b5b8"/>
          </v:shape>
          <o:OLEObject Type="Embed" ProgID="Equation.DSMT4" ShapeID="_x0000_i1036" DrawAspect="Content" ObjectID="_1689946900" r:id="rId52"/>
        </w:objec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）冰面受到的压力是</w:t>
      </w:r>
      <w:r>
        <w:rPr>
          <w:rFonts w:ascii="Times New Roman" w:eastAsia="Times New Roman" w:hAnsi="Times New Roman" w:cs="Times New Roman"/>
          <w:bCs/>
          <w:color w:val="FF0000"/>
        </w:rPr>
        <w:t>500N</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）此时冰面受到的压强是</w:t>
      </w:r>
      <w:r>
        <w:rPr>
          <w:bCs/>
          <w:color w:val="FF0000"/>
        </w:rPr>
        <w:object w:dxaOrig="900" w:dyaOrig="300">
          <v:shape id="_x0000_i1037" type="#_x0000_t75" alt="eqId6ad76f520dad4b4a80b2346654afde1b" style="width:45pt;height:15pt" o:ole="">
            <v:imagedata r:id="rId46" o:title="eqId6ad76f520dad4b4a80b2346654afde1b"/>
          </v:shape>
          <o:OLEObject Type="Embed" ProgID="Equation.DSMT4" ShapeID="_x0000_i1037" DrawAspect="Content" ObjectID="_1689946901" r:id="rId53"/>
        </w:object>
      </w:r>
      <w:r>
        <w:rPr>
          <w:rFonts w:ascii="宋体" w:eastAsia="宋体" w:hAnsi="宋体" w:cs="宋体"/>
          <w:bCs/>
          <w:color w:val="FF0000"/>
        </w:rPr>
        <w:t>。</w:t>
      </w:r>
    </w:p>
    <w:p w:rsidR="00241067" w:rsidRDefault="00241067" w:rsidP="00241067">
      <w:pPr>
        <w:spacing w:line="360" w:lineRule="auto"/>
        <w:jc w:val="left"/>
        <w:textAlignment w:val="center"/>
        <w:rPr>
          <w:rFonts w:ascii="Times New Roman" w:eastAsia="Times New Roman" w:hAnsi="Times New Roman" w:cs="Times New Roman"/>
          <w:bCs/>
          <w:color w:val="FF0000"/>
        </w:rPr>
      </w:pPr>
      <w:r>
        <w:rPr>
          <w:rFonts w:hint="eastAsia"/>
          <w:bCs/>
          <w:color w:val="FF0000"/>
        </w:rPr>
        <w:t>14</w:t>
      </w:r>
      <w:r>
        <w:rPr>
          <w:rFonts w:hint="eastAsia"/>
          <w:bCs/>
          <w:color w:val="FF0000"/>
        </w:rPr>
        <w:t>、</w:t>
      </w:r>
      <w:r>
        <w:rPr>
          <w:bCs/>
          <w:color w:val="FF0000"/>
        </w:rPr>
        <w:t>【答案】</w:t>
      </w:r>
      <w:r>
        <w:rPr>
          <w:rFonts w:ascii="Times New Roman" w:eastAsia="Times New Roman" w:hAnsi="Times New Roman" w:cs="Times New Roman"/>
          <w:bCs/>
          <w:color w:val="FF0000"/>
        </w:rPr>
        <w:t>B</w:t>
      </w:r>
      <w:r>
        <w:rPr>
          <w:bCs/>
          <w:color w:val="FF0000"/>
        </w:rPr>
        <w:t xml:space="preserve">    </w:t>
      </w:r>
      <w:r>
        <w:rPr>
          <w:rFonts w:ascii="宋体" w:eastAsia="宋体" w:hAnsi="宋体" w:cs="宋体"/>
          <w:bCs/>
          <w:color w:val="FF0000"/>
        </w:rPr>
        <w:t>竖直向下</w:t>
      </w:r>
      <w:r>
        <w:rPr>
          <w:bCs/>
          <w:color w:val="FF0000"/>
        </w:rPr>
        <w:t xml:space="preserve">    </w:t>
      </w:r>
      <w:r>
        <w:rPr>
          <w:rFonts w:ascii="Times New Roman" w:eastAsia="Times New Roman" w:hAnsi="Times New Roman" w:cs="Times New Roman"/>
          <w:bCs/>
          <w:color w:val="FF0000"/>
        </w:rPr>
        <w:t>6.1min</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图甲为着落组合体着落流程的示意，则隔热装置应安装在</w:t>
      </w:r>
      <w:r>
        <w:rPr>
          <w:rFonts w:ascii="Times New Roman" w:eastAsia="Times New Roman" w:hAnsi="Times New Roman" w:cs="Times New Roman"/>
          <w:bCs/>
          <w:color w:val="FF0000"/>
        </w:rPr>
        <w:t>B</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着陆组合体悬停时（如图乙所示），反冲火箭喷气的方向为竖直向下。</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）根据速度公式可得</w:t>
      </w:r>
    </w:p>
    <w:p w:rsidR="00241067" w:rsidRDefault="00241067" w:rsidP="00241067">
      <w:pPr>
        <w:spacing w:line="360" w:lineRule="auto"/>
        <w:jc w:val="center"/>
        <w:textAlignment w:val="center"/>
        <w:rPr>
          <w:bCs/>
          <w:color w:val="FF0000"/>
        </w:rPr>
      </w:pPr>
      <w:r>
        <w:rPr>
          <w:bCs/>
          <w:color w:val="FF0000"/>
        </w:rPr>
        <w:object w:dxaOrig="3720" w:dyaOrig="660">
          <v:shape id="_x0000_i1038" type="#_x0000_t75" alt="eqIdd9c6adcaf6ab4467aae2b0e1db438ce1" style="width:186pt;height:33pt" o:ole="">
            <v:imagedata r:id="rId54" o:title="eqIdd9c6adcaf6ab4467aae2b0e1db438ce1"/>
          </v:shape>
          <o:OLEObject Type="Embed" ProgID="Equation.DSMT4" ShapeID="_x0000_i1038" DrawAspect="Content" ObjectID="_1689946902" r:id="rId55"/>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信号来回至少需要</w:t>
      </w:r>
      <w:r>
        <w:rPr>
          <w:rFonts w:ascii="Times New Roman" w:eastAsia="Times New Roman" w:hAnsi="Times New Roman" w:cs="Times New Roman"/>
          <w:bCs/>
          <w:color w:val="FF0000"/>
        </w:rPr>
        <w:t>6.1</w:t>
      </w:r>
      <w:r>
        <w:rPr>
          <w:rFonts w:ascii="宋体" w:eastAsia="宋体" w:hAnsi="宋体" w:cs="宋体"/>
          <w:bCs/>
          <w:color w:val="FF0000"/>
        </w:rPr>
        <w:t>分钟。</w:t>
      </w:r>
    </w:p>
    <w:p w:rsidR="00241067" w:rsidRDefault="00241067" w:rsidP="00241067">
      <w:pPr>
        <w:spacing w:line="360" w:lineRule="auto"/>
        <w:jc w:val="left"/>
        <w:textAlignment w:val="center"/>
        <w:rPr>
          <w:rFonts w:ascii="Times New Roman" w:eastAsia="Times New Roman" w:hAnsi="Times New Roman" w:cs="Times New Roman"/>
          <w:bCs/>
          <w:color w:val="FF0000"/>
        </w:rPr>
      </w:pPr>
      <w:r>
        <w:rPr>
          <w:rFonts w:hint="eastAsia"/>
          <w:bCs/>
          <w:color w:val="FF0000"/>
        </w:rPr>
        <w:t>15</w:t>
      </w:r>
      <w:r>
        <w:rPr>
          <w:rFonts w:hint="eastAsia"/>
          <w:bCs/>
          <w:color w:val="FF0000"/>
        </w:rPr>
        <w:t>、</w:t>
      </w:r>
      <w:r>
        <w:rPr>
          <w:bCs/>
          <w:color w:val="FF0000"/>
        </w:rPr>
        <w:t>【答案】</w:t>
      </w:r>
      <w:r>
        <w:rPr>
          <w:rFonts w:ascii="宋体" w:eastAsia="宋体" w:hAnsi="宋体" w:cs="宋体"/>
          <w:bCs/>
          <w:color w:val="FF0000"/>
        </w:rPr>
        <w:t>（</w:t>
      </w:r>
      <w:r>
        <w:rPr>
          <w:rFonts w:ascii="Times New Roman" w:eastAsia="Times New Roman" w:hAnsi="Times New Roman" w:cs="Times New Roman"/>
          <w:bCs/>
          <w:color w:val="FF0000"/>
        </w:rPr>
        <w:t>1</w:t>
      </w:r>
      <w:r>
        <w:rPr>
          <w:rFonts w:ascii="宋体" w:eastAsia="宋体" w:hAnsi="宋体" w:cs="宋体"/>
          <w:bCs/>
          <w:color w:val="FF0000"/>
        </w:rPr>
        <w:t>）</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解：（</w:t>
      </w:r>
      <w:r>
        <w:rPr>
          <w:rFonts w:ascii="Times New Roman" w:eastAsia="Times New Roman" w:hAnsi="Times New Roman" w:cs="Times New Roman"/>
          <w:bCs/>
          <w:color w:val="FF0000"/>
        </w:rPr>
        <w:t>1</w:t>
      </w:r>
      <w:r>
        <w:rPr>
          <w:rFonts w:ascii="宋体" w:eastAsia="宋体" w:hAnsi="宋体" w:cs="宋体"/>
          <w:bCs/>
          <w:color w:val="FF0000"/>
        </w:rPr>
        <w:t>）从金华到东阳共需要的时间</w:t>
      </w:r>
    </w:p>
    <w:p w:rsidR="00241067" w:rsidRDefault="00241067" w:rsidP="00241067">
      <w:pPr>
        <w:spacing w:line="360" w:lineRule="auto"/>
        <w:jc w:val="center"/>
        <w:textAlignment w:val="center"/>
        <w:rPr>
          <w:bCs/>
          <w:color w:val="FF0000"/>
        </w:rPr>
      </w:pPr>
      <w:r>
        <w:rPr>
          <w:bCs/>
          <w:color w:val="FF0000"/>
        </w:rPr>
        <w:object w:dxaOrig="2240" w:dyaOrig="620">
          <v:shape id="_x0000_i1039" type="#_x0000_t75" alt="eqId2a8548c9e3354e81982781642cfb1753" style="width:111.75pt;height:30.75pt" o:ole="">
            <v:imagedata r:id="rId56" o:title="eqId2a8548c9e3354e81982781642cfb1753"/>
          </v:shape>
          <o:OLEObject Type="Embed" ProgID="Equation.DSMT4" ShapeID="_x0000_i1039" DrawAspect="Content" ObjectID="_1689946903" r:id="rId57"/>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）停靠时，空载列车对铁轨的压力</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停靠时，空载列车对铁轨的压强为</w:t>
      </w:r>
    </w:p>
    <w:p w:rsidR="00241067" w:rsidRDefault="00241067" w:rsidP="00241067">
      <w:pPr>
        <w:spacing w:line="360" w:lineRule="auto"/>
        <w:jc w:val="center"/>
        <w:textAlignment w:val="center"/>
        <w:rPr>
          <w:bCs/>
          <w:color w:val="FF0000"/>
        </w:rPr>
      </w:pPr>
      <w:r>
        <w:rPr>
          <w:bCs/>
          <w:color w:val="FF0000"/>
        </w:rPr>
        <w:object w:dxaOrig="3260" w:dyaOrig="660">
          <v:shape id="_x0000_i1040" type="#_x0000_t75" alt="eqId8623076cc85143c19960adfd4f3f1658" style="width:162.75pt;height:33pt" o:ole="">
            <v:imagedata r:id="rId58" o:title="eqId8623076cc85143c19960adfd4f3f1658"/>
          </v:shape>
          <o:OLEObject Type="Embed" ProgID="Equation.DSMT4" ShapeID="_x0000_i1040" DrawAspect="Content" ObjectID="_1689946904" r:id="rId59"/>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）列车匀速运动时，列车受到的牵引力和阻力是平衡力，牵引力</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w:t>
      </w: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G</w:t>
      </w:r>
      <w:r>
        <w:rPr>
          <w:rFonts w:ascii="Times New Roman" w:eastAsia="Times New Roman" w:hAnsi="Times New Roman" w:cs="Times New Roman"/>
          <w:bCs/>
          <w:color w:val="FF0000"/>
        </w:rPr>
        <w:t>=0.04</w:t>
      </w:r>
      <w:r>
        <w:rPr>
          <w:rFonts w:ascii="Times New Roman" w:eastAsia="Times New Roman" w:hAnsi="Times New Roman" w:cs="Times New Roman"/>
          <w:bCs/>
          <w:i/>
          <w:color w:val="FF0000"/>
        </w:rPr>
        <w:t>mg</w:t>
      </w:r>
      <w:r>
        <w:rPr>
          <w:rFonts w:ascii="Times New Roman" w:eastAsia="Times New Roman" w:hAnsi="Times New Roman" w:cs="Times New Roman"/>
          <w:bCs/>
          <w:color w:val="FF0000"/>
        </w:rPr>
        <w:t>=0.04×200×10</w:t>
      </w:r>
      <w:r>
        <w:rPr>
          <w:rFonts w:ascii="Times New Roman" w:eastAsia="Times New Roman" w:hAnsi="Times New Roman" w:cs="Times New Roman"/>
          <w:bCs/>
          <w:color w:val="FF0000"/>
          <w:vertAlign w:val="superscript"/>
        </w:rPr>
        <w:t>3</w:t>
      </w:r>
      <w:r>
        <w:rPr>
          <w:rFonts w:ascii="Times New Roman" w:eastAsia="Times New Roman" w:hAnsi="Times New Roman" w:cs="Times New Roman"/>
          <w:bCs/>
          <w:color w:val="FF0000"/>
        </w:rPr>
        <w:t>kg×10N/kg=8×10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lastRenderedPageBreak/>
        <w:t>列车的速度</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v</w:t>
      </w:r>
      <w:r>
        <w:rPr>
          <w:rFonts w:ascii="Times New Roman" w:eastAsia="Times New Roman" w:hAnsi="Times New Roman" w:cs="Times New Roman"/>
          <w:bCs/>
          <w:color w:val="FF0000"/>
        </w:rPr>
        <w:t>=120km/h=</w:t>
      </w:r>
      <w:r>
        <w:rPr>
          <w:bCs/>
          <w:color w:val="FF0000"/>
        </w:rPr>
        <w:object w:dxaOrig="820" w:dyaOrig="620">
          <v:shape id="_x0000_i1041" type="#_x0000_t75" alt="eqId245340c387174db9ae6909de5016c944" style="width:41.25pt;height:30.75pt" o:ole="">
            <v:imagedata r:id="rId60" o:title="eqId245340c387174db9ae6909de5016c944"/>
          </v:shape>
          <o:OLEObject Type="Embed" ProgID="Equation.DSMT4" ShapeID="_x0000_i1041" DrawAspect="Content" ObjectID="_1689946905" r:id="rId61"/>
        </w:objec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此时该列车的功率为</w:t>
      </w:r>
    </w:p>
    <w:p w:rsidR="00241067" w:rsidRDefault="00241067" w:rsidP="00241067">
      <w:pPr>
        <w:spacing w:line="360" w:lineRule="auto"/>
        <w:jc w:val="center"/>
        <w:textAlignment w:val="center"/>
        <w:rPr>
          <w:rFonts w:ascii="Times New Roman" w:eastAsia="Times New Roman" w:hAnsi="Times New Roman" w:cs="Times New Roman"/>
          <w:bCs/>
          <w:color w:val="FF0000"/>
        </w:rPr>
      </w:pPr>
      <w:r>
        <w:rPr>
          <w:rFonts w:ascii="Times New Roman" w:eastAsia="Times New Roman" w:hAnsi="Times New Roman" w:cs="Times New Roman"/>
          <w:bCs/>
          <w:i/>
          <w:color w:val="FF0000"/>
        </w:rPr>
        <w:t>P</w:t>
      </w:r>
      <w:r>
        <w:rPr>
          <w:rFonts w:ascii="Times New Roman" w:eastAsia="Times New Roman" w:hAnsi="Times New Roman" w:cs="Times New Roman"/>
          <w:bCs/>
          <w:color w:val="FF0000"/>
        </w:rPr>
        <w:t>=</w:t>
      </w:r>
      <w:r>
        <w:rPr>
          <w:bCs/>
          <w:color w:val="FF0000"/>
        </w:rPr>
        <w:object w:dxaOrig="860" w:dyaOrig="580">
          <v:shape id="_x0000_i1042" type="#_x0000_t75" alt="eqIdd8a6940732404659a1f7a82ce58bd73c" style="width:42.75pt;height:29.25pt" o:ole="">
            <v:imagedata r:id="rId62" o:title="eqIdd8a6940732404659a1f7a82ce58bd73c"/>
          </v:shape>
          <o:OLEObject Type="Embed" ProgID="Equation.DSMT4" ShapeID="_x0000_i1042" DrawAspect="Content" ObjectID="_1689946906" r:id="rId63"/>
        </w:object>
      </w:r>
      <w:r>
        <w:rPr>
          <w:rFonts w:ascii="Times New Roman" w:eastAsia="Times New Roman" w:hAnsi="Times New Roman" w:cs="Times New Roman"/>
          <w:bCs/>
          <w:color w:val="FF0000"/>
        </w:rPr>
        <w:t>=</w:t>
      </w:r>
      <w:proofErr w:type="spellStart"/>
      <w:r>
        <w:rPr>
          <w:rFonts w:ascii="Times New Roman" w:eastAsia="Times New Roman" w:hAnsi="Times New Roman" w:cs="Times New Roman"/>
          <w:bCs/>
          <w:i/>
          <w:color w:val="FF0000"/>
        </w:rPr>
        <w:t>Fv</w:t>
      </w:r>
      <w:proofErr w:type="spellEnd"/>
      <w:r>
        <w:rPr>
          <w:rFonts w:ascii="Times New Roman" w:eastAsia="Times New Roman" w:hAnsi="Times New Roman" w:cs="Times New Roman"/>
          <w:bCs/>
          <w:color w:val="FF0000"/>
        </w:rPr>
        <w:t>=8×10</w:t>
      </w:r>
      <w:r>
        <w:rPr>
          <w:rFonts w:ascii="Times New Roman" w:eastAsia="Times New Roman" w:hAnsi="Times New Roman" w:cs="Times New Roman"/>
          <w:bCs/>
          <w:color w:val="FF0000"/>
          <w:vertAlign w:val="superscript"/>
        </w:rPr>
        <w:t>4</w:t>
      </w:r>
      <w:r>
        <w:rPr>
          <w:rFonts w:ascii="Times New Roman" w:eastAsia="Times New Roman" w:hAnsi="Times New Roman" w:cs="Times New Roman"/>
          <w:bCs/>
          <w:color w:val="FF0000"/>
        </w:rPr>
        <w:t>N×</w:t>
      </w:r>
      <w:r>
        <w:rPr>
          <w:bCs/>
          <w:color w:val="FF0000"/>
        </w:rPr>
        <w:object w:dxaOrig="820" w:dyaOrig="620">
          <v:shape id="_x0000_i1043" type="#_x0000_t75" alt="eqId245340c387174db9ae6909de5016c944" style="width:41.25pt;height:30.75pt" o:ole="">
            <v:imagedata r:id="rId60" o:title="eqId245340c387174db9ae6909de5016c944"/>
          </v:shape>
          <o:OLEObject Type="Embed" ProgID="Equation.DSMT4" ShapeID="_x0000_i1043" DrawAspect="Content" ObjectID="_1689946907" r:id="rId64"/>
        </w:objec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答：（</w:t>
      </w:r>
      <w:r>
        <w:rPr>
          <w:rFonts w:ascii="Times New Roman" w:eastAsia="Times New Roman" w:hAnsi="Times New Roman" w:cs="Times New Roman"/>
          <w:bCs/>
          <w:color w:val="FF0000"/>
        </w:rPr>
        <w:t>1</w:t>
      </w:r>
      <w:r>
        <w:rPr>
          <w:rFonts w:ascii="宋体" w:eastAsia="宋体" w:hAnsi="宋体" w:cs="宋体"/>
          <w:bCs/>
          <w:color w:val="FF0000"/>
        </w:rPr>
        <w:t>）若列车全程以最高设计速度行驶，途中不停，则从金华到东阳共需要</w:t>
      </w:r>
      <w:r>
        <w:rPr>
          <w:rFonts w:ascii="Times New Roman" w:eastAsia="Times New Roman" w:hAnsi="Times New Roman" w:cs="Times New Roman"/>
          <w:bCs/>
          <w:color w:val="FF0000"/>
        </w:rPr>
        <w:t>2.0×10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N</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2</w:t>
      </w:r>
      <w:r>
        <w:rPr>
          <w:rFonts w:ascii="宋体" w:eastAsia="宋体" w:hAnsi="宋体" w:cs="宋体"/>
          <w:bCs/>
          <w:color w:val="FF0000"/>
        </w:rPr>
        <w:t>）停靠时，空载列车对铁轨的压强为</w:t>
      </w:r>
      <w:r>
        <w:rPr>
          <w:rFonts w:ascii="Times New Roman" w:eastAsia="Times New Roman" w:hAnsi="Times New Roman" w:cs="Times New Roman"/>
          <w:bCs/>
          <w:color w:val="FF0000"/>
        </w:rPr>
        <w:t>2.5×10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Pa</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w:t>
      </w:r>
      <w:r>
        <w:rPr>
          <w:rFonts w:ascii="Times New Roman" w:eastAsia="Times New Roman" w:hAnsi="Times New Roman" w:cs="Times New Roman"/>
          <w:bCs/>
          <w:color w:val="FF0000"/>
        </w:rPr>
        <w:t>3</w:t>
      </w:r>
      <w:r>
        <w:rPr>
          <w:rFonts w:ascii="宋体" w:eastAsia="宋体" w:hAnsi="宋体" w:cs="宋体"/>
          <w:bCs/>
          <w:color w:val="FF0000"/>
        </w:rPr>
        <w:t>）若空载列车以最高设计速度匀速直线行驶时，所受阻力为车重的</w:t>
      </w:r>
      <w:r>
        <w:rPr>
          <w:rFonts w:ascii="Times New Roman" w:eastAsia="Times New Roman" w:hAnsi="Times New Roman" w:cs="Times New Roman"/>
          <w:bCs/>
          <w:color w:val="FF0000"/>
        </w:rPr>
        <w:t>0.04</w:t>
      </w:r>
      <w:r>
        <w:rPr>
          <w:rFonts w:ascii="宋体" w:eastAsia="宋体" w:hAnsi="宋体" w:cs="宋体"/>
          <w:bCs/>
          <w:color w:val="FF0000"/>
        </w:rPr>
        <w:t>倍，此时该列车的功率为</w:t>
      </w:r>
      <w:r>
        <w:rPr>
          <w:rFonts w:ascii="Times New Roman" w:eastAsia="Times New Roman" w:hAnsi="Times New Roman" w:cs="Times New Roman"/>
          <w:bCs/>
          <w:color w:val="FF0000"/>
        </w:rPr>
        <w:t>2.7×10</w:t>
      </w:r>
      <w:r>
        <w:rPr>
          <w:rFonts w:ascii="Times New Roman" w:eastAsia="Times New Roman" w:hAnsi="Times New Roman" w:cs="Times New Roman"/>
          <w:bCs/>
          <w:color w:val="FF0000"/>
          <w:vertAlign w:val="superscript"/>
        </w:rPr>
        <w:t>6</w:t>
      </w:r>
      <w:r>
        <w:rPr>
          <w:rFonts w:ascii="Times New Roman" w:eastAsia="Times New Roman" w:hAnsi="Times New Roman" w:cs="Times New Roman"/>
          <w:bCs/>
          <w:color w:val="FF0000"/>
        </w:rPr>
        <w:t>W</w:t>
      </w:r>
      <w:r>
        <w:rPr>
          <w:rFonts w:ascii="宋体" w:eastAsia="宋体" w:hAnsi="宋体" w:cs="宋体"/>
          <w:bCs/>
          <w:color w:val="FF0000"/>
        </w:rPr>
        <w:t>。</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16</w:t>
      </w:r>
      <w:r>
        <w:rPr>
          <w:rFonts w:hint="eastAsia"/>
          <w:bCs/>
          <w:color w:val="FF0000"/>
        </w:rPr>
        <w:t>、</w:t>
      </w:r>
      <w:r>
        <w:rPr>
          <w:bCs/>
          <w:color w:val="FF0000"/>
        </w:rPr>
        <w:t>【答案】</w:t>
      </w:r>
      <w:r>
        <w:rPr>
          <w:rFonts w:ascii="宋体" w:eastAsia="宋体" w:hAnsi="宋体" w:cs="宋体"/>
          <w:bCs/>
          <w:color w:val="FF0000"/>
        </w:rPr>
        <w:t>增大受力面积</w:t>
      </w:r>
      <w:r>
        <w:rPr>
          <w:bCs/>
          <w:color w:val="FF0000"/>
        </w:rPr>
        <w:t xml:space="preserve">    </w:t>
      </w:r>
      <w:r>
        <w:rPr>
          <w:rFonts w:ascii="宋体" w:eastAsia="宋体" w:hAnsi="宋体" w:cs="宋体"/>
          <w:bCs/>
          <w:color w:val="FF0000"/>
        </w:rPr>
        <w:t>公交车</w:t>
      </w:r>
      <w:r>
        <w:rPr>
          <w:bCs/>
          <w:color w:val="FF0000"/>
        </w:rPr>
        <w:t xml:space="preserve">    </w:t>
      </w:r>
      <w:r>
        <w:rPr>
          <w:rFonts w:ascii="宋体" w:eastAsia="宋体" w:hAnsi="宋体" w:cs="宋体"/>
          <w:bCs/>
          <w:color w:val="FF0000"/>
        </w:rPr>
        <w:t>惯性</w:t>
      </w:r>
      <w:r>
        <w:rPr>
          <w:bCs/>
          <w:color w:val="FF0000"/>
        </w:rPr>
        <w:t xml:space="preserve">    </w:t>
      </w:r>
    </w:p>
    <w:p w:rsidR="00241067" w:rsidRDefault="00241067" w:rsidP="00241067">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bCs/>
          <w:color w:val="FF0000"/>
        </w:rPr>
        <w:t>（1）</w:t>
      </w:r>
      <w:r>
        <w:rPr>
          <w:rFonts w:ascii="Times New Roman" w:eastAsia="Times New Roman" w:hAnsi="Times New Roman" w:cs="Times New Roman"/>
          <w:bCs/>
          <w:color w:val="FF0000"/>
        </w:rPr>
        <w:t>[1]</w:t>
      </w:r>
      <w:r>
        <w:rPr>
          <w:rFonts w:ascii="宋体" w:eastAsia="宋体" w:hAnsi="宋体" w:cs="宋体"/>
          <w:bCs/>
          <w:color w:val="FF0000"/>
        </w:rPr>
        <w:t>软质材料椅子在坐上去时变形更多，与身体的接触面积增大，受力面积增大，压强减小，所以更舒服，所以是采用了增大受力面积的方法减小压强。</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（2）</w:t>
      </w:r>
      <w:r>
        <w:rPr>
          <w:rFonts w:ascii="Times New Roman" w:eastAsia="Times New Roman" w:hAnsi="Times New Roman" w:cs="Times New Roman"/>
          <w:bCs/>
          <w:color w:val="FF0000"/>
        </w:rPr>
        <w:t>[2]</w:t>
      </w:r>
      <w:r>
        <w:rPr>
          <w:rFonts w:ascii="宋体" w:eastAsia="宋体" w:hAnsi="宋体" w:cs="宋体"/>
          <w:bCs/>
          <w:color w:val="FF0000"/>
        </w:rPr>
        <w:t>车子开动后，车子相对于地面向前运动，公交站台相对地面不动，公交站台相对于车子距离距离逐渐增大，所以公交站台相对于公交车向后运动，小嘉感觉公交站台向后运动，他是以公交车为参照物的。</w:t>
      </w:r>
    </w:p>
    <w:p w:rsidR="00241067" w:rsidRDefault="00241067" w:rsidP="00241067">
      <w:pPr>
        <w:spacing w:line="360" w:lineRule="auto"/>
        <w:jc w:val="left"/>
        <w:textAlignment w:val="center"/>
        <w:rPr>
          <w:rFonts w:ascii="宋体" w:eastAsia="宋体" w:hAnsi="宋体" w:cs="宋体"/>
          <w:bCs/>
          <w:color w:val="FF0000"/>
        </w:rPr>
      </w:pPr>
      <w:r>
        <w:rPr>
          <w:rFonts w:ascii="宋体" w:eastAsia="宋体" w:hAnsi="宋体" w:cs="宋体"/>
          <w:bCs/>
          <w:color w:val="FF0000"/>
        </w:rPr>
        <w:t>（3）</w:t>
      </w:r>
      <w:r>
        <w:rPr>
          <w:rFonts w:ascii="Times New Roman" w:eastAsia="Times New Roman" w:hAnsi="Times New Roman" w:cs="Times New Roman"/>
          <w:bCs/>
          <w:color w:val="FF0000"/>
        </w:rPr>
        <w:t>[3]</w:t>
      </w:r>
      <w:r>
        <w:rPr>
          <w:rFonts w:ascii="宋体" w:eastAsia="宋体" w:hAnsi="宋体" w:cs="宋体"/>
          <w:bCs/>
          <w:color w:val="FF0000"/>
        </w:rPr>
        <w:t>由于人具有惯性，所以如果车子没停稳就下车，人将继续保持跟车子一样向前的速度，所以会站不稳而跌倒。</w:t>
      </w:r>
    </w:p>
    <w:p w:rsidR="00241067" w:rsidRDefault="00241067" w:rsidP="00241067">
      <w:pPr>
        <w:spacing w:line="360" w:lineRule="auto"/>
        <w:jc w:val="left"/>
        <w:textAlignment w:val="center"/>
        <w:rPr>
          <w:rFonts w:ascii="宋体" w:eastAsia="宋体" w:hAnsi="宋体" w:cs="宋体"/>
          <w:bCs/>
          <w:color w:val="FF0000"/>
        </w:rPr>
      </w:pPr>
    </w:p>
    <w:p w:rsidR="00241067" w:rsidRDefault="00241067" w:rsidP="00241067">
      <w:pPr>
        <w:spacing w:line="360" w:lineRule="auto"/>
        <w:jc w:val="left"/>
        <w:textAlignment w:val="center"/>
        <w:rPr>
          <w:rFonts w:ascii="宋体" w:eastAsia="宋体" w:hAnsi="宋体" w:cs="宋体"/>
          <w:bCs/>
          <w:color w:val="FF0000"/>
        </w:rPr>
      </w:pPr>
    </w:p>
    <w:p w:rsidR="00BF0AAE" w:rsidRPr="00241067" w:rsidRDefault="00BF0AAE" w:rsidP="00BF0AAE">
      <w:pPr>
        <w:spacing w:line="360" w:lineRule="auto"/>
        <w:textAlignment w:val="center"/>
        <w:rPr>
          <w:rFonts w:ascii="黑体" w:eastAsia="黑体" w:hAnsi="黑体" w:cs="黑体"/>
          <w:bCs/>
          <w:color w:val="FF0000"/>
          <w:sz w:val="44"/>
          <w:szCs w:val="44"/>
        </w:rPr>
      </w:pPr>
    </w:p>
    <w:sectPr w:rsidR="00BF0AAE" w:rsidRPr="00241067">
      <w:headerReference w:type="default" r:id="rId6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24A" w:rsidRDefault="0084324A" w:rsidP="004D5D19">
      <w:pPr>
        <w:spacing w:after="0" w:line="240" w:lineRule="auto"/>
      </w:pPr>
      <w:r>
        <w:separator/>
      </w:r>
    </w:p>
  </w:endnote>
  <w:endnote w:type="continuationSeparator" w:id="0">
    <w:p w:rsidR="0084324A" w:rsidRDefault="0084324A"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24A" w:rsidRDefault="0084324A" w:rsidP="004D5D19">
      <w:pPr>
        <w:spacing w:after="0" w:line="240" w:lineRule="auto"/>
      </w:pPr>
      <w:r>
        <w:separator/>
      </w:r>
    </w:p>
  </w:footnote>
  <w:footnote w:type="continuationSeparator" w:id="0">
    <w:p w:rsidR="0084324A" w:rsidRDefault="0084324A"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0454EA"/>
    <w:rsid w:val="00241067"/>
    <w:rsid w:val="004D5D19"/>
    <w:rsid w:val="005D569C"/>
    <w:rsid w:val="006D67EC"/>
    <w:rsid w:val="0084324A"/>
    <w:rsid w:val="00851FAA"/>
    <w:rsid w:val="008D2310"/>
    <w:rsid w:val="008E1FF1"/>
    <w:rsid w:val="009442F9"/>
    <w:rsid w:val="00AC4440"/>
    <w:rsid w:val="00B12A0C"/>
    <w:rsid w:val="00BF0AAE"/>
    <w:rsid w:val="00CC5C3D"/>
    <w:rsid w:val="00D107F0"/>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5D19"/>
    <w:rPr>
      <w:sz w:val="18"/>
      <w:szCs w:val="18"/>
    </w:rPr>
  </w:style>
  <w:style w:type="paragraph" w:styleId="a4">
    <w:name w:val="footer"/>
    <w:basedOn w:val="a"/>
    <w:link w:val="Char0"/>
    <w:uiPriority w:val="99"/>
    <w:unhideWhenUsed/>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rsid w:val="004D5D19"/>
    <w:rPr>
      <w:sz w:val="18"/>
      <w:szCs w:val="18"/>
    </w:rPr>
  </w:style>
  <w:style w:type="paragraph" w:styleId="a5">
    <w:name w:val="Balloon Text"/>
    <w:basedOn w:val="a"/>
    <w:link w:val="Char1"/>
    <w:uiPriority w:val="99"/>
    <w:semiHidden/>
    <w:unhideWhenUsed/>
    <w:rsid w:val="004D5D19"/>
    <w:pPr>
      <w:spacing w:after="0" w:line="240" w:lineRule="auto"/>
    </w:pPr>
    <w:rPr>
      <w:sz w:val="18"/>
      <w:szCs w:val="18"/>
    </w:rPr>
  </w:style>
  <w:style w:type="character" w:customStyle="1" w:styleId="Char1">
    <w:name w:val="批注框文本 Char"/>
    <w:basedOn w:val="a0"/>
    <w:link w:val="a5"/>
    <w:uiPriority w:val="99"/>
    <w:semiHidden/>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5D19"/>
    <w:rPr>
      <w:sz w:val="18"/>
      <w:szCs w:val="18"/>
    </w:rPr>
  </w:style>
  <w:style w:type="paragraph" w:styleId="a4">
    <w:name w:val="footer"/>
    <w:basedOn w:val="a"/>
    <w:link w:val="Char0"/>
    <w:uiPriority w:val="99"/>
    <w:unhideWhenUsed/>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rsid w:val="004D5D19"/>
    <w:rPr>
      <w:sz w:val="18"/>
      <w:szCs w:val="18"/>
    </w:rPr>
  </w:style>
  <w:style w:type="paragraph" w:styleId="a5">
    <w:name w:val="Balloon Text"/>
    <w:basedOn w:val="a"/>
    <w:link w:val="Char1"/>
    <w:uiPriority w:val="99"/>
    <w:semiHidden/>
    <w:unhideWhenUsed/>
    <w:rsid w:val="004D5D19"/>
    <w:pPr>
      <w:spacing w:after="0" w:line="240" w:lineRule="auto"/>
    </w:pPr>
    <w:rPr>
      <w:sz w:val="18"/>
      <w:szCs w:val="18"/>
    </w:rPr>
  </w:style>
  <w:style w:type="character" w:customStyle="1" w:styleId="Char1">
    <w:name w:val="批注框文本 Char"/>
    <w:basedOn w:val="a0"/>
    <w:link w:val="a5"/>
    <w:uiPriority w:val="99"/>
    <w:semiHidden/>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28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image" Target="media/image15.wmf"/><Relationship Id="rId39" Type="http://schemas.openxmlformats.org/officeDocument/2006/relationships/oleObject" Target="embeddings/oleObject10.bin"/><Relationship Id="rId21" Type="http://schemas.openxmlformats.org/officeDocument/2006/relationships/oleObject" Target="embeddings/oleObject2.bin"/><Relationship Id="rId34" Type="http://schemas.openxmlformats.org/officeDocument/2006/relationships/image" Target="media/image19.png"/><Relationship Id="rId42" Type="http://schemas.openxmlformats.org/officeDocument/2006/relationships/image" Target="media/image24.wmf"/><Relationship Id="rId47" Type="http://schemas.openxmlformats.org/officeDocument/2006/relationships/oleObject" Target="embeddings/oleObject14.bin"/><Relationship Id="rId50" Type="http://schemas.openxmlformats.org/officeDocument/2006/relationships/image" Target="media/image28.wmf"/><Relationship Id="rId55" Type="http://schemas.openxmlformats.org/officeDocument/2006/relationships/oleObject" Target="embeddings/oleObject19.bin"/><Relationship Id="rId63" Type="http://schemas.openxmlformats.org/officeDocument/2006/relationships/oleObject" Target="embeddings/oleObject23.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9.bin"/><Relationship Id="rId40" Type="http://schemas.openxmlformats.org/officeDocument/2006/relationships/image" Target="media/image23.wmf"/><Relationship Id="rId45" Type="http://schemas.openxmlformats.org/officeDocument/2006/relationships/oleObject" Target="embeddings/oleObject13.bin"/><Relationship Id="rId53" Type="http://schemas.openxmlformats.org/officeDocument/2006/relationships/oleObject" Target="embeddings/oleObject18.bin"/><Relationship Id="rId58" Type="http://schemas.openxmlformats.org/officeDocument/2006/relationships/image" Target="media/image31.w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image" Target="media/image16.wmf"/><Relationship Id="rId36" Type="http://schemas.openxmlformats.org/officeDocument/2006/relationships/image" Target="media/image21.wmf"/><Relationship Id="rId49" Type="http://schemas.openxmlformats.org/officeDocument/2006/relationships/oleObject" Target="embeddings/oleObject15.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image" Target="media/image25.wmf"/><Relationship Id="rId52" Type="http://schemas.openxmlformats.org/officeDocument/2006/relationships/oleObject" Target="embeddings/oleObject17.bin"/><Relationship Id="rId60" Type="http://schemas.openxmlformats.org/officeDocument/2006/relationships/image" Target="media/image32.wm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wmf"/><Relationship Id="rId27" Type="http://schemas.openxmlformats.org/officeDocument/2006/relationships/oleObject" Target="embeddings/oleObject5.bin"/><Relationship Id="rId30" Type="http://schemas.openxmlformats.org/officeDocument/2006/relationships/image" Target="media/image17.wmf"/><Relationship Id="rId35" Type="http://schemas.openxmlformats.org/officeDocument/2006/relationships/image" Target="media/image20.png"/><Relationship Id="rId43" Type="http://schemas.openxmlformats.org/officeDocument/2006/relationships/oleObject" Target="embeddings/oleObject12.bin"/><Relationship Id="rId48" Type="http://schemas.openxmlformats.org/officeDocument/2006/relationships/image" Target="media/image27.wmf"/><Relationship Id="rId56" Type="http://schemas.openxmlformats.org/officeDocument/2006/relationships/image" Target="media/image30.wmf"/><Relationship Id="rId64" Type="http://schemas.openxmlformats.org/officeDocument/2006/relationships/oleObject" Target="embeddings/oleObject24.bin"/><Relationship Id="rId8" Type="http://schemas.openxmlformats.org/officeDocument/2006/relationships/image" Target="media/image1.png"/><Relationship Id="rId51" Type="http://schemas.openxmlformats.org/officeDocument/2006/relationships/oleObject" Target="embeddings/oleObject16.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2.wmf"/><Relationship Id="rId46" Type="http://schemas.openxmlformats.org/officeDocument/2006/relationships/image" Target="media/image26.wmf"/><Relationship Id="rId59" Type="http://schemas.openxmlformats.org/officeDocument/2006/relationships/oleObject" Target="embeddings/oleObject21.bin"/><Relationship Id="rId67" Type="http://schemas.openxmlformats.org/officeDocument/2006/relationships/theme" Target="theme/theme1.xml"/><Relationship Id="rId20" Type="http://schemas.openxmlformats.org/officeDocument/2006/relationships/image" Target="media/image12.wmf"/><Relationship Id="rId41" Type="http://schemas.openxmlformats.org/officeDocument/2006/relationships/oleObject" Target="embeddings/oleObject11.bin"/><Relationship Id="rId54" Type="http://schemas.openxmlformats.org/officeDocument/2006/relationships/image" Target="media/image29.wmf"/><Relationship Id="rId62" Type="http://schemas.openxmlformats.org/officeDocument/2006/relationships/image" Target="media/image3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995</Words>
  <Characters>5674</Characters>
  <Application>Microsoft Office Word</Application>
  <DocSecurity>0</DocSecurity>
  <Lines>47</Lines>
  <Paragraphs>13</Paragraphs>
  <ScaleCrop>false</ScaleCrop>
  <Company>China</Company>
  <LinksUpToDate>false</LinksUpToDate>
  <CharactersWithSpaces>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2021-08-08T08:38:00Z</dcterms:created>
  <dcterms:modified xsi:type="dcterms:W3CDTF">2021-08-08T08:54:00Z</dcterms:modified>
</cp:coreProperties>
</file>