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F1" w:rsidRPr="008E1FF1" w:rsidRDefault="008E1FF1" w:rsidP="008E1FF1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  <w:r w:rsidRPr="008E1FF1">
        <w:rPr>
          <w:rFonts w:ascii="黑体" w:eastAsia="黑体" w:hAnsi="黑体" w:cs="黑体" w:hint="eastAsia"/>
          <w:bCs/>
          <w:color w:val="FF0000"/>
          <w:sz w:val="44"/>
          <w:szCs w:val="44"/>
        </w:rPr>
        <w:t>专题0</w:t>
      </w:r>
      <w:r w:rsidR="000440B4">
        <w:rPr>
          <w:rFonts w:ascii="黑体" w:eastAsia="黑体" w:hAnsi="黑体" w:cs="黑体" w:hint="eastAsia"/>
          <w:bCs/>
          <w:color w:val="FF0000"/>
          <w:sz w:val="44"/>
          <w:szCs w:val="44"/>
        </w:rPr>
        <w:t>6</w:t>
      </w:r>
      <w:r w:rsidRPr="008E1FF1">
        <w:rPr>
          <w:rFonts w:ascii="黑体" w:eastAsia="黑体" w:hAnsi="黑体" w:cs="黑体" w:hint="eastAsia"/>
          <w:bCs/>
          <w:color w:val="FF0000"/>
          <w:sz w:val="44"/>
          <w:szCs w:val="44"/>
        </w:rPr>
        <w:t xml:space="preserve"> 质量和密度</w:t>
      </w:r>
    </w:p>
    <w:p w:rsidR="008E1FF1" w:rsidRDefault="000440B4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1</w:t>
      </w:r>
      <w:r w:rsidR="008E1FF1">
        <w:rPr>
          <w:rFonts w:hint="eastAsia"/>
          <w:b/>
          <w:bCs/>
          <w:color w:val="0000FF"/>
          <w:szCs w:val="21"/>
        </w:rPr>
        <w:t>、（</w:t>
      </w:r>
      <w:r w:rsidR="008E1FF1">
        <w:rPr>
          <w:b/>
          <w:bCs/>
          <w:color w:val="0000FF"/>
          <w:szCs w:val="21"/>
        </w:rPr>
        <w:t>2021</w:t>
      </w:r>
      <w:r w:rsidR="008E1FF1">
        <w:rPr>
          <w:rFonts w:hint="eastAsia"/>
          <w:b/>
          <w:bCs/>
          <w:color w:val="0000FF"/>
          <w:szCs w:val="21"/>
        </w:rPr>
        <w:t>·江苏连云港·</w:t>
      </w:r>
      <w:r w:rsidR="008E1FF1">
        <w:rPr>
          <w:b/>
          <w:bCs/>
          <w:color w:val="0000FF"/>
          <w:szCs w:val="21"/>
        </w:rPr>
        <w:t>T2</w:t>
      </w:r>
      <w:r w:rsidR="008E1FF1">
        <w:rPr>
          <w:rFonts w:hint="eastAsia"/>
          <w:b/>
          <w:bCs/>
          <w:color w:val="0000FF"/>
          <w:szCs w:val="21"/>
        </w:rPr>
        <w:t>）</w:t>
      </w:r>
      <w:r w:rsidR="008E1FF1">
        <w:rPr>
          <w:rFonts w:ascii="宋体" w:eastAsia="宋体" w:hAnsi="宋体" w:cs="宋体" w:hint="eastAsia"/>
          <w:bCs/>
        </w:rPr>
        <w:t>质量是</w:t>
      </w:r>
      <w:r w:rsidR="008E1FF1">
        <w:rPr>
          <w:rFonts w:ascii="Times New Roman" w:eastAsia="Times New Roman" w:hAnsi="Times New Roman" w:cs="Times New Roman"/>
          <w:bCs/>
        </w:rPr>
        <w:t>5</w:t>
      </w:r>
      <w:r w:rsidR="008E1FF1">
        <w:rPr>
          <w:rFonts w:ascii="宋体" w:eastAsia="宋体" w:hAnsi="宋体" w:cs="宋体" w:hint="eastAsia"/>
          <w:bCs/>
        </w:rPr>
        <w:t>×</w:t>
      </w:r>
      <w:r w:rsidR="008E1FF1">
        <w:rPr>
          <w:rFonts w:ascii="Times New Roman" w:eastAsia="Times New Roman" w:hAnsi="Times New Roman" w:cs="Times New Roman"/>
          <w:bCs/>
        </w:rPr>
        <w:t>10</w:t>
      </w:r>
      <w:r w:rsidR="008E1FF1">
        <w:rPr>
          <w:rFonts w:ascii="Times New Roman" w:eastAsia="Times New Roman" w:hAnsi="Times New Roman" w:cs="Times New Roman"/>
          <w:bCs/>
          <w:vertAlign w:val="superscript"/>
        </w:rPr>
        <w:t>4</w:t>
      </w:r>
      <w:r w:rsidR="008E1FF1">
        <w:rPr>
          <w:rFonts w:ascii="Times New Roman" w:eastAsia="Times New Roman" w:hAnsi="Times New Roman" w:cs="Times New Roman"/>
          <w:bCs/>
        </w:rPr>
        <w:t>g</w:t>
      </w:r>
      <w:r w:rsidR="008E1FF1">
        <w:rPr>
          <w:rFonts w:ascii="宋体" w:eastAsia="宋体" w:hAnsi="宋体" w:cs="宋体" w:hint="eastAsia"/>
          <w:bCs/>
        </w:rPr>
        <w:t>的物体可能是（　　）</w:t>
      </w:r>
    </w:p>
    <w:p w:rsidR="008E1FF1" w:rsidRDefault="008E1FF1" w:rsidP="008E1FF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一头大象</w:t>
      </w:r>
      <w:r>
        <w:rPr>
          <w:bCs/>
        </w:rPr>
        <w:tab/>
        <w:t>B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一个鸡蛋</w:t>
      </w:r>
      <w:r>
        <w:rPr>
          <w:bCs/>
        </w:rPr>
        <w:tab/>
        <w:t>C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一瓶纯净水</w:t>
      </w:r>
      <w:r>
        <w:rPr>
          <w:bCs/>
        </w:rPr>
        <w:tab/>
        <w:t>D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一名中学生</w:t>
      </w:r>
    </w:p>
    <w:p w:rsidR="008E1FF1" w:rsidRDefault="000440B4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2</w:t>
      </w:r>
      <w:r w:rsidR="008E1FF1">
        <w:rPr>
          <w:rFonts w:hint="eastAsia"/>
          <w:b/>
          <w:bCs/>
          <w:color w:val="0000FF"/>
          <w:szCs w:val="21"/>
        </w:rPr>
        <w:t>、（</w:t>
      </w:r>
      <w:r w:rsidR="008E1FF1">
        <w:rPr>
          <w:b/>
          <w:bCs/>
          <w:color w:val="0000FF"/>
          <w:szCs w:val="21"/>
        </w:rPr>
        <w:t>2021</w:t>
      </w:r>
      <w:r w:rsidR="008E1FF1">
        <w:rPr>
          <w:rFonts w:hint="eastAsia"/>
          <w:b/>
          <w:bCs/>
          <w:color w:val="0000FF"/>
          <w:szCs w:val="21"/>
        </w:rPr>
        <w:t>·江苏连云港·</w:t>
      </w:r>
      <w:r w:rsidR="008E1FF1">
        <w:rPr>
          <w:b/>
          <w:bCs/>
          <w:color w:val="0000FF"/>
          <w:szCs w:val="21"/>
        </w:rPr>
        <w:t>T13</w:t>
      </w:r>
      <w:r w:rsidR="008E1FF1">
        <w:rPr>
          <w:rFonts w:hint="eastAsia"/>
          <w:b/>
          <w:bCs/>
          <w:color w:val="0000FF"/>
          <w:szCs w:val="21"/>
        </w:rPr>
        <w:t>）</w:t>
      </w:r>
      <w:r w:rsidR="008E1FF1">
        <w:rPr>
          <w:rFonts w:ascii="宋体" w:eastAsia="宋体" w:hAnsi="宋体" w:cs="宋体" w:hint="eastAsia"/>
          <w:bCs/>
        </w:rPr>
        <w:t>一桶水用去一半，桶内剩余水的质量</w:t>
      </w:r>
      <w:r w:rsidR="008E1FF1">
        <w:rPr>
          <w:bCs/>
        </w:rPr>
        <w:t>______</w:t>
      </w:r>
      <w:r w:rsidR="008E1FF1">
        <w:rPr>
          <w:rFonts w:ascii="宋体" w:eastAsia="宋体" w:hAnsi="宋体" w:cs="宋体" w:hint="eastAsia"/>
          <w:bCs/>
        </w:rPr>
        <w:t>，剩余水的密度</w:t>
      </w:r>
      <w:r w:rsidR="008E1FF1">
        <w:rPr>
          <w:bCs/>
        </w:rPr>
        <w:t>______</w:t>
      </w:r>
      <w:r w:rsidR="008E1FF1">
        <w:rPr>
          <w:rFonts w:ascii="宋体" w:eastAsia="宋体" w:hAnsi="宋体" w:cs="宋体" w:hint="eastAsia"/>
          <w:bCs/>
        </w:rPr>
        <w:t>（均选填“增大”、“减小”或“不变”）。</w:t>
      </w:r>
    </w:p>
    <w:p w:rsidR="008E1FF1" w:rsidRDefault="000440B4" w:rsidP="008E1FF1">
      <w:pPr>
        <w:spacing w:line="360" w:lineRule="auto"/>
        <w:jc w:val="left"/>
        <w:textAlignment w:val="center"/>
        <w:rPr>
          <w:rFonts w:ascii="宋体" w:eastAsia="宋体" w:hAnsi="宋体" w:cs="宋体" w:hint="eastAsia"/>
          <w:bCs/>
        </w:rPr>
      </w:pPr>
      <w:r>
        <w:rPr>
          <w:rFonts w:hint="eastAsia"/>
          <w:b/>
          <w:bCs/>
          <w:color w:val="0000FF"/>
          <w:szCs w:val="21"/>
        </w:rPr>
        <w:t>3</w:t>
      </w:r>
      <w:r w:rsidR="008E1FF1">
        <w:rPr>
          <w:rFonts w:hint="eastAsia"/>
          <w:b/>
          <w:bCs/>
          <w:color w:val="0000FF"/>
          <w:szCs w:val="21"/>
        </w:rPr>
        <w:t>、（</w:t>
      </w:r>
      <w:r w:rsidR="008E1FF1">
        <w:rPr>
          <w:b/>
          <w:bCs/>
          <w:color w:val="0000FF"/>
          <w:szCs w:val="21"/>
        </w:rPr>
        <w:t>2021</w:t>
      </w:r>
      <w:r w:rsidR="008E1FF1">
        <w:rPr>
          <w:rFonts w:hint="eastAsia"/>
          <w:b/>
          <w:bCs/>
          <w:color w:val="0000FF"/>
          <w:szCs w:val="21"/>
        </w:rPr>
        <w:t>·云南·</w:t>
      </w:r>
      <w:r w:rsidR="008E1FF1">
        <w:rPr>
          <w:b/>
          <w:bCs/>
          <w:color w:val="0000FF"/>
          <w:szCs w:val="21"/>
        </w:rPr>
        <w:t>T11</w:t>
      </w:r>
      <w:r w:rsidR="008E1FF1">
        <w:rPr>
          <w:rFonts w:hint="eastAsia"/>
          <w:b/>
          <w:bCs/>
          <w:color w:val="0000FF"/>
          <w:szCs w:val="21"/>
        </w:rPr>
        <w:t>）</w:t>
      </w:r>
      <w:r w:rsidR="008E1FF1">
        <w:rPr>
          <w:rFonts w:ascii="Times New Roman" w:eastAsia="Times New Roman" w:hAnsi="Times New Roman" w:cs="Times New Roman"/>
          <w:bCs/>
        </w:rPr>
        <w:t>2020</w:t>
      </w:r>
      <w:r w:rsidR="008E1FF1">
        <w:rPr>
          <w:rFonts w:ascii="宋体" w:eastAsia="宋体" w:hAnsi="宋体" w:cs="宋体" w:hint="eastAsia"/>
          <w:bCs/>
        </w:rPr>
        <w:t>年</w:t>
      </w:r>
      <w:r w:rsidR="008E1FF1">
        <w:rPr>
          <w:rFonts w:ascii="Times New Roman" w:eastAsia="Times New Roman" w:hAnsi="Times New Roman" w:cs="Times New Roman"/>
          <w:bCs/>
        </w:rPr>
        <w:t>12</w:t>
      </w:r>
      <w:r w:rsidR="008E1FF1">
        <w:rPr>
          <w:rFonts w:ascii="宋体" w:eastAsia="宋体" w:hAnsi="宋体" w:cs="宋体" w:hint="eastAsia"/>
          <w:bCs/>
        </w:rPr>
        <w:t>月</w:t>
      </w:r>
      <w:r w:rsidR="008E1FF1">
        <w:rPr>
          <w:rFonts w:ascii="Times New Roman" w:eastAsia="Times New Roman" w:hAnsi="Times New Roman" w:cs="Times New Roman"/>
          <w:bCs/>
        </w:rPr>
        <w:t>17</w:t>
      </w:r>
      <w:r w:rsidR="008E1FF1">
        <w:rPr>
          <w:rFonts w:ascii="宋体" w:eastAsia="宋体" w:hAnsi="宋体" w:cs="宋体" w:hint="eastAsia"/>
          <w:bCs/>
        </w:rPr>
        <w:t>日，嫦娥五号探测器作回</w:t>
      </w:r>
      <w:r w:rsidR="008E1FF1">
        <w:rPr>
          <w:rFonts w:ascii="Times New Roman" w:eastAsia="Times New Roman" w:hAnsi="Times New Roman" w:cs="Times New Roman"/>
          <w:bCs/>
        </w:rPr>
        <w:t>1731g</w:t>
      </w:r>
      <w:r w:rsidR="008E1FF1">
        <w:rPr>
          <w:rFonts w:ascii="宋体" w:eastAsia="宋体" w:hAnsi="宋体" w:cs="宋体" w:hint="eastAsia"/>
          <w:bCs/>
        </w:rPr>
        <w:t>月壤，“可上九天揽月”的梦想变成了现实，与在月球上相比，带回的月壤样品质量</w:t>
      </w:r>
      <w:r w:rsidR="008E1FF1">
        <w:rPr>
          <w:bCs/>
        </w:rPr>
        <w:t>__________</w:t>
      </w:r>
      <w:r w:rsidR="008E1FF1">
        <w:rPr>
          <w:rFonts w:ascii="宋体" w:eastAsia="宋体" w:hAnsi="宋体" w:cs="宋体" w:hint="eastAsia"/>
          <w:bCs/>
        </w:rPr>
        <w:t>（选填“变大”、“变小”或“不变”）。通常情况下，玻璃杯、塑料瓶、不锈钢勺、陶瓷碗等物品中，</w:t>
      </w:r>
      <w:r w:rsidR="008E1FF1">
        <w:rPr>
          <w:bCs/>
        </w:rPr>
        <w:t>__________</w:t>
      </w:r>
      <w:r w:rsidR="008E1FF1">
        <w:rPr>
          <w:rFonts w:ascii="宋体" w:eastAsia="宋体" w:hAnsi="宋体" w:cs="宋体" w:hint="eastAsia"/>
          <w:bCs/>
        </w:rPr>
        <w:t>是导体。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4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·浙江湖州·</w:t>
      </w:r>
      <w:r>
        <w:rPr>
          <w:b/>
          <w:bCs/>
          <w:color w:val="0000FF"/>
          <w:szCs w:val="21"/>
        </w:rPr>
        <w:t>T5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Times New Roman" w:eastAsia="Times New Roman" w:hAnsi="Times New Roman" w:cs="Times New Roman"/>
          <w:bCs/>
        </w:rPr>
        <w:t>2020</w:t>
      </w:r>
      <w:r>
        <w:rPr>
          <w:rFonts w:ascii="宋体" w:eastAsia="宋体" w:hAnsi="宋体" w:cs="宋体" w:hint="eastAsia"/>
          <w:bCs/>
        </w:rPr>
        <w:t>年</w:t>
      </w:r>
      <w:r>
        <w:rPr>
          <w:rFonts w:ascii="Times New Roman" w:eastAsia="Times New Roman" w:hAnsi="Times New Roman" w:cs="Times New Roman"/>
          <w:bCs/>
        </w:rPr>
        <w:t>12</w:t>
      </w:r>
      <w:r>
        <w:rPr>
          <w:rFonts w:ascii="宋体" w:eastAsia="宋体" w:hAnsi="宋体" w:cs="宋体" w:hint="eastAsia"/>
          <w:bCs/>
        </w:rPr>
        <w:t>月</w:t>
      </w:r>
      <w:r>
        <w:rPr>
          <w:rFonts w:ascii="Times New Roman" w:eastAsia="Times New Roman" w:hAnsi="Times New Roman" w:cs="Times New Roman"/>
          <w:bCs/>
        </w:rPr>
        <w:t>17</w:t>
      </w:r>
      <w:r>
        <w:rPr>
          <w:rFonts w:ascii="宋体" w:eastAsia="宋体" w:hAnsi="宋体" w:cs="宋体" w:hint="eastAsia"/>
          <w:bCs/>
        </w:rPr>
        <w:t>日，“嫦娥五号”返回器携带超过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 w:hint="eastAsia"/>
          <w:bCs/>
        </w:rPr>
        <w:t>千克的月球岩石及土壤样本，在预定区域成功着陆。下列有关说法正确的是（　　）</w:t>
      </w:r>
    </w:p>
    <w:p w:rsidR="000440B4" w:rsidRDefault="000440B4" w:rsidP="000440B4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月球岩石带回地球后质量变大</w:t>
      </w:r>
      <w:r>
        <w:rPr>
          <w:bCs/>
        </w:rPr>
        <w:tab/>
        <w:t>B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月球岩石带回地球后受到的重力不变</w:t>
      </w:r>
    </w:p>
    <w:p w:rsidR="000440B4" w:rsidRDefault="000440B4" w:rsidP="000440B4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月球土壤带回地球后密度变大</w:t>
      </w:r>
      <w:r>
        <w:rPr>
          <w:bCs/>
        </w:rPr>
        <w:tab/>
        <w:t>D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月球土壤和地球土壤相比不含空气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5</w:t>
      </w:r>
      <w:r>
        <w:rPr>
          <w:rFonts w:ascii="宋体" w:hAnsi="宋体" w:hint="eastAsia"/>
          <w:b/>
          <w:color w:val="0000FF"/>
          <w:szCs w:val="21"/>
        </w:rPr>
        <w:t>、（2021·浙江省嘉兴卷·T3）</w:t>
      </w:r>
      <w:r>
        <w:rPr>
          <w:rFonts w:ascii="宋体" w:eastAsia="宋体" w:hAnsi="宋体" w:cs="宋体" w:hint="eastAsia"/>
          <w:bCs/>
        </w:rPr>
        <w:t>事物总是在变与不变中相统一。下列有关说法错误的是（　　）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气压改变时，空气的密度一定不变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B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温度改变时，玻璃的导电性会发生变化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位置改变时，物体的质量一定不变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D</w:t>
      </w:r>
      <w:r>
        <w:rPr>
          <w:rFonts w:hint="eastAsia"/>
          <w:bCs/>
        </w:rPr>
        <w:t>．</w:t>
      </w:r>
      <w:r>
        <w:rPr>
          <w:rFonts w:ascii="宋体" w:eastAsia="宋体" w:hAnsi="宋体" w:cs="宋体" w:hint="eastAsia"/>
          <w:bCs/>
        </w:rPr>
        <w:t>介质改变时，声的传播速度会发生变化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6、（2021·重庆市A卷·T16）</w:t>
      </w:r>
      <w:r>
        <w:rPr>
          <w:rFonts w:ascii="宋体" w:eastAsia="宋体" w:hAnsi="宋体" w:cs="宋体" w:hint="eastAsia"/>
          <w:bCs/>
        </w:rPr>
        <w:t>“沉睡三千年，一醒惊天下”，三星堆遗址在</w:t>
      </w:r>
      <w:r>
        <w:rPr>
          <w:rFonts w:ascii="Times New Roman" w:eastAsia="Times New Roman" w:hAnsi="Times New Roman" w:cs="Times New Roman"/>
          <w:bCs/>
        </w:rPr>
        <w:t>2021</w:t>
      </w:r>
      <w:r>
        <w:rPr>
          <w:rFonts w:ascii="宋体" w:eastAsia="宋体" w:hAnsi="宋体" w:cs="宋体" w:hint="eastAsia"/>
          <w:bCs/>
        </w:rPr>
        <w:t>年</w:t>
      </w:r>
      <w:r>
        <w:rPr>
          <w:rFonts w:ascii="Times New Roman" w:eastAsia="Times New Roman" w:hAnsi="Times New Roman" w:cs="Times New Roman"/>
          <w:bCs/>
        </w:rPr>
        <w:t>3</w:t>
      </w:r>
      <w:r>
        <w:rPr>
          <w:rFonts w:ascii="宋体" w:eastAsia="宋体" w:hAnsi="宋体" w:cs="宋体" w:hint="eastAsia"/>
          <w:bCs/>
        </w:rPr>
        <w:t>月出上了大量文物，如图所示是其中的金面具残片，文物爱好者小张和小敏同学制作了一个金面具的模型，用实验的方法来测量模型的密度。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 w:hint="eastAsia"/>
          <w:bCs/>
        </w:rPr>
        <w:t>）小张把天平放在水平台上，将游码拨到</w:t>
      </w:r>
      <w:r>
        <w:rPr>
          <w:bCs/>
        </w:rPr>
        <w:t>______</w:t>
      </w:r>
      <w:r>
        <w:rPr>
          <w:rFonts w:ascii="宋体" w:eastAsia="宋体" w:hAnsi="宋体" w:cs="宋体" w:hint="eastAsia"/>
          <w:bCs/>
        </w:rPr>
        <w:t>，此时指针偏向分度标尺中线的左侧，应向</w:t>
      </w:r>
      <w:r>
        <w:rPr>
          <w:bCs/>
        </w:rPr>
        <w:t>______</w:t>
      </w:r>
      <w:r>
        <w:rPr>
          <w:rFonts w:ascii="宋体" w:eastAsia="宋体" w:hAnsi="宋体" w:cs="宋体" w:hint="eastAsia"/>
          <w:bCs/>
        </w:rPr>
        <w:t>（选填“左”或“右”）调节平衡螺母，使横梁在水平位置平衡；</w:t>
      </w:r>
    </w:p>
    <w:p w:rsidR="008E1FF1" w:rsidRDefault="008E1FF1" w:rsidP="008E1FF1">
      <w:pPr>
        <w:spacing w:line="360" w:lineRule="auto"/>
        <w:jc w:val="left"/>
        <w:textAlignment w:val="center"/>
        <w:rPr>
          <w:bCs/>
        </w:rPr>
      </w:pPr>
      <w:r>
        <w:rPr>
          <w:noProof/>
        </w:rPr>
        <w:lastRenderedPageBreak/>
        <w:drawing>
          <wp:inline distT="0" distB="0" distL="0" distR="0">
            <wp:extent cx="1276350" cy="990600"/>
            <wp:effectExtent l="0" t="0" r="0" b="0"/>
            <wp:docPr id="3" name="图片 3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2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 w:hint="eastAsia"/>
          <w:bCs/>
        </w:rPr>
        <w:t>）调好后小张将模型放在左盘，在右盘加减砝码，并调节游码使天平再次水平平衡，砝码和游码如图甲所示，则模型的质量为</w:t>
      </w:r>
      <w:r>
        <w:rPr>
          <w:bCs/>
        </w:rPr>
        <w:t>______</w:t>
      </w:r>
      <w:r>
        <w:rPr>
          <w:rFonts w:ascii="Times New Roman" w:eastAsia="Times New Roman" w:hAnsi="Times New Roman" w:cs="Times New Roman"/>
          <w:bCs/>
        </w:rPr>
        <w:t>g</w:t>
      </w:r>
      <w:r>
        <w:rPr>
          <w:rFonts w:ascii="宋体" w:eastAsia="宋体" w:hAnsi="宋体" w:cs="宋体" w:hint="eastAsia"/>
          <w:bCs/>
        </w:rPr>
        <w:t>；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（</w:t>
      </w:r>
      <w:r>
        <w:rPr>
          <w:rFonts w:ascii="Times New Roman" w:eastAsia="Times New Roman" w:hAnsi="Times New Roman" w:cs="Times New Roman"/>
          <w:bCs/>
        </w:rPr>
        <w:t>3</w:t>
      </w:r>
      <w:r>
        <w:rPr>
          <w:rFonts w:ascii="宋体" w:eastAsia="宋体" w:hAnsi="宋体" w:cs="宋体" w:hint="eastAsia"/>
          <w:bCs/>
        </w:rPr>
        <w:t>）小张又进行了如图乙所示的三个步骤：</w:t>
      </w:r>
    </w:p>
    <w:p w:rsidR="008E1FF1" w:rsidRDefault="008E1FF1" w:rsidP="008E1FF1">
      <w:pPr>
        <w:spacing w:line="360" w:lineRule="auto"/>
        <w:jc w:val="left"/>
        <w:textAlignment w:val="center"/>
        <w:rPr>
          <w:bCs/>
        </w:rPr>
      </w:pPr>
      <w:r>
        <w:rPr>
          <w:noProof/>
        </w:rPr>
        <w:drawing>
          <wp:inline distT="0" distB="0" distL="0" distR="0">
            <wp:extent cx="4991100" cy="1514475"/>
            <wp:effectExtent l="0" t="0" r="0" b="9525"/>
            <wp:docPr id="2" name="图片 2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3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①烧杯中加入适量水，测得烧杯和水的总质量为</w:t>
      </w:r>
      <w:r>
        <w:rPr>
          <w:rFonts w:ascii="Times New Roman" w:eastAsia="Times New Roman" w:hAnsi="Times New Roman" w:cs="Times New Roman"/>
          <w:bCs/>
        </w:rPr>
        <w:t>145g</w:t>
      </w:r>
      <w:r>
        <w:rPr>
          <w:rFonts w:ascii="宋体" w:eastAsia="宋体" w:hAnsi="宋体" w:cs="宋体" w:hint="eastAsia"/>
          <w:bCs/>
        </w:rPr>
        <w:t>；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②用细线拴住模型并</w:t>
      </w:r>
      <w:r>
        <w:rPr>
          <w:bCs/>
        </w:rPr>
        <w:t>______</w:t>
      </w:r>
      <w:r>
        <w:rPr>
          <w:rFonts w:ascii="宋体" w:eastAsia="宋体" w:hAnsi="宋体" w:cs="宋体" w:hint="eastAsia"/>
          <w:bCs/>
        </w:rPr>
        <w:t>在水中（水未溢出），在水面处做标记；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③取出模型，用装有</w:t>
      </w:r>
      <w:r>
        <w:rPr>
          <w:rFonts w:ascii="Times New Roman" w:eastAsia="Times New Roman" w:hAnsi="Times New Roman" w:cs="Times New Roman"/>
          <w:bCs/>
        </w:rPr>
        <w:t>40mL</w:t>
      </w:r>
      <w:r>
        <w:rPr>
          <w:rFonts w:ascii="宋体" w:eastAsia="宋体" w:hAnsi="宋体" w:cs="宋体" w:hint="eastAsia"/>
          <w:bCs/>
        </w:rPr>
        <w:t>水的量筒往烧杯中加水，直到水面达到</w:t>
      </w:r>
      <w:r>
        <w:rPr>
          <w:bCs/>
        </w:rPr>
        <w:t>______</w:t>
      </w:r>
      <w:r>
        <w:rPr>
          <w:rFonts w:ascii="宋体" w:eastAsia="宋体" w:hAnsi="宋体" w:cs="宋体" w:hint="eastAsia"/>
          <w:bCs/>
        </w:rPr>
        <w:t>处，量筒中的水位如图丙所示；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>
        <w:rPr>
          <w:rFonts w:ascii="宋体" w:eastAsia="宋体" w:hAnsi="宋体" w:cs="宋体" w:hint="eastAsia"/>
          <w:bCs/>
        </w:rPr>
        <w:t>（</w:t>
      </w:r>
      <w:r>
        <w:rPr>
          <w:rFonts w:ascii="Times New Roman" w:eastAsia="Times New Roman" w:hAnsi="Times New Roman" w:cs="Times New Roman"/>
          <w:bCs/>
        </w:rPr>
        <w:t>4</w:t>
      </w:r>
      <w:r>
        <w:rPr>
          <w:rFonts w:ascii="宋体" w:eastAsia="宋体" w:hAnsi="宋体" w:cs="宋体" w:hint="eastAsia"/>
          <w:bCs/>
        </w:rPr>
        <w:t>）旁边的小敏发现取出的模型粘了水，不能采用量筒的数据，于是测出图乙③中烧杯和水的总质量为</w:t>
      </w:r>
      <w:r>
        <w:rPr>
          <w:rFonts w:ascii="Times New Roman" w:eastAsia="Times New Roman" w:hAnsi="Times New Roman" w:cs="Times New Roman"/>
          <w:bCs/>
        </w:rPr>
        <w:t>155g</w:t>
      </w:r>
      <w:r>
        <w:rPr>
          <w:rFonts w:ascii="宋体" w:eastAsia="宋体" w:hAnsi="宋体" w:cs="宋体" w:hint="eastAsia"/>
          <w:bCs/>
        </w:rPr>
        <w:t>，小敏计算出模型的密度为</w:t>
      </w:r>
      <w:r>
        <w:rPr>
          <w:bCs/>
        </w:rPr>
        <w:t>______</w:t>
      </w:r>
      <w:r>
        <w:rPr>
          <w:rFonts w:ascii="Times New Roman" w:eastAsia="Times New Roman" w:hAnsi="Times New Roman" w:cs="Times New Roman"/>
          <w:bCs/>
        </w:rPr>
        <w:t>g/cm</w:t>
      </w:r>
      <w:r>
        <w:rPr>
          <w:rFonts w:ascii="Times New Roman" w:eastAsia="Times New Roman" w:hAnsi="Times New Roman" w:cs="Times New Roman"/>
          <w:bCs/>
          <w:vertAlign w:val="superscript"/>
        </w:rPr>
        <w:t>3</w:t>
      </w:r>
      <w:r>
        <w:rPr>
          <w:rFonts w:ascii="PMingLiU" w:eastAsia="PMingLiU" w:hAnsi="PMingLiU" w:cs="PMingLiU" w:hint="eastAsia"/>
          <w:bCs/>
          <w:vertAlign w:val="subscript"/>
        </w:rPr>
        <w:t>；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（</w:t>
      </w:r>
      <w:r>
        <w:rPr>
          <w:rFonts w:ascii="Times New Roman" w:eastAsia="Times New Roman" w:hAnsi="Times New Roman" w:cs="Times New Roman"/>
          <w:bCs/>
        </w:rPr>
        <w:t>5</w:t>
      </w:r>
      <w:r>
        <w:rPr>
          <w:rFonts w:ascii="宋体" w:eastAsia="宋体" w:hAnsi="宋体" w:cs="宋体" w:hint="eastAsia"/>
          <w:bCs/>
        </w:rPr>
        <w:t>）若只考虑模型带出水产生的误差，则实验过程中模型带出水的体积为</w:t>
      </w:r>
      <w:r>
        <w:rPr>
          <w:bCs/>
        </w:rPr>
        <w:t>______</w:t>
      </w:r>
      <w:r>
        <w:rPr>
          <w:rFonts w:ascii="Times New Roman" w:eastAsia="Times New Roman" w:hAnsi="Times New Roman" w:cs="Times New Roman"/>
          <w:bCs/>
        </w:rPr>
        <w:t>cm</w:t>
      </w:r>
      <w:r>
        <w:rPr>
          <w:rFonts w:ascii="Times New Roman" w:eastAsia="Times New Roman" w:hAnsi="Times New Roman" w:cs="Times New Roman"/>
          <w:bCs/>
          <w:vertAlign w:val="superscript"/>
        </w:rPr>
        <w:t>3</w:t>
      </w:r>
      <w:r>
        <w:rPr>
          <w:rFonts w:ascii="宋体" w:eastAsia="宋体" w:hAnsi="宋体" w:cs="宋体" w:hint="eastAsia"/>
          <w:bCs/>
        </w:rPr>
        <w:t>，小敏计算出的密度值与实际值相比</w:t>
      </w:r>
      <w:r>
        <w:rPr>
          <w:bCs/>
        </w:rPr>
        <w:t>______</w:t>
      </w:r>
      <w:r>
        <w:rPr>
          <w:rFonts w:ascii="宋体" w:eastAsia="宋体" w:hAnsi="宋体" w:cs="宋体" w:hint="eastAsia"/>
          <w:bCs/>
        </w:rPr>
        <w:t>（选填“偏大”“偏小”或“相等”）。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</w:p>
    <w:p w:rsidR="008E1FF1" w:rsidRDefault="000440B4" w:rsidP="008E1FF1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1</w:t>
      </w:r>
      <w:r w:rsidR="008E1FF1">
        <w:rPr>
          <w:rFonts w:hint="eastAsia"/>
          <w:bCs/>
          <w:color w:val="FF0000"/>
        </w:rPr>
        <w:t>、【答案】</w:t>
      </w:r>
      <w:r w:rsidR="008E1FF1">
        <w:rPr>
          <w:bCs/>
          <w:color w:val="FF0000"/>
        </w:rPr>
        <w:t>D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 w:hint="eastAsia"/>
          <w:bCs/>
          <w:color w:val="FF0000"/>
        </w:rPr>
        <w:t>根据单位换算</w:t>
      </w:r>
    </w:p>
    <w:p w:rsidR="008E1FF1" w:rsidRDefault="008E1FF1" w:rsidP="008E1FF1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5×10</w:t>
      </w:r>
      <w:r>
        <w:rPr>
          <w:rFonts w:ascii="Times New Roman" w:eastAsia="Times New Roman" w:hAnsi="Times New Roman" w:cs="Times New Roman"/>
          <w:bCs/>
          <w:color w:val="FF0000"/>
          <w:vertAlign w:val="superscript"/>
        </w:rPr>
        <w:t>4</w:t>
      </w:r>
      <w:r>
        <w:rPr>
          <w:rFonts w:ascii="Times New Roman" w:eastAsia="Times New Roman" w:hAnsi="Times New Roman" w:cs="Times New Roman"/>
          <w:bCs/>
          <w:color w:val="FF0000"/>
        </w:rPr>
        <w:t>g=50kg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lastRenderedPageBreak/>
        <w:t>一头大象约</w:t>
      </w:r>
      <w:r>
        <w:rPr>
          <w:rFonts w:ascii="Times New Roman" w:eastAsia="Times New Roman" w:hAnsi="Times New Roman" w:cs="Times New Roman"/>
          <w:bCs/>
          <w:color w:val="FF0000"/>
        </w:rPr>
        <w:t>2t</w:t>
      </w:r>
      <w:r>
        <w:rPr>
          <w:rFonts w:ascii="宋体" w:eastAsia="宋体" w:hAnsi="宋体" w:cs="宋体" w:hint="eastAsia"/>
          <w:bCs/>
          <w:color w:val="FF0000"/>
        </w:rPr>
        <w:t>，一个鸡蛋约</w:t>
      </w:r>
      <w:r>
        <w:rPr>
          <w:rFonts w:ascii="Times New Roman" w:eastAsia="Times New Roman" w:hAnsi="Times New Roman" w:cs="Times New Roman"/>
          <w:bCs/>
          <w:color w:val="FF0000"/>
        </w:rPr>
        <w:t>50g</w:t>
      </w:r>
      <w:r>
        <w:rPr>
          <w:rFonts w:ascii="宋体" w:eastAsia="宋体" w:hAnsi="宋体" w:cs="宋体" w:hint="eastAsia"/>
          <w:bCs/>
          <w:color w:val="FF0000"/>
        </w:rPr>
        <w:t>，一瓶水约</w:t>
      </w:r>
      <w:r>
        <w:rPr>
          <w:rFonts w:ascii="Times New Roman" w:eastAsia="Times New Roman" w:hAnsi="Times New Roman" w:cs="Times New Roman"/>
          <w:bCs/>
          <w:color w:val="FF0000"/>
        </w:rPr>
        <w:t>0.5kg</w:t>
      </w:r>
      <w:r>
        <w:rPr>
          <w:rFonts w:ascii="宋体" w:eastAsia="宋体" w:hAnsi="宋体" w:cs="宋体" w:hint="eastAsia"/>
          <w:bCs/>
          <w:color w:val="FF0000"/>
        </w:rPr>
        <w:t>，一名中学生约</w:t>
      </w:r>
      <w:r>
        <w:rPr>
          <w:rFonts w:ascii="Times New Roman" w:eastAsia="Times New Roman" w:hAnsi="Times New Roman" w:cs="Times New Roman"/>
          <w:bCs/>
          <w:color w:val="FF0000"/>
        </w:rPr>
        <w:t>50kg</w:t>
      </w:r>
      <w:r>
        <w:rPr>
          <w:rFonts w:ascii="宋体" w:eastAsia="宋体" w:hAnsi="宋体" w:cs="宋体" w:hint="eastAsia"/>
          <w:bCs/>
          <w:color w:val="FF0000"/>
        </w:rPr>
        <w:t>，故</w:t>
      </w:r>
      <w:r>
        <w:rPr>
          <w:rFonts w:ascii="Times New Roman" w:eastAsia="Times New Roman" w:hAnsi="Times New Roman" w:cs="Times New Roman"/>
          <w:bCs/>
          <w:color w:val="FF0000"/>
        </w:rPr>
        <w:t>ABC</w:t>
      </w:r>
      <w:r>
        <w:rPr>
          <w:rFonts w:ascii="宋体" w:eastAsia="宋体" w:hAnsi="宋体" w:cs="宋体" w:hint="eastAsia"/>
          <w:bCs/>
          <w:color w:val="FF0000"/>
        </w:rPr>
        <w:t>不符合题意，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 w:hint="eastAsia"/>
          <w:bCs/>
          <w:color w:val="FF0000"/>
        </w:rPr>
        <w:t>符合题意。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 w:hint="eastAsia"/>
          <w:bCs/>
          <w:color w:val="FF0000"/>
        </w:rPr>
        <w:t>。</w:t>
      </w:r>
    </w:p>
    <w:p w:rsidR="008E1FF1" w:rsidRDefault="000440B4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2</w:t>
      </w:r>
      <w:r w:rsidR="008E1FF1">
        <w:rPr>
          <w:rFonts w:hint="eastAsia"/>
          <w:bCs/>
          <w:color w:val="FF0000"/>
        </w:rPr>
        <w:t>、【答案】</w:t>
      </w:r>
      <w:r w:rsidR="008E1FF1">
        <w:rPr>
          <w:rFonts w:ascii="宋体" w:eastAsia="宋体" w:hAnsi="宋体" w:cs="宋体" w:hint="eastAsia"/>
          <w:bCs/>
          <w:color w:val="FF0000"/>
        </w:rPr>
        <w:t>减小</w:t>
      </w:r>
      <w:r w:rsidR="008E1FF1">
        <w:rPr>
          <w:bCs/>
          <w:color w:val="FF0000"/>
        </w:rPr>
        <w:t xml:space="preserve">    </w:t>
      </w:r>
      <w:r w:rsidR="008E1FF1">
        <w:rPr>
          <w:rFonts w:ascii="宋体" w:eastAsia="宋体" w:hAnsi="宋体" w:cs="宋体" w:hint="eastAsia"/>
          <w:bCs/>
          <w:color w:val="FF0000"/>
        </w:rPr>
        <w:t>不变</w:t>
      </w:r>
      <w:r w:rsidR="008E1FF1">
        <w:rPr>
          <w:bCs/>
          <w:color w:val="FF0000"/>
        </w:rPr>
        <w:t xml:space="preserve">    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[1][2]</w:t>
      </w:r>
      <w:r>
        <w:rPr>
          <w:rFonts w:ascii="宋体" w:eastAsia="宋体" w:hAnsi="宋体" w:cs="宋体" w:hint="eastAsia"/>
          <w:bCs/>
          <w:color w:val="FF0000"/>
        </w:rPr>
        <w:t>将一桶水用去一半后，桶内剩余水的质量减小，由于密度是物质的一种特性，与物质的种类有关，与质量和体积无关，所以剩余水的密度不变。</w:t>
      </w:r>
    </w:p>
    <w:p w:rsidR="008E1FF1" w:rsidRDefault="000440B4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3</w:t>
      </w:r>
      <w:r w:rsidR="008E1FF1">
        <w:rPr>
          <w:rFonts w:hint="eastAsia"/>
          <w:bCs/>
          <w:color w:val="FF0000"/>
        </w:rPr>
        <w:t>、【答案】</w:t>
      </w:r>
      <w:r w:rsidR="008E1FF1">
        <w:rPr>
          <w:rFonts w:ascii="宋体" w:eastAsia="宋体" w:hAnsi="宋体" w:cs="宋体" w:hint="eastAsia"/>
          <w:bCs/>
          <w:color w:val="FF0000"/>
        </w:rPr>
        <w:t>不变</w:t>
      </w:r>
      <w:r w:rsidR="008E1FF1">
        <w:rPr>
          <w:bCs/>
          <w:color w:val="FF0000"/>
        </w:rPr>
        <w:t xml:space="preserve">    </w:t>
      </w:r>
      <w:r w:rsidR="008E1FF1">
        <w:rPr>
          <w:rFonts w:ascii="宋体" w:eastAsia="宋体" w:hAnsi="宋体" w:cs="宋体" w:hint="eastAsia"/>
          <w:bCs/>
          <w:color w:val="FF0000"/>
        </w:rPr>
        <w:t>不锈钢勺</w:t>
      </w:r>
      <w:r w:rsidR="008E1FF1">
        <w:rPr>
          <w:bCs/>
          <w:color w:val="FF0000"/>
        </w:rPr>
        <w:t xml:space="preserve">    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 w:hint="eastAsia"/>
          <w:bCs/>
          <w:color w:val="FF0000"/>
        </w:rPr>
        <w:t>质量不随物体的位置改变而改变，从月球带回的</w:t>
      </w:r>
      <w:r>
        <w:rPr>
          <w:rFonts w:ascii="Times New Roman" w:eastAsia="Times New Roman" w:hAnsi="Times New Roman" w:cs="Times New Roman"/>
          <w:bCs/>
          <w:color w:val="FF0000"/>
        </w:rPr>
        <w:t>1731</w:t>
      </w:r>
      <w:r>
        <w:rPr>
          <w:rFonts w:ascii="宋体" w:eastAsia="宋体" w:hAnsi="宋体" w:cs="宋体" w:hint="eastAsia"/>
          <w:bCs/>
          <w:color w:val="FF0000"/>
        </w:rPr>
        <w:t>克月壤样品，到达地球表面时其质量将会不变。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 w:hint="eastAsia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 w:hint="eastAsia"/>
          <w:bCs/>
          <w:color w:val="FF0000"/>
        </w:rPr>
        <w:t>通常情况下，玻璃杯、塑料瓶、陶瓷碗是绝缘体，不锈钢勺是导体。</w:t>
      </w:r>
    </w:p>
    <w:p w:rsidR="000440B4" w:rsidRDefault="000440B4" w:rsidP="000440B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4</w:t>
      </w:r>
      <w:r>
        <w:rPr>
          <w:rFonts w:hint="eastAsia"/>
          <w:bCs/>
          <w:color w:val="FF0000"/>
        </w:rPr>
        <w:t>、【答案】</w:t>
      </w:r>
      <w:r>
        <w:rPr>
          <w:bCs/>
          <w:color w:val="FF0000"/>
        </w:rPr>
        <w:t>D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 w:hint="eastAsia"/>
          <w:bCs/>
          <w:color w:val="FF0000"/>
        </w:rPr>
        <w:t>．质量是物质的一种属性，月球岩石带回地球后质量不变，故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 w:hint="eastAsia"/>
          <w:bCs/>
          <w:color w:val="FF0000"/>
        </w:rPr>
        <w:t>错误；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 w:hint="eastAsia"/>
          <w:bCs/>
          <w:color w:val="FF0000"/>
        </w:rPr>
        <w:t>．月球上</w:t>
      </w:r>
      <w:r>
        <w:rPr>
          <w:rFonts w:ascii="Times New Roman" w:eastAsia="Times New Roman" w:hAnsi="Times New Roman" w:cs="Times New Roman"/>
          <w:bCs/>
          <w:i/>
          <w:color w:val="FF0000"/>
        </w:rPr>
        <w:t>g</w:t>
      </w:r>
      <w:r>
        <w:rPr>
          <w:rFonts w:ascii="宋体" w:eastAsia="宋体" w:hAnsi="宋体" w:cs="宋体" w:hint="eastAsia"/>
          <w:bCs/>
          <w:color w:val="FF0000"/>
        </w:rPr>
        <w:t>比地球上小，由</w:t>
      </w:r>
      <w:r>
        <w:rPr>
          <w:rFonts w:ascii="Times New Roman" w:eastAsia="Times New Roman" w:hAnsi="Times New Roman" w:cs="Times New Roman"/>
          <w:bCs/>
          <w:i/>
          <w:color w:val="FF0000"/>
        </w:rPr>
        <w:t>G</w:t>
      </w:r>
      <w:r>
        <w:rPr>
          <w:rFonts w:ascii="Times New Roman" w:eastAsia="Times New Roman" w:hAnsi="Times New Roman" w:cs="Times New Roman"/>
          <w:bCs/>
          <w:color w:val="FF0000"/>
        </w:rPr>
        <w:t>=</w:t>
      </w:r>
      <w:r>
        <w:rPr>
          <w:rFonts w:ascii="Times New Roman" w:eastAsia="Times New Roman" w:hAnsi="Times New Roman" w:cs="Times New Roman"/>
          <w:bCs/>
          <w:i/>
          <w:color w:val="FF0000"/>
        </w:rPr>
        <w:t>mg</w:t>
      </w:r>
      <w:r>
        <w:rPr>
          <w:rFonts w:ascii="宋体" w:eastAsia="宋体" w:hAnsi="宋体" w:cs="宋体" w:hint="eastAsia"/>
          <w:bCs/>
          <w:color w:val="FF0000"/>
        </w:rPr>
        <w:t>可知月球岩石带回地球后受到的重力变小，故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 w:hint="eastAsia"/>
          <w:bCs/>
          <w:color w:val="FF0000"/>
        </w:rPr>
        <w:t>错误；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 w:hint="eastAsia"/>
          <w:bCs/>
          <w:color w:val="FF0000"/>
        </w:rPr>
        <w:t>．月球土壤带回地球后，质量不变、体积不变，所以密度不变，故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 w:hint="eastAsia"/>
          <w:bCs/>
          <w:color w:val="FF0000"/>
        </w:rPr>
        <w:t>错误；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 w:hint="eastAsia"/>
          <w:bCs/>
          <w:color w:val="FF0000"/>
        </w:rPr>
        <w:t>．月球上不含空气，所以月球土壤和地球土壤相比不含空气，故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 w:hint="eastAsia"/>
          <w:bCs/>
          <w:color w:val="FF0000"/>
        </w:rPr>
        <w:t>正确。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 w:hint="eastAsia"/>
          <w:bCs/>
          <w:color w:val="FF0000"/>
        </w:rPr>
        <w:t>。</w:t>
      </w:r>
    </w:p>
    <w:p w:rsidR="000440B4" w:rsidRDefault="000440B4" w:rsidP="000440B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5</w:t>
      </w:r>
      <w:r>
        <w:rPr>
          <w:rFonts w:hint="eastAsia"/>
          <w:bCs/>
          <w:color w:val="FF0000"/>
        </w:rPr>
        <w:t>、【答案】</w:t>
      </w:r>
      <w:r>
        <w:rPr>
          <w:bCs/>
          <w:color w:val="FF0000"/>
        </w:rPr>
        <w:t>A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 w:hint="eastAsia"/>
          <w:bCs/>
          <w:color w:val="FF0000"/>
        </w:rPr>
        <w:t>．一定质量的气体，气压改变可以是体积变化引起，此时则空气的密度一定变化，故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 w:hint="eastAsia"/>
          <w:bCs/>
          <w:color w:val="FF0000"/>
        </w:rPr>
        <w:t>错误，符合题意；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 w:hint="eastAsia"/>
          <w:bCs/>
          <w:color w:val="FF0000"/>
        </w:rPr>
        <w:t>．一般情况下，随着温度的升高玻璃的电阻发生变化，即导电性会发生变化，故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 w:hint="eastAsia"/>
          <w:bCs/>
          <w:color w:val="FF0000"/>
        </w:rPr>
        <w:t>正确，不符合题意；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 w:hint="eastAsia"/>
          <w:bCs/>
          <w:color w:val="FF0000"/>
        </w:rPr>
        <w:t>．质量的大小与物体所含物质的多少有关，与运动状态和位置无关，故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 w:hint="eastAsia"/>
          <w:bCs/>
          <w:color w:val="FF0000"/>
        </w:rPr>
        <w:t>正确，不符合题意；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lastRenderedPageBreak/>
        <w:t>D</w:t>
      </w:r>
      <w:r>
        <w:rPr>
          <w:rFonts w:ascii="宋体" w:eastAsia="宋体" w:hAnsi="宋体" w:cs="宋体" w:hint="eastAsia"/>
          <w:bCs/>
          <w:color w:val="FF0000"/>
        </w:rPr>
        <w:t>．声速与介质的种类和温度有关，所以，介质改变时，声的传播速度会发生变化，故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 w:hint="eastAsia"/>
          <w:bCs/>
          <w:color w:val="FF0000"/>
        </w:rPr>
        <w:t>正确，不符合题意。</w:t>
      </w:r>
    </w:p>
    <w:p w:rsidR="000440B4" w:rsidRDefault="000440B4" w:rsidP="000440B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 w:hint="eastAsia"/>
          <w:bCs/>
          <w:color w:val="FF0000"/>
        </w:rPr>
        <w:t>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bookmarkStart w:id="0" w:name="_GoBack"/>
      <w:bookmarkEnd w:id="0"/>
      <w:r>
        <w:rPr>
          <w:bCs/>
          <w:color w:val="FF0000"/>
        </w:rPr>
        <w:t>6</w:t>
      </w:r>
      <w:r>
        <w:rPr>
          <w:rFonts w:hint="eastAsia"/>
          <w:bCs/>
          <w:color w:val="FF0000"/>
        </w:rPr>
        <w:t>、【答案】</w:t>
      </w:r>
      <w:r>
        <w:rPr>
          <w:rFonts w:ascii="宋体" w:eastAsia="宋体" w:hAnsi="宋体" w:cs="宋体" w:hint="eastAsia"/>
          <w:bCs/>
          <w:color w:val="FF0000"/>
        </w:rPr>
        <w:t>零刻线（或标尺的左端或标尺的零刻线）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 w:hint="eastAsia"/>
          <w:bCs/>
          <w:color w:val="FF0000"/>
        </w:rPr>
        <w:t>右</w:t>
      </w:r>
      <w:r>
        <w:rPr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</w:rPr>
        <w:t>84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 w:hint="eastAsia"/>
          <w:bCs/>
          <w:color w:val="FF0000"/>
        </w:rPr>
        <w:t>浸没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 w:hint="eastAsia"/>
          <w:bCs/>
          <w:color w:val="FF0000"/>
        </w:rPr>
        <w:t>标记</w:t>
      </w:r>
      <w:r>
        <w:rPr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</w:rPr>
        <w:t>8.4</w:t>
      </w:r>
      <w:r>
        <w:rPr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 w:hint="eastAsia"/>
          <w:bCs/>
          <w:color w:val="FF0000"/>
        </w:rPr>
        <w:t>相等</w:t>
      </w:r>
      <w:r>
        <w:rPr>
          <w:bCs/>
          <w:color w:val="FF0000"/>
        </w:rPr>
        <w:t xml:space="preserve">    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 w:hint="eastAsia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 w:hint="eastAsia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 w:hint="eastAsia"/>
          <w:bCs/>
          <w:color w:val="FF0000"/>
        </w:rPr>
        <w:t>天平使用前应将游码拨至标尺左端零刻线处。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 w:hint="eastAsia"/>
          <w:bCs/>
          <w:color w:val="FF0000"/>
        </w:rPr>
        <w:t>指针偏向分度标尺中线的左侧，依照左偏右调的原则，应向右调节平衡螺母。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 w:hint="eastAsia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[3]</w:t>
      </w:r>
      <w:r>
        <w:rPr>
          <w:rFonts w:ascii="宋体" w:eastAsia="宋体" w:hAnsi="宋体" w:cs="宋体" w:hint="eastAsia"/>
          <w:bCs/>
          <w:color w:val="FF0000"/>
        </w:rPr>
        <w:t>物体质量等于砝码质量加游码对应刻度值，则物体质量</w:t>
      </w:r>
    </w:p>
    <w:p w:rsidR="008E1FF1" w:rsidRDefault="008E1FF1" w:rsidP="008E1FF1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i/>
          <w:color w:val="FF0000"/>
        </w:rPr>
        <w:t>m</w:t>
      </w:r>
      <w:r>
        <w:rPr>
          <w:rFonts w:ascii="Times New Roman" w:eastAsia="Times New Roman" w:hAnsi="Times New Roman" w:cs="Times New Roman"/>
          <w:bCs/>
          <w:color w:val="FF0000"/>
        </w:rPr>
        <w:t>=50g+20g+10g+4g=84g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则模型的质量为</w:t>
      </w:r>
      <w:r>
        <w:rPr>
          <w:rFonts w:ascii="Times New Roman" w:eastAsia="Times New Roman" w:hAnsi="Times New Roman" w:cs="Times New Roman"/>
          <w:bCs/>
          <w:color w:val="FF0000"/>
        </w:rPr>
        <w:t>84g</w:t>
      </w:r>
      <w:r>
        <w:rPr>
          <w:rFonts w:ascii="宋体" w:eastAsia="宋体" w:hAnsi="宋体" w:cs="宋体" w:hint="eastAsia"/>
          <w:bCs/>
          <w:color w:val="FF0000"/>
        </w:rPr>
        <w:t>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3</w:t>
      </w:r>
      <w:r>
        <w:rPr>
          <w:rFonts w:ascii="宋体" w:eastAsia="宋体" w:hAnsi="宋体" w:cs="宋体" w:hint="eastAsia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[4]</w:t>
      </w:r>
      <w:r>
        <w:rPr>
          <w:rFonts w:ascii="宋体" w:eastAsia="宋体" w:hAnsi="宋体" w:cs="宋体" w:hint="eastAsia"/>
          <w:bCs/>
          <w:color w:val="FF0000"/>
        </w:rPr>
        <w:t>用细线拴住模型并浸没在水中，使排开水的体积等于物体体积。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[5]</w:t>
      </w:r>
      <w:r>
        <w:rPr>
          <w:rFonts w:ascii="宋体" w:eastAsia="宋体" w:hAnsi="宋体" w:cs="宋体" w:hint="eastAsia"/>
          <w:bCs/>
          <w:color w:val="FF0000"/>
        </w:rPr>
        <w:t>取出模型，用装有</w:t>
      </w:r>
      <w:r>
        <w:rPr>
          <w:rFonts w:ascii="Times New Roman" w:eastAsia="Times New Roman" w:hAnsi="Times New Roman" w:cs="Times New Roman"/>
          <w:bCs/>
          <w:color w:val="FF0000"/>
        </w:rPr>
        <w:t>40mL</w:t>
      </w:r>
      <w:r>
        <w:rPr>
          <w:rFonts w:ascii="宋体" w:eastAsia="宋体" w:hAnsi="宋体" w:cs="宋体" w:hint="eastAsia"/>
          <w:bCs/>
          <w:color w:val="FF0000"/>
        </w:rPr>
        <w:t>水的量筒往烧杯中加水，直到水面达到标记处，使加入水的体积等于物体体积。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4</w:t>
      </w:r>
      <w:r>
        <w:rPr>
          <w:rFonts w:ascii="宋体" w:eastAsia="宋体" w:hAnsi="宋体" w:cs="宋体" w:hint="eastAsia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[6]</w:t>
      </w:r>
      <w:r>
        <w:rPr>
          <w:rFonts w:ascii="宋体" w:eastAsia="宋体" w:hAnsi="宋体" w:cs="宋体" w:hint="eastAsia"/>
          <w:bCs/>
          <w:color w:val="FF0000"/>
        </w:rPr>
        <w:t>加入水的质量</w:t>
      </w:r>
    </w:p>
    <w:p w:rsidR="008E1FF1" w:rsidRDefault="008E1FF1" w:rsidP="008E1FF1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i/>
          <w:color w:val="FF0000"/>
        </w:rPr>
        <w:t>m</w:t>
      </w:r>
      <w:r>
        <w:rPr>
          <w:rFonts w:ascii="宋体" w:eastAsia="宋体" w:hAnsi="宋体" w:cs="宋体" w:hint="eastAsia"/>
          <w:bCs/>
          <w:color w:val="FF0000"/>
          <w:vertAlign w:val="subscript"/>
        </w:rPr>
        <w:t>水</w:t>
      </w:r>
      <w:r>
        <w:rPr>
          <w:rFonts w:ascii="Times New Roman" w:eastAsia="Times New Roman" w:hAnsi="Times New Roman" w:cs="Times New Roman"/>
          <w:bCs/>
          <w:color w:val="FF0000"/>
        </w:rPr>
        <w:t>=155g-145g=10g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物体体积</w:t>
      </w:r>
    </w:p>
    <w:p w:rsidR="008E1FF1" w:rsidRDefault="008E1FF1" w:rsidP="008E1FF1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be0867576c44c988f6fe85e6aeb813b" style="width:147pt;height:36pt" o:ole="">
            <v:imagedata r:id="rId10" o:title="eqIdcbe0867576c44c988f6fe85e6aeb813b"/>
          </v:shape>
          <o:OLEObject Type="Embed" ProgID="Equation.DSMT4" ShapeID="_x0000_i1025" DrawAspect="Content" ObjectID="_1689945631" r:id="rId11"/>
        </w:objec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物体密度</w:t>
      </w:r>
    </w:p>
    <w:p w:rsidR="008E1FF1" w:rsidRDefault="008E1FF1" w:rsidP="008E1FF1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550" w:dyaOrig="630">
          <v:shape id="_x0000_i1026" type="#_x0000_t75" alt="eqIdca16fab8d9e34d66b530294372e08a62" style="width:127.5pt;height:31.5pt" o:ole="">
            <v:imagedata r:id="rId12" o:title="eqIdca16fab8d9e34d66b530294372e08a62"/>
          </v:shape>
          <o:OLEObject Type="Embed" ProgID="Equation.DSMT4" ShapeID="_x0000_i1026" DrawAspect="Content" ObjectID="_1689945632" r:id="rId13"/>
        </w:objec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则模型的密度为</w:t>
      </w:r>
      <w:r>
        <w:rPr>
          <w:bCs/>
          <w:color w:val="FF0000"/>
        </w:rPr>
        <w:object w:dxaOrig="930" w:dyaOrig="360">
          <v:shape id="_x0000_i1027" type="#_x0000_t75" alt="eqId1d8151bddf56410fa105575f512c83d6" style="width:46.5pt;height:18pt" o:ole="">
            <v:imagedata r:id="rId14" o:title="eqId1d8151bddf56410fa105575f512c83d6"/>
          </v:shape>
          <o:OLEObject Type="Embed" ProgID="Equation.DSMT4" ShapeID="_x0000_i1027" DrawAspect="Content" ObjectID="_1689945633" r:id="rId15"/>
        </w:object>
      </w:r>
      <w:r>
        <w:rPr>
          <w:rFonts w:ascii="宋体" w:eastAsia="宋体" w:hAnsi="宋体" w:cs="宋体" w:hint="eastAsia"/>
          <w:bCs/>
          <w:color w:val="FF0000"/>
        </w:rPr>
        <w:t>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lastRenderedPageBreak/>
        <w:t>（</w:t>
      </w:r>
      <w:r>
        <w:rPr>
          <w:rFonts w:ascii="Times New Roman" w:eastAsia="Times New Roman" w:hAnsi="Times New Roman" w:cs="Times New Roman"/>
          <w:bCs/>
          <w:color w:val="FF0000"/>
        </w:rPr>
        <w:t>5</w:t>
      </w:r>
      <w:r>
        <w:rPr>
          <w:rFonts w:ascii="宋体" w:eastAsia="宋体" w:hAnsi="宋体" w:cs="宋体" w:hint="eastAsia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[7]</w:t>
      </w:r>
      <w:r>
        <w:rPr>
          <w:rFonts w:ascii="宋体" w:eastAsia="宋体" w:hAnsi="宋体" w:cs="宋体" w:hint="eastAsia"/>
          <w:bCs/>
          <w:color w:val="FF0000"/>
        </w:rPr>
        <w:t>由丙图可知，量筒中倒入烧杯中的水的体积</w:t>
      </w:r>
    </w:p>
    <w:p w:rsidR="008E1FF1" w:rsidRDefault="008E1FF1" w:rsidP="008E1FF1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820" w:dyaOrig="315">
          <v:shape id="_x0000_i1028" type="#_x0000_t75" alt="eqId6bd0cf4070f6401cb5edffa7ef521be4" style="width:141pt;height:15.75pt" o:ole="">
            <v:imagedata r:id="rId16" o:title="eqId6bd0cf4070f6401cb5edffa7ef521be4"/>
          </v:shape>
          <o:OLEObject Type="Embed" ProgID="Equation.DSMT4" ShapeID="_x0000_i1028" DrawAspect="Content" ObjectID="_1689945634" r:id="rId17"/>
        </w:objec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则实验过程中模型带出水的体积</w:t>
      </w:r>
    </w:p>
    <w:p w:rsidR="008E1FF1" w:rsidRDefault="008E1FF1" w:rsidP="008E1FF1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3300" w:dyaOrig="405">
          <v:shape id="_x0000_i1029" type="#_x0000_t75" alt="eqId9d8a6b5e33734d708c13e9ba57df7a7f" style="width:165pt;height:20.25pt" o:ole="">
            <v:imagedata r:id="rId18" o:title="eqId9d8a6b5e33734d708c13e9ba57df7a7f"/>
          </v:shape>
          <o:OLEObject Type="Embed" ProgID="Equation.DSMT4" ShapeID="_x0000_i1029" DrawAspect="Content" ObjectID="_1689945635" r:id="rId19"/>
        </w:objec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 w:hint="eastAsia"/>
          <w:bCs/>
          <w:color w:val="FF0000"/>
        </w:rPr>
        <w:t>则实验过程中模型带出水的体积为</w:t>
      </w:r>
      <w:r>
        <w:rPr>
          <w:rFonts w:ascii="Times New Roman" w:eastAsia="Times New Roman" w:hAnsi="Times New Roman" w:cs="Times New Roman"/>
          <w:bCs/>
          <w:color w:val="FF0000"/>
        </w:rPr>
        <w:t>2cm</w:t>
      </w:r>
      <w:r>
        <w:rPr>
          <w:rFonts w:ascii="Times New Roman" w:eastAsia="Times New Roman" w:hAnsi="Times New Roman" w:cs="Times New Roman"/>
          <w:bCs/>
          <w:color w:val="FF0000"/>
          <w:vertAlign w:val="superscript"/>
        </w:rPr>
        <w:t>3</w:t>
      </w:r>
      <w:r>
        <w:rPr>
          <w:rFonts w:ascii="宋体" w:eastAsia="宋体" w:hAnsi="宋体" w:cs="宋体" w:hint="eastAsia"/>
          <w:bCs/>
          <w:color w:val="FF0000"/>
        </w:rPr>
        <w:t>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[8]</w:t>
      </w:r>
      <w:r>
        <w:rPr>
          <w:rFonts w:ascii="宋体" w:eastAsia="宋体" w:hAnsi="宋体" w:cs="宋体" w:hint="eastAsia"/>
          <w:bCs/>
          <w:color w:val="FF0000"/>
        </w:rPr>
        <w:t>小敏计算的是由初始位置到标记处的水的体积，不会受到模型带出水的影响，小敏计算出的密度值与实际值相等。</w:t>
      </w:r>
    </w:p>
    <w:p w:rsidR="008E1FF1" w:rsidRDefault="008E1FF1" w:rsidP="008E1FF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8E1FF1" w:rsidRDefault="008E1FF1" w:rsidP="008E1FF1"/>
    <w:p w:rsidR="008E1FF1" w:rsidRDefault="008E1FF1" w:rsidP="008E1FF1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</w:p>
    <w:p w:rsidR="00BF0AAE" w:rsidRPr="008E1FF1" w:rsidRDefault="00BF0AAE" w:rsidP="00BF0AAE">
      <w:pPr>
        <w:spacing w:line="360" w:lineRule="auto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</w:p>
    <w:sectPr w:rsidR="00BF0AAE" w:rsidRPr="008E1FF1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3D" w:rsidRDefault="00CC5C3D" w:rsidP="004D5D19">
      <w:pPr>
        <w:spacing w:after="0" w:line="240" w:lineRule="auto"/>
      </w:pPr>
      <w:r>
        <w:separator/>
      </w:r>
    </w:p>
  </w:endnote>
  <w:endnote w:type="continuationSeparator" w:id="0">
    <w:p w:rsidR="00CC5C3D" w:rsidRDefault="00CC5C3D" w:rsidP="004D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3D" w:rsidRDefault="00CC5C3D" w:rsidP="004D5D19">
      <w:pPr>
        <w:spacing w:after="0" w:line="240" w:lineRule="auto"/>
      </w:pPr>
      <w:r>
        <w:separator/>
      </w:r>
    </w:p>
  </w:footnote>
  <w:footnote w:type="continuationSeparator" w:id="0">
    <w:p w:rsidR="00CC5C3D" w:rsidRDefault="00CC5C3D" w:rsidP="004D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19" w:rsidRDefault="004D5D19">
    <w:pPr>
      <w:pStyle w:val="a3"/>
    </w:pPr>
    <w:r w:rsidRPr="004D5D19">
      <w:rPr>
        <w:rFonts w:hint="eastAsia"/>
      </w:rPr>
      <w:t>2021</w:t>
    </w:r>
    <w:r w:rsidRPr="004D5D19">
      <w:rPr>
        <w:rFonts w:hint="eastAsia"/>
      </w:rPr>
      <w:t>年全国中考物理真题分类汇编专题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D11F"/>
    <w:multiLevelType w:val="singleLevel"/>
    <w:tmpl w:val="F231D11F"/>
    <w:lvl w:ilvl="0">
      <w:start w:val="2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C"/>
    <w:rsid w:val="000440B4"/>
    <w:rsid w:val="004D5D19"/>
    <w:rsid w:val="005D569C"/>
    <w:rsid w:val="006D67EC"/>
    <w:rsid w:val="008D2310"/>
    <w:rsid w:val="008E1FF1"/>
    <w:rsid w:val="009442F9"/>
    <w:rsid w:val="00AC4440"/>
    <w:rsid w:val="00B12A0C"/>
    <w:rsid w:val="00BF0AAE"/>
    <w:rsid w:val="00CC5C3D"/>
    <w:rsid w:val="00D107F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2019</Characters>
  <Application>Microsoft Office Word</Application>
  <DocSecurity>0</DocSecurity>
  <Lines>16</Lines>
  <Paragraphs>4</Paragraphs>
  <ScaleCrop>false</ScaleCrop>
  <Company>China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2021-08-08T08:19:00Z</dcterms:created>
  <dcterms:modified xsi:type="dcterms:W3CDTF">2021-08-08T08:34:00Z</dcterms:modified>
</cp:coreProperties>
</file>