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248" w:rsidRPr="009B7685" w:rsidRDefault="009B7685">
      <w:pPr>
        <w:widowControl/>
        <w:jc w:val="center"/>
        <w:rPr>
          <w:rFonts w:ascii="宋体" w:eastAsia="宋体" w:hAnsi="宋体" w:cs="宋体"/>
          <w:b/>
          <w:color w:val="FF0000"/>
          <w:kern w:val="0"/>
          <w:sz w:val="40"/>
          <w:szCs w:val="18"/>
        </w:rPr>
      </w:pPr>
      <w:r w:rsidRPr="009B7685">
        <w:rPr>
          <w:rFonts w:ascii="宋体" w:eastAsia="宋体" w:hAnsi="宋体" w:cs="宋体"/>
          <w:b/>
          <w:noProof/>
          <w:color w:val="FF0000"/>
          <w:kern w:val="0"/>
          <w:sz w:val="40"/>
          <w:szCs w:val="18"/>
        </w:rPr>
        <w:drawing>
          <wp:anchor distT="0" distB="0" distL="114300" distR="114300" simplePos="0" relativeHeight="251658240" behindDoc="0" locked="0" layoutInCell="1" allowOverlap="1" wp14:anchorId="265E22B0" wp14:editId="046586AB">
            <wp:simplePos x="0" y="0"/>
            <wp:positionH relativeFrom="page">
              <wp:posOffset>11557000</wp:posOffset>
            </wp:positionH>
            <wp:positionV relativeFrom="topMargin">
              <wp:posOffset>10414000</wp:posOffset>
            </wp:positionV>
            <wp:extent cx="393700" cy="279400"/>
            <wp:effectExtent l="0" t="0" r="0" b="0"/>
            <wp:wrapNone/>
            <wp:docPr id="100005" name="图片 100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1717291" name="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937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B7685">
        <w:rPr>
          <w:rFonts w:ascii="宋体" w:eastAsia="宋体" w:hAnsi="宋体" w:cs="宋体"/>
          <w:b/>
          <w:color w:val="FF0000"/>
          <w:kern w:val="0"/>
          <w:sz w:val="40"/>
          <w:szCs w:val="18"/>
        </w:rPr>
        <w:t>《滑轮》教学设计</w:t>
      </w:r>
    </w:p>
    <w:p w:rsidR="00947248" w:rsidRDefault="009B7685">
      <w:pPr>
        <w:widowControl/>
        <w:spacing w:line="360" w:lineRule="auto"/>
        <w:ind w:firstLine="422"/>
        <w:rPr>
          <w:rFonts w:ascii="Times New Roman" w:eastAsia="宋体" w:hAnsi="Times New Roman" w:cs="Times New Roman"/>
          <w:kern w:val="0"/>
          <w:szCs w:val="21"/>
        </w:rPr>
      </w:pPr>
      <w:r>
        <w:rPr>
          <w:rFonts w:ascii="宋体" w:eastAsia="宋体" w:hAnsi="宋体" w:cs="Times New Roman" w:hint="eastAsia"/>
          <w:b/>
          <w:bCs/>
          <w:kern w:val="0"/>
          <w:szCs w:val="21"/>
        </w:rPr>
        <w:t>一、教学目标</w:t>
      </w:r>
    </w:p>
    <w:p w:rsidR="00947248" w:rsidRDefault="009B7685">
      <w:pPr>
        <w:widowControl/>
        <w:spacing w:line="360" w:lineRule="auto"/>
        <w:ind w:firstLine="420"/>
        <w:rPr>
          <w:rFonts w:ascii="Times New Roman" w:eastAsia="宋体" w:hAnsi="Times New Roman" w:cs="Times New Roman"/>
          <w:kern w:val="0"/>
          <w:szCs w:val="21"/>
        </w:rPr>
      </w:pPr>
      <w:r>
        <w:rPr>
          <w:rFonts w:ascii="宋体" w:eastAsia="宋体" w:hAnsi="宋体" w:cs="Times New Roman" w:hint="eastAsia"/>
          <w:kern w:val="0"/>
          <w:szCs w:val="21"/>
        </w:rPr>
        <w:t>1</w:t>
      </w:r>
      <w:r>
        <w:rPr>
          <w:rFonts w:ascii="宋体" w:eastAsia="宋体" w:hAnsi="宋体" w:cs="Times New Roman" w:hint="eastAsia"/>
          <w:kern w:val="0"/>
          <w:szCs w:val="21"/>
        </w:rPr>
        <w:t>．能识别定滑轮和动滑轮，了解定滑轮和动滑轮的特点。</w:t>
      </w:r>
    </w:p>
    <w:p w:rsidR="00947248" w:rsidRDefault="009B7685">
      <w:pPr>
        <w:widowControl/>
        <w:spacing w:line="360" w:lineRule="auto"/>
        <w:ind w:firstLine="420"/>
        <w:rPr>
          <w:rFonts w:ascii="Times New Roman" w:eastAsia="宋体" w:hAnsi="Times New Roman" w:cs="Times New Roman"/>
          <w:kern w:val="0"/>
          <w:szCs w:val="21"/>
        </w:rPr>
      </w:pPr>
      <w:r>
        <w:rPr>
          <w:rFonts w:ascii="宋体" w:eastAsia="宋体" w:hAnsi="宋体" w:cs="Times New Roman" w:hint="eastAsia"/>
          <w:kern w:val="0"/>
          <w:szCs w:val="21"/>
        </w:rPr>
        <w:t>2</w:t>
      </w:r>
      <w:r>
        <w:rPr>
          <w:rFonts w:ascii="宋体" w:eastAsia="宋体" w:hAnsi="宋体" w:cs="Times New Roman" w:hint="eastAsia"/>
          <w:kern w:val="0"/>
          <w:szCs w:val="21"/>
        </w:rPr>
        <w:t>．经历组装滑轮组的过程，学会按要求组装滑轮组的方法。</w:t>
      </w:r>
    </w:p>
    <w:p w:rsidR="00947248" w:rsidRDefault="009B7685">
      <w:pPr>
        <w:widowControl/>
        <w:spacing w:line="360" w:lineRule="auto"/>
        <w:ind w:firstLine="422"/>
        <w:rPr>
          <w:rFonts w:ascii="Times New Roman" w:eastAsia="宋体" w:hAnsi="Times New Roman" w:cs="Times New Roman"/>
          <w:kern w:val="0"/>
          <w:szCs w:val="21"/>
        </w:rPr>
      </w:pPr>
      <w:r>
        <w:rPr>
          <w:rFonts w:ascii="宋体" w:eastAsia="宋体" w:hAnsi="宋体" w:cs="Times New Roman" w:hint="eastAsia"/>
          <w:b/>
          <w:bCs/>
          <w:kern w:val="0"/>
          <w:szCs w:val="21"/>
        </w:rPr>
        <w:t>二、教学重难点</w:t>
      </w:r>
      <w:bookmarkStart w:id="0" w:name="_GoBack"/>
      <w:bookmarkEnd w:id="0"/>
    </w:p>
    <w:p w:rsidR="00947248" w:rsidRDefault="009B7685">
      <w:pPr>
        <w:widowControl/>
        <w:spacing w:line="360" w:lineRule="auto"/>
        <w:ind w:firstLine="420"/>
        <w:rPr>
          <w:rFonts w:ascii="Times New Roman" w:eastAsia="宋体" w:hAnsi="Times New Roman" w:cs="Times New Roman"/>
          <w:kern w:val="0"/>
          <w:szCs w:val="21"/>
        </w:rPr>
      </w:pPr>
      <w:r>
        <w:rPr>
          <w:rFonts w:ascii="宋体" w:eastAsia="宋体" w:hAnsi="宋体" w:cs="Times New Roman" w:hint="eastAsia"/>
          <w:kern w:val="0"/>
          <w:szCs w:val="21"/>
        </w:rPr>
        <w:t>重点：研究定滑轮、动滑轮的特点。</w:t>
      </w:r>
    </w:p>
    <w:p w:rsidR="00947248" w:rsidRDefault="009B7685">
      <w:pPr>
        <w:widowControl/>
        <w:spacing w:line="360" w:lineRule="auto"/>
        <w:ind w:firstLine="420"/>
        <w:rPr>
          <w:rFonts w:ascii="Times New Roman" w:eastAsia="宋体" w:hAnsi="Times New Roman" w:cs="Times New Roman"/>
          <w:kern w:val="0"/>
          <w:szCs w:val="21"/>
        </w:rPr>
      </w:pPr>
      <w:r>
        <w:rPr>
          <w:rFonts w:ascii="宋体" w:eastAsia="宋体" w:hAnsi="宋体" w:cs="Times New Roman" w:hint="eastAsia"/>
          <w:kern w:val="0"/>
          <w:szCs w:val="21"/>
        </w:rPr>
        <w:t>难点：判断滑轮组的省力情况，会根据实际要求组装简单的滑轮组。</w:t>
      </w:r>
    </w:p>
    <w:p w:rsidR="00947248" w:rsidRDefault="009B7685">
      <w:pPr>
        <w:widowControl/>
        <w:spacing w:line="360" w:lineRule="auto"/>
        <w:ind w:firstLine="422"/>
        <w:rPr>
          <w:rFonts w:ascii="Times New Roman" w:eastAsia="宋体" w:hAnsi="Times New Roman" w:cs="Times New Roman"/>
          <w:kern w:val="0"/>
          <w:szCs w:val="21"/>
        </w:rPr>
      </w:pPr>
      <w:r>
        <w:rPr>
          <w:rFonts w:ascii="宋体" w:eastAsia="宋体" w:hAnsi="宋体" w:cs="Times New Roman" w:hint="eastAsia"/>
          <w:b/>
          <w:bCs/>
          <w:kern w:val="0"/>
          <w:szCs w:val="21"/>
        </w:rPr>
        <w:t>三、教学策略</w:t>
      </w:r>
    </w:p>
    <w:p w:rsidR="00947248" w:rsidRDefault="009B7685">
      <w:pPr>
        <w:widowControl/>
        <w:spacing w:line="360" w:lineRule="auto"/>
        <w:ind w:firstLine="420"/>
        <w:rPr>
          <w:rFonts w:ascii="Times New Roman" w:eastAsia="宋体" w:hAnsi="Times New Roman" w:cs="Times New Roman"/>
          <w:kern w:val="0"/>
          <w:szCs w:val="21"/>
        </w:rPr>
      </w:pPr>
      <w:r>
        <w:rPr>
          <w:rFonts w:ascii="宋体" w:eastAsia="宋体" w:hAnsi="宋体" w:cs="Times New Roman" w:hint="eastAsia"/>
          <w:kern w:val="0"/>
          <w:szCs w:val="21"/>
        </w:rPr>
        <w:t>通过物理建模的方法从理论上将滑轮抽象为杠杆，利用杠杆平衡条件分析滑轮的工作原理，然后再对已经测得的实验数据进行进一步分析解释，进一步理解滑轮的工作特点。用杠杆的平衡条件去分析动滑轮省一半的力的原因时，“支点位置”的分析是一个难点，教学中不必涉及动滑轮使用时支点随时间变化的问题。在教学过程中，以自主、协作的实验探究为主线，培养学生实验探究的能力，充分发挥学生的主体地位，让学生通过亲自动手实验、交流、讨论等方式参与到教学中。</w:t>
      </w:r>
    </w:p>
    <w:p w:rsidR="00947248" w:rsidRDefault="009B7685">
      <w:pPr>
        <w:widowControl/>
        <w:spacing w:line="360" w:lineRule="auto"/>
        <w:ind w:firstLine="422"/>
        <w:rPr>
          <w:rFonts w:ascii="Times New Roman" w:eastAsia="宋体" w:hAnsi="Times New Roman" w:cs="Times New Roman"/>
          <w:kern w:val="0"/>
          <w:szCs w:val="21"/>
        </w:rPr>
      </w:pPr>
      <w:r>
        <w:rPr>
          <w:rFonts w:ascii="宋体" w:eastAsia="宋体" w:hAnsi="宋体" w:cs="Times New Roman" w:hint="eastAsia"/>
          <w:b/>
          <w:bCs/>
          <w:kern w:val="0"/>
          <w:szCs w:val="21"/>
        </w:rPr>
        <w:t>四、教学资源准备</w:t>
      </w:r>
    </w:p>
    <w:p w:rsidR="00947248" w:rsidRDefault="009B7685">
      <w:pPr>
        <w:widowControl/>
        <w:spacing w:line="360" w:lineRule="auto"/>
        <w:ind w:firstLine="420"/>
        <w:rPr>
          <w:rFonts w:ascii="Times New Roman" w:eastAsia="宋体" w:hAnsi="Times New Roman" w:cs="Times New Roman"/>
          <w:kern w:val="0"/>
          <w:szCs w:val="21"/>
        </w:rPr>
      </w:pPr>
      <w:r>
        <w:rPr>
          <w:rFonts w:ascii="宋体" w:eastAsia="宋体" w:hAnsi="宋体" w:cs="Times New Roman" w:hint="eastAsia"/>
          <w:kern w:val="0"/>
          <w:szCs w:val="21"/>
        </w:rPr>
        <w:t>多媒体课件、滑轮、铁架台、弹簧测力计、直尺、钩码、细线等。</w:t>
      </w:r>
    </w:p>
    <w:p w:rsidR="00947248" w:rsidRDefault="009B7685">
      <w:pPr>
        <w:widowControl/>
        <w:spacing w:line="360" w:lineRule="auto"/>
        <w:ind w:firstLine="422"/>
        <w:rPr>
          <w:rFonts w:ascii="Times New Roman" w:eastAsia="宋体" w:hAnsi="Times New Roman" w:cs="Times New Roman"/>
          <w:kern w:val="0"/>
          <w:szCs w:val="21"/>
        </w:rPr>
      </w:pPr>
      <w:r>
        <w:rPr>
          <w:rFonts w:ascii="宋体" w:eastAsia="宋体" w:hAnsi="宋体" w:cs="Times New Roman" w:hint="eastAsia"/>
          <w:b/>
          <w:bCs/>
          <w:kern w:val="0"/>
          <w:szCs w:val="21"/>
        </w:rPr>
        <w:t>五、教学</w:t>
      </w:r>
      <w:r>
        <w:rPr>
          <w:rFonts w:ascii="宋体" w:eastAsia="宋体" w:hAnsi="宋体" w:cs="Times New Roman" w:hint="eastAsia"/>
          <w:b/>
          <w:bCs/>
          <w:kern w:val="0"/>
          <w:szCs w:val="21"/>
        </w:rPr>
        <w:t>过程</w:t>
      </w:r>
    </w:p>
    <w:tbl>
      <w:tblPr>
        <w:tblW w:w="8836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3"/>
        <w:gridCol w:w="4313"/>
        <w:gridCol w:w="1948"/>
        <w:gridCol w:w="1152"/>
      </w:tblGrid>
      <w:tr w:rsidR="00947248">
        <w:trPr>
          <w:trHeight w:val="20"/>
          <w:jc w:val="center"/>
        </w:trPr>
        <w:tc>
          <w:tcPr>
            <w:tcW w:w="1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947248" w:rsidRDefault="009B7685">
            <w:pPr>
              <w:widowControl/>
              <w:snapToGrid w:val="0"/>
              <w:spacing w:line="27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bCs/>
                <w:kern w:val="0"/>
                <w:szCs w:val="21"/>
              </w:rPr>
              <w:t>教学环节</w:t>
            </w:r>
          </w:p>
        </w:tc>
        <w:tc>
          <w:tcPr>
            <w:tcW w:w="43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947248" w:rsidRDefault="009B7685">
            <w:pPr>
              <w:widowControl/>
              <w:snapToGrid w:val="0"/>
              <w:spacing w:line="27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bCs/>
                <w:kern w:val="0"/>
                <w:szCs w:val="21"/>
              </w:rPr>
              <w:t>教师活动</w:t>
            </w:r>
          </w:p>
        </w:tc>
        <w:tc>
          <w:tcPr>
            <w:tcW w:w="19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947248" w:rsidRDefault="009B7685">
            <w:pPr>
              <w:widowControl/>
              <w:snapToGrid w:val="0"/>
              <w:spacing w:line="27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bCs/>
                <w:kern w:val="0"/>
                <w:szCs w:val="21"/>
              </w:rPr>
              <w:t>学生活动</w:t>
            </w:r>
          </w:p>
        </w:tc>
        <w:tc>
          <w:tcPr>
            <w:tcW w:w="11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947248" w:rsidRDefault="009B7685">
            <w:pPr>
              <w:widowControl/>
              <w:snapToGrid w:val="0"/>
              <w:spacing w:line="27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bCs/>
                <w:kern w:val="0"/>
                <w:szCs w:val="21"/>
              </w:rPr>
              <w:t>设计意图</w:t>
            </w:r>
          </w:p>
        </w:tc>
      </w:tr>
      <w:tr w:rsidR="00947248">
        <w:trPr>
          <w:trHeight w:val="20"/>
          <w:jc w:val="center"/>
        </w:trPr>
        <w:tc>
          <w:tcPr>
            <w:tcW w:w="14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947248" w:rsidRDefault="009B7685">
            <w:pPr>
              <w:widowControl/>
              <w:spacing w:line="270" w:lineRule="atLeast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bCs/>
                <w:kern w:val="0"/>
                <w:szCs w:val="21"/>
              </w:rPr>
              <w:t>引入新课</w:t>
            </w:r>
          </w:p>
          <w:p w:rsidR="00947248" w:rsidRDefault="009B7685">
            <w:pPr>
              <w:widowControl/>
              <w:snapToGrid w:val="0"/>
              <w:spacing w:line="27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bCs/>
                <w:kern w:val="0"/>
                <w:szCs w:val="21"/>
              </w:rPr>
              <w:t>（</w:t>
            </w:r>
            <w:r>
              <w:rPr>
                <w:rFonts w:ascii="宋体" w:eastAsia="宋体" w:hAnsi="宋体" w:cs="Times New Roman" w:hint="eastAsia"/>
                <w:b/>
                <w:bCs/>
                <w:kern w:val="0"/>
                <w:szCs w:val="21"/>
              </w:rPr>
              <w:t>5</w:t>
            </w:r>
            <w:r>
              <w:rPr>
                <w:rFonts w:ascii="宋体" w:eastAsia="宋体" w:hAnsi="宋体" w:cs="Times New Roman" w:hint="eastAsia"/>
                <w:b/>
                <w:bCs/>
                <w:kern w:val="0"/>
                <w:szCs w:val="21"/>
              </w:rPr>
              <w:t>分钟）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947248" w:rsidRDefault="009B7685">
            <w:pPr>
              <w:widowControl/>
              <w:spacing w:line="27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师：每个星期一的早晨我们全校的师生都要举行庄严的升旗仪式，走上升旗台，当一名光荣的“升旗手”是我们每一位同学们梦寐以求的愿望。大家想不想做升旗手？让我们做一回模拟“升旗手”吧。你的实验桌上有铁架台、钩码、棉线，我们用铁架台代替旗杆，用钩码代替国旗，用棉线代替绳子，用升旗的方法把钩码升起来，能办到吗？观看了大家的“升旗”，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lastRenderedPageBreak/>
              <w:t>发现有的小组直接向上拉绳子，把钩码位置升高；有的小组是把绳子绕过铁架台顶端的横杆，通过向下拉绳子把钩码位置升高。他们谁是合格的“升旗手”？</w:t>
            </w:r>
          </w:p>
          <w:p w:rsidR="00947248" w:rsidRDefault="009B7685">
            <w:pPr>
              <w:widowControl/>
              <w:spacing w:line="27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思考：把绳子绕过铁架台顶端的横杆，来模拟升旗，这个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“横杆”起什么作用？</w:t>
            </w:r>
          </w:p>
          <w:p w:rsidR="00947248" w:rsidRDefault="009B7685">
            <w:pPr>
              <w:widowControl/>
              <w:spacing w:line="27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模拟升旗时，绳子要在横杆上滑动，这样会产生摩擦力。拉动时会费力，怎样改进才能减小摩擦呢？（让横杆表面光滑些，用滚动代替滑动）</w:t>
            </w:r>
          </w:p>
          <w:p w:rsidR="00947248" w:rsidRDefault="009B7685">
            <w:pPr>
              <w:widowControl/>
              <w:spacing w:line="27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用滚动代替滑动就是要在轴上套一个轮子，它是什么样子呢？（教师出示滑轮）看！这就是套在轴上的轮子，我们叫它滑轮。在你们实验桌的抽屉里都有两个滑轮，现在你把它们拿出来，仔细观察滑轮的结构，试着画出滑轮的结构简图。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947248" w:rsidRDefault="009B7685">
            <w:pPr>
              <w:widowControl/>
              <w:spacing w:line="27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lastRenderedPageBreak/>
              <w:t>学生动手实验，教师巡回指导</w:t>
            </w:r>
          </w:p>
          <w:p w:rsidR="00947248" w:rsidRDefault="009B7685">
            <w:pPr>
              <w:widowControl/>
              <w:spacing w:line="27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 </w:t>
            </w:r>
          </w:p>
          <w:p w:rsidR="00947248" w:rsidRDefault="009B7685">
            <w:pPr>
              <w:widowControl/>
              <w:spacing w:line="27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 </w:t>
            </w:r>
          </w:p>
          <w:p w:rsidR="00947248" w:rsidRDefault="009B7685">
            <w:pPr>
              <w:widowControl/>
              <w:spacing w:line="27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 </w:t>
            </w:r>
          </w:p>
          <w:p w:rsidR="00947248" w:rsidRDefault="009B7685">
            <w:pPr>
              <w:widowControl/>
              <w:spacing w:line="27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lastRenderedPageBreak/>
              <w:t>引导学生分析：横杆起着改变用力方向的作用。</w:t>
            </w:r>
          </w:p>
          <w:p w:rsidR="00947248" w:rsidRDefault="009B7685">
            <w:pPr>
              <w:widowControl/>
              <w:spacing w:line="27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 </w:t>
            </w:r>
          </w:p>
          <w:p w:rsidR="00947248" w:rsidRDefault="009B7685">
            <w:pPr>
              <w:widowControl/>
              <w:spacing w:line="27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 </w:t>
            </w:r>
          </w:p>
          <w:p w:rsidR="00947248" w:rsidRDefault="009B7685">
            <w:pPr>
              <w:widowControl/>
              <w:spacing w:line="27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 </w:t>
            </w:r>
          </w:p>
          <w:p w:rsidR="00947248" w:rsidRDefault="009B7685">
            <w:pPr>
              <w:widowControl/>
              <w:spacing w:line="27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 </w:t>
            </w:r>
          </w:p>
          <w:p w:rsidR="00947248" w:rsidRDefault="009B7685">
            <w:pPr>
              <w:widowControl/>
              <w:spacing w:line="27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 </w:t>
            </w:r>
          </w:p>
          <w:p w:rsidR="00947248" w:rsidRDefault="009B7685">
            <w:pPr>
              <w:widowControl/>
              <w:spacing w:line="27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学生画出滑轮结构简图。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947248" w:rsidRDefault="009B7685">
            <w:pPr>
              <w:widowControl/>
              <w:snapToGrid w:val="0"/>
              <w:spacing w:line="27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lastRenderedPageBreak/>
              <w:t>创设教学情景，让学生快速进入滑轮知识学习。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 </w:t>
            </w:r>
          </w:p>
          <w:p w:rsidR="00947248" w:rsidRDefault="009B7685">
            <w:pPr>
              <w:widowControl/>
              <w:snapToGrid w:val="0"/>
              <w:spacing w:line="27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 </w:t>
            </w:r>
          </w:p>
          <w:p w:rsidR="00947248" w:rsidRDefault="009B7685">
            <w:pPr>
              <w:widowControl/>
              <w:snapToGrid w:val="0"/>
              <w:spacing w:line="27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 </w:t>
            </w:r>
          </w:p>
          <w:p w:rsidR="00947248" w:rsidRDefault="009B7685">
            <w:pPr>
              <w:widowControl/>
              <w:snapToGrid w:val="0"/>
              <w:spacing w:line="27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lastRenderedPageBreak/>
              <w:t>与减小摩擦知识联系，起到温故知新的作用。同时又能让学生更好地理解滑轮的结构。</w:t>
            </w:r>
          </w:p>
          <w:p w:rsidR="00947248" w:rsidRDefault="009B7685">
            <w:pPr>
              <w:widowControl/>
              <w:snapToGrid w:val="0"/>
              <w:spacing w:line="27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 </w:t>
            </w:r>
          </w:p>
          <w:p w:rsidR="00947248" w:rsidRDefault="009B7685">
            <w:pPr>
              <w:widowControl/>
              <w:snapToGrid w:val="0"/>
              <w:spacing w:line="27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 </w:t>
            </w:r>
          </w:p>
          <w:p w:rsidR="00947248" w:rsidRDefault="009B7685">
            <w:pPr>
              <w:widowControl/>
              <w:snapToGrid w:val="0"/>
              <w:spacing w:line="27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为进一步研究滑轮做好铺垫。</w:t>
            </w:r>
          </w:p>
        </w:tc>
      </w:tr>
      <w:tr w:rsidR="00947248">
        <w:trPr>
          <w:trHeight w:val="20"/>
          <w:jc w:val="center"/>
        </w:trPr>
        <w:tc>
          <w:tcPr>
            <w:tcW w:w="14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947248" w:rsidRDefault="009B7685">
            <w:pPr>
              <w:widowControl/>
              <w:snapToGrid w:val="0"/>
              <w:spacing w:line="27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bCs/>
                <w:kern w:val="0"/>
                <w:szCs w:val="21"/>
              </w:rPr>
              <w:lastRenderedPageBreak/>
              <w:t>新课教学</w:t>
            </w:r>
          </w:p>
          <w:p w:rsidR="00947248" w:rsidRDefault="009B7685">
            <w:pPr>
              <w:widowControl/>
              <w:snapToGrid w:val="0"/>
              <w:spacing w:line="27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bCs/>
                <w:kern w:val="0"/>
                <w:szCs w:val="21"/>
              </w:rPr>
              <w:t>（</w:t>
            </w:r>
            <w:r>
              <w:rPr>
                <w:rFonts w:ascii="宋体" w:eastAsia="宋体" w:hAnsi="宋体" w:cs="Times New Roman" w:hint="eastAsia"/>
                <w:b/>
                <w:bCs/>
                <w:kern w:val="0"/>
                <w:szCs w:val="21"/>
              </w:rPr>
              <w:t>30</w:t>
            </w:r>
            <w:r>
              <w:rPr>
                <w:rFonts w:ascii="宋体" w:eastAsia="宋体" w:hAnsi="宋体" w:cs="Times New Roman" w:hint="eastAsia"/>
                <w:b/>
                <w:bCs/>
                <w:kern w:val="0"/>
                <w:szCs w:val="21"/>
              </w:rPr>
              <w:t>分钟）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947248" w:rsidRDefault="009B7685">
            <w:pPr>
              <w:widowControl/>
              <w:spacing w:line="270" w:lineRule="atLeast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bCs/>
                <w:kern w:val="0"/>
                <w:szCs w:val="21"/>
              </w:rPr>
              <w:t>一、定滑轮和动滑轮</w:t>
            </w:r>
          </w:p>
          <w:p w:rsidR="00947248" w:rsidRDefault="009B7685">
            <w:pPr>
              <w:widowControl/>
              <w:spacing w:line="270" w:lineRule="atLeast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利用桌上的实验器材，通过滑轮来提升钩码，看谁的办法又快又多？一会向大家展示你的设计并画出示意图。</w:t>
            </w:r>
          </w:p>
          <w:p w:rsidR="00947248" w:rsidRDefault="009B7685">
            <w:pPr>
              <w:widowControl/>
              <w:spacing w:line="27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noProof/>
                <w:kern w:val="0"/>
                <w:szCs w:val="21"/>
              </w:rPr>
              <w:drawing>
                <wp:inline distT="0" distB="0" distL="0" distR="0">
                  <wp:extent cx="1569720" cy="1768475"/>
                  <wp:effectExtent l="0" t="0" r="0" b="3175"/>
                  <wp:docPr id="3" name="图片 3" descr="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152179" name="图片 3" descr="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9720" cy="1768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47248" w:rsidRDefault="009B7685">
            <w:pPr>
              <w:widowControl/>
              <w:spacing w:line="27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图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1</w:t>
            </w:r>
          </w:p>
          <w:p w:rsidR="00947248" w:rsidRDefault="009B7685">
            <w:pPr>
              <w:widowControl/>
              <w:spacing w:line="270" w:lineRule="atLeast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针对图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，请学生观察，看两种方法提升钩码时有哪些不同？在比较轴是否移动的基础上总结出定滑轮和动滑轮的定义。</w:t>
            </w:r>
          </w:p>
          <w:p w:rsidR="00947248" w:rsidRDefault="009B7685">
            <w:pPr>
              <w:widowControl/>
              <w:spacing w:line="270" w:lineRule="atLeast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思考：我们知道力有三要素，就是力的大小、方向和作用点。定滑轮能改变力的方向。是否能改变力的大小？动滑轮不能改变用力的方向，能否改变力的大小？下面通过实验进行探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lastRenderedPageBreak/>
              <w:t>究。</w:t>
            </w:r>
          </w:p>
          <w:p w:rsidR="00947248" w:rsidRDefault="009B7685">
            <w:pPr>
              <w:widowControl/>
              <w:spacing w:line="270" w:lineRule="atLeast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请同学们结合实验，思考以下问题：</w:t>
            </w:r>
          </w:p>
          <w:p w:rsidR="00947248" w:rsidRDefault="009B7685">
            <w:pPr>
              <w:widowControl/>
              <w:spacing w:line="270" w:lineRule="atLeast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．使用定滑轮的好处是什么？</w:t>
            </w:r>
          </w:p>
          <w:p w:rsidR="00947248" w:rsidRDefault="009B7685">
            <w:pPr>
              <w:widowControl/>
              <w:spacing w:line="270" w:lineRule="atLeast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2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．使用定滑轮可以省力吗？</w:t>
            </w:r>
          </w:p>
          <w:p w:rsidR="00947248" w:rsidRDefault="009B7685">
            <w:pPr>
              <w:widowControl/>
              <w:spacing w:line="270" w:lineRule="atLeast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3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．使用定滑轮可以省动力作用点移动的距离吗？</w:t>
            </w:r>
          </w:p>
          <w:p w:rsidR="00947248" w:rsidRDefault="009B7685">
            <w:pPr>
              <w:widowControl/>
              <w:spacing w:line="270" w:lineRule="atLeast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总结：使用定滑轮不省力，不省距离；但可以改变力的方向。</w:t>
            </w:r>
          </w:p>
          <w:p w:rsidR="00947248" w:rsidRDefault="009B7685">
            <w:pPr>
              <w:widowControl/>
              <w:spacing w:line="270" w:lineRule="atLeast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请同学们结合实验，思考以下问题：</w:t>
            </w:r>
          </w:p>
          <w:p w:rsidR="00947248" w:rsidRDefault="009B7685">
            <w:pPr>
              <w:widowControl/>
              <w:spacing w:line="270" w:lineRule="atLeast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．使用动滑轮能改变为动力的方向吗？</w:t>
            </w:r>
          </w:p>
          <w:p w:rsidR="00947248" w:rsidRDefault="009B7685">
            <w:pPr>
              <w:widowControl/>
              <w:spacing w:line="270" w:lineRule="atLeast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2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．使用动滑轮可以省力吗？</w:t>
            </w:r>
          </w:p>
          <w:p w:rsidR="00947248" w:rsidRDefault="009B7685">
            <w:pPr>
              <w:widowControl/>
              <w:spacing w:line="270" w:lineRule="atLeast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3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．使用动滑轮可以省动力作用点移动的距离吗？</w:t>
            </w:r>
          </w:p>
          <w:p w:rsidR="00947248" w:rsidRDefault="009B7685">
            <w:pPr>
              <w:widowControl/>
              <w:spacing w:line="270" w:lineRule="atLeast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总结：使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用动滑轮可以省力，但费距离，且不改变力的方向。</w:t>
            </w:r>
          </w:p>
          <w:p w:rsidR="00947248" w:rsidRDefault="009B7685">
            <w:pPr>
              <w:widowControl/>
              <w:spacing w:line="27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利用课件，引导学生分析定滑轮和动滑轮的实质。</w:t>
            </w:r>
          </w:p>
          <w:p w:rsidR="00947248" w:rsidRDefault="009B7685">
            <w:pPr>
              <w:widowControl/>
              <w:spacing w:line="27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．回忆杠杆的五个要素，找出定滑轮支点，确定其动力臂和阻力臂</w:t>
            </w:r>
            <w:r>
              <w:rPr>
                <w:rFonts w:ascii="宋体" w:eastAsia="宋体" w:hAnsi="宋体" w:cs="Times New Roman"/>
                <w:noProof/>
                <w:kern w:val="0"/>
                <w:szCs w:val="21"/>
              </w:rPr>
              <w:drawing>
                <wp:inline distT="0" distB="0" distL="0" distR="0">
                  <wp:extent cx="17145" cy="17145"/>
                  <wp:effectExtent l="0" t="0" r="0" b="0"/>
                  <wp:docPr id="2" name="图片 2" descr="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9437772" name="图片 2" descr="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" cy="1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的大小关系。</w:t>
            </w:r>
          </w:p>
          <w:p w:rsidR="00947248" w:rsidRDefault="009B7685">
            <w:pPr>
              <w:widowControl/>
              <w:spacing w:line="27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2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．请学生根据以上分析，解释为什么斜着拉动重物时，拉力的大小不变。</w:t>
            </w:r>
          </w:p>
          <w:p w:rsidR="00947248" w:rsidRDefault="009B7685">
            <w:pPr>
              <w:widowControl/>
              <w:spacing w:line="27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3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．得出结论：定滑轮实质是一个等臂的杠杆。</w:t>
            </w:r>
          </w:p>
          <w:p w:rsidR="00947248" w:rsidRDefault="009B7685">
            <w:pPr>
              <w:widowControl/>
              <w:spacing w:line="270" w:lineRule="atLeast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4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．找出动滑轮的支点，强调这是一个瞬时支点，拉力的方向一定要竖直向上，确定其动力臂和阻力臂，并比较其的大小关系。</w:t>
            </w:r>
          </w:p>
          <w:p w:rsidR="00947248" w:rsidRDefault="009B7685">
            <w:pPr>
              <w:widowControl/>
              <w:spacing w:line="270" w:lineRule="atLeast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（动力臂是阻力臂的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2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倍）</w:t>
            </w:r>
          </w:p>
          <w:p w:rsidR="00947248" w:rsidRDefault="009B7685">
            <w:pPr>
              <w:widowControl/>
              <w:spacing w:line="270" w:lineRule="atLeast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5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．请学生进一步分析，解释为什么斜着拉动重物时，拉力的大小会变大（动力臂变小）。</w:t>
            </w:r>
          </w:p>
          <w:p w:rsidR="00947248" w:rsidRDefault="009B7685">
            <w:pPr>
              <w:widowControl/>
              <w:spacing w:line="27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6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．得出结论：动滑轮实质是一种能省力的杠杆。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947248" w:rsidRDefault="009B7685">
            <w:pPr>
              <w:widowControl/>
              <w:spacing w:line="27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lastRenderedPageBreak/>
              <w:t> </w:t>
            </w:r>
          </w:p>
          <w:p w:rsidR="00947248" w:rsidRDefault="009B7685">
            <w:pPr>
              <w:widowControl/>
              <w:spacing w:line="27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学生进行实验。有了“升旗”的经验，很容易组装成定滑轮；程度好的同学能够组装出动滑轮甚至滑轮组，老师有意识地找出设计使用定滑轮和动滑轮的同学，让他们展示设计的成果</w:t>
            </w:r>
          </w:p>
          <w:p w:rsidR="00947248" w:rsidRDefault="009B7685">
            <w:pPr>
              <w:widowControl/>
              <w:spacing w:line="27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 </w:t>
            </w:r>
          </w:p>
          <w:p w:rsidR="00947248" w:rsidRDefault="009B7685">
            <w:pPr>
              <w:widowControl/>
              <w:spacing w:line="27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 </w:t>
            </w:r>
          </w:p>
          <w:p w:rsidR="00947248" w:rsidRDefault="009B7685">
            <w:pPr>
              <w:widowControl/>
              <w:spacing w:line="27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 </w:t>
            </w:r>
          </w:p>
          <w:p w:rsidR="00947248" w:rsidRDefault="009B7685">
            <w:pPr>
              <w:widowControl/>
              <w:spacing w:line="27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学生讨论并回答：一个滑轮的轴固定不动，另一个滑轮的轴随着上升。用力方向不同。</w:t>
            </w:r>
          </w:p>
          <w:p w:rsidR="00947248" w:rsidRDefault="009B7685">
            <w:pPr>
              <w:widowControl/>
              <w:spacing w:line="27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 </w:t>
            </w:r>
          </w:p>
          <w:p w:rsidR="00947248" w:rsidRDefault="009B7685">
            <w:pPr>
              <w:widowControl/>
              <w:snapToGrid w:val="0"/>
              <w:spacing w:line="27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lastRenderedPageBreak/>
              <w:t> </w:t>
            </w:r>
          </w:p>
          <w:p w:rsidR="00947248" w:rsidRDefault="009B7685">
            <w:pPr>
              <w:widowControl/>
              <w:snapToGrid w:val="0"/>
              <w:spacing w:line="27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 </w:t>
            </w:r>
          </w:p>
          <w:p w:rsidR="00947248" w:rsidRDefault="009B7685">
            <w:pPr>
              <w:widowControl/>
              <w:spacing w:line="27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学生进行探究定滑轮特点的实验。根据实验现象和数据分析思考。</w:t>
            </w:r>
          </w:p>
          <w:p w:rsidR="00947248" w:rsidRDefault="009B7685">
            <w:pPr>
              <w:widowControl/>
              <w:snapToGrid w:val="0"/>
              <w:spacing w:line="27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 </w:t>
            </w:r>
          </w:p>
          <w:p w:rsidR="00947248" w:rsidRDefault="009B7685">
            <w:pPr>
              <w:widowControl/>
              <w:snapToGrid w:val="0"/>
              <w:spacing w:line="27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 </w:t>
            </w:r>
          </w:p>
          <w:p w:rsidR="00947248" w:rsidRDefault="009B7685">
            <w:pPr>
              <w:widowControl/>
              <w:snapToGrid w:val="0"/>
              <w:spacing w:line="27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 </w:t>
            </w:r>
          </w:p>
          <w:p w:rsidR="00947248" w:rsidRDefault="009B7685">
            <w:pPr>
              <w:widowControl/>
              <w:spacing w:line="27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 </w:t>
            </w:r>
          </w:p>
          <w:p w:rsidR="00947248" w:rsidRDefault="009B7685">
            <w:pPr>
              <w:widowControl/>
              <w:spacing w:line="27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 </w:t>
            </w:r>
          </w:p>
          <w:p w:rsidR="00947248" w:rsidRDefault="009B7685">
            <w:pPr>
              <w:widowControl/>
              <w:spacing w:line="27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学生进行探究动滑轮特点的实验。根据实验现象和数据分析思考。</w:t>
            </w:r>
          </w:p>
          <w:p w:rsidR="00947248" w:rsidRDefault="009B7685">
            <w:pPr>
              <w:widowControl/>
              <w:spacing w:line="27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 </w:t>
            </w:r>
          </w:p>
          <w:p w:rsidR="00947248" w:rsidRDefault="009B7685">
            <w:pPr>
              <w:widowControl/>
              <w:spacing w:line="27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 </w:t>
            </w:r>
          </w:p>
          <w:p w:rsidR="00947248" w:rsidRDefault="009B7685">
            <w:pPr>
              <w:widowControl/>
              <w:spacing w:line="27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 </w:t>
            </w:r>
          </w:p>
          <w:p w:rsidR="00947248" w:rsidRDefault="009B7685">
            <w:pPr>
              <w:widowControl/>
              <w:spacing w:line="27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 </w:t>
            </w:r>
          </w:p>
          <w:p w:rsidR="00947248" w:rsidRDefault="009B7685">
            <w:pPr>
              <w:widowControl/>
              <w:spacing w:line="27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 </w:t>
            </w:r>
          </w:p>
          <w:p w:rsidR="00947248" w:rsidRDefault="009B7685">
            <w:pPr>
              <w:widowControl/>
              <w:spacing w:line="27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 </w:t>
            </w:r>
          </w:p>
          <w:p w:rsidR="00947248" w:rsidRDefault="009B7685">
            <w:pPr>
              <w:widowControl/>
              <w:spacing w:line="27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 </w:t>
            </w:r>
          </w:p>
          <w:p w:rsidR="00947248" w:rsidRDefault="009B7685">
            <w:pPr>
              <w:widowControl/>
              <w:spacing w:line="27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引导学生分析思考得出结论。</w:t>
            </w:r>
          </w:p>
          <w:p w:rsidR="00947248" w:rsidRDefault="009B7685">
            <w:pPr>
              <w:widowControl/>
              <w:spacing w:line="27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947248" w:rsidRDefault="009B7685">
            <w:pPr>
              <w:widowControl/>
              <w:spacing w:line="27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lastRenderedPageBreak/>
              <w:t> </w:t>
            </w:r>
          </w:p>
          <w:p w:rsidR="00947248" w:rsidRDefault="009B7685">
            <w:pPr>
              <w:widowControl/>
              <w:spacing w:line="27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创设任务情景，让学生创造性地完成任务，能培养学生的学习兴趣，培养创新能力。</w:t>
            </w:r>
          </w:p>
          <w:p w:rsidR="00947248" w:rsidRDefault="009B7685">
            <w:pPr>
              <w:widowControl/>
              <w:spacing w:line="27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 </w:t>
            </w:r>
          </w:p>
          <w:p w:rsidR="00947248" w:rsidRDefault="009B7685">
            <w:pPr>
              <w:widowControl/>
              <w:spacing w:line="27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 </w:t>
            </w:r>
          </w:p>
          <w:p w:rsidR="00947248" w:rsidRDefault="009B7685">
            <w:pPr>
              <w:widowControl/>
              <w:spacing w:line="27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 </w:t>
            </w:r>
          </w:p>
          <w:p w:rsidR="00947248" w:rsidRDefault="009B7685">
            <w:pPr>
              <w:widowControl/>
              <w:spacing w:line="27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 </w:t>
            </w:r>
          </w:p>
          <w:p w:rsidR="00947248" w:rsidRDefault="009B7685">
            <w:pPr>
              <w:widowControl/>
              <w:spacing w:line="27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 </w:t>
            </w:r>
          </w:p>
          <w:p w:rsidR="00947248" w:rsidRDefault="009B7685">
            <w:pPr>
              <w:widowControl/>
              <w:spacing w:line="27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 </w:t>
            </w:r>
          </w:p>
          <w:p w:rsidR="00947248" w:rsidRDefault="009B7685">
            <w:pPr>
              <w:widowControl/>
              <w:spacing w:line="27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 </w:t>
            </w:r>
          </w:p>
          <w:p w:rsidR="00947248" w:rsidRDefault="009B7685">
            <w:pPr>
              <w:widowControl/>
              <w:spacing w:line="27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 </w:t>
            </w:r>
          </w:p>
          <w:p w:rsidR="00947248" w:rsidRDefault="009B7685">
            <w:pPr>
              <w:widowControl/>
              <w:spacing w:line="27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lastRenderedPageBreak/>
              <w:t> </w:t>
            </w:r>
          </w:p>
          <w:p w:rsidR="00947248" w:rsidRDefault="009B7685">
            <w:pPr>
              <w:widowControl/>
              <w:spacing w:line="27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 </w:t>
            </w:r>
          </w:p>
          <w:p w:rsidR="00947248" w:rsidRDefault="009B7685">
            <w:pPr>
              <w:widowControl/>
              <w:spacing w:line="27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 </w:t>
            </w:r>
          </w:p>
          <w:p w:rsidR="00947248" w:rsidRDefault="009B7685">
            <w:pPr>
              <w:widowControl/>
              <w:spacing w:line="27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 </w:t>
            </w:r>
          </w:p>
          <w:p w:rsidR="00947248" w:rsidRDefault="009B7685">
            <w:pPr>
              <w:widowControl/>
              <w:spacing w:line="27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 </w:t>
            </w:r>
          </w:p>
          <w:p w:rsidR="00947248" w:rsidRDefault="009B7685">
            <w:pPr>
              <w:widowControl/>
              <w:spacing w:line="27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 </w:t>
            </w:r>
          </w:p>
          <w:p w:rsidR="00947248" w:rsidRDefault="009B7685">
            <w:pPr>
              <w:widowControl/>
              <w:spacing w:line="27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 </w:t>
            </w:r>
          </w:p>
          <w:p w:rsidR="00947248" w:rsidRDefault="009B7685">
            <w:pPr>
              <w:widowControl/>
              <w:spacing w:line="27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 </w:t>
            </w:r>
          </w:p>
          <w:p w:rsidR="00947248" w:rsidRDefault="009B7685">
            <w:pPr>
              <w:widowControl/>
              <w:spacing w:line="27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培养学生科学探究的能力。</w:t>
            </w:r>
          </w:p>
          <w:p w:rsidR="00947248" w:rsidRDefault="009B7685">
            <w:pPr>
              <w:widowControl/>
              <w:spacing w:line="27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 </w:t>
            </w:r>
          </w:p>
          <w:p w:rsidR="00947248" w:rsidRDefault="009B7685">
            <w:pPr>
              <w:widowControl/>
              <w:spacing w:line="27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 </w:t>
            </w:r>
          </w:p>
          <w:p w:rsidR="00947248" w:rsidRDefault="009B7685">
            <w:pPr>
              <w:widowControl/>
              <w:spacing w:line="27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 </w:t>
            </w:r>
          </w:p>
          <w:p w:rsidR="00947248" w:rsidRDefault="009B7685">
            <w:pPr>
              <w:widowControl/>
              <w:spacing w:line="27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 </w:t>
            </w:r>
          </w:p>
          <w:p w:rsidR="00947248" w:rsidRDefault="009B7685">
            <w:pPr>
              <w:widowControl/>
              <w:spacing w:line="27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 </w:t>
            </w:r>
          </w:p>
          <w:p w:rsidR="00947248" w:rsidRDefault="009B7685">
            <w:pPr>
              <w:widowControl/>
              <w:spacing w:line="27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 </w:t>
            </w:r>
          </w:p>
          <w:p w:rsidR="00947248" w:rsidRDefault="009B7685">
            <w:pPr>
              <w:widowControl/>
              <w:spacing w:line="27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 </w:t>
            </w:r>
          </w:p>
          <w:p w:rsidR="00947248" w:rsidRDefault="009B7685">
            <w:pPr>
              <w:widowControl/>
              <w:spacing w:line="27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 </w:t>
            </w:r>
          </w:p>
          <w:p w:rsidR="00947248" w:rsidRDefault="009B7685">
            <w:pPr>
              <w:widowControl/>
              <w:spacing w:line="27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这样学生可以理解用弹簧秤通过动滑轮来拉钩码，读取弹簧秤的示数时，跨过动滑轮的两条绳要竖直、平行。</w:t>
            </w:r>
          </w:p>
        </w:tc>
      </w:tr>
      <w:tr w:rsidR="00947248">
        <w:trPr>
          <w:trHeight w:val="20"/>
          <w:jc w:val="center"/>
        </w:trPr>
        <w:tc>
          <w:tcPr>
            <w:tcW w:w="14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947248" w:rsidRDefault="009B7685">
            <w:pPr>
              <w:widowControl/>
              <w:snapToGrid w:val="0"/>
              <w:spacing w:line="27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bCs/>
                <w:kern w:val="0"/>
                <w:szCs w:val="21"/>
              </w:rPr>
              <w:lastRenderedPageBreak/>
              <w:t> 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947248" w:rsidRDefault="009B7685">
            <w:pPr>
              <w:widowControl/>
              <w:spacing w:line="27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定滑轮可以改变力的方向，但不能省力。动滑轮可以省力，但不能改变力的方向。能否得到这样一种机械，它既可以省力，又可以改变力的方向呢？</w:t>
            </w:r>
          </w:p>
          <w:p w:rsidR="00947248" w:rsidRDefault="009B7685">
            <w:pPr>
              <w:widowControl/>
              <w:spacing w:line="27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归纳学生的发言：把定滑轮和动滑轮组装在一起，应该就可以了。</w:t>
            </w:r>
          </w:p>
          <w:p w:rsidR="00947248" w:rsidRDefault="009B7685">
            <w:pPr>
              <w:widowControl/>
              <w:spacing w:line="27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定义：我们把定滑轮与动滑轮的组合，叫做滑轮组。</w:t>
            </w:r>
          </w:p>
          <w:p w:rsidR="00947248" w:rsidRDefault="009B7685">
            <w:pPr>
              <w:widowControl/>
              <w:spacing w:line="27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提问：</w:t>
            </w:r>
          </w:p>
          <w:p w:rsidR="00947248" w:rsidRDefault="009B7685">
            <w:pPr>
              <w:widowControl/>
              <w:spacing w:line="27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它在工作时，有什么特点呢？同学们可以结合前面所学习的知识，猜测一下。</w:t>
            </w:r>
          </w:p>
          <w:p w:rsidR="00947248" w:rsidRDefault="009B7685">
            <w:pPr>
              <w:widowControl/>
              <w:spacing w:line="27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组织学生进行实验</w:t>
            </w:r>
          </w:p>
          <w:p w:rsidR="00947248" w:rsidRDefault="009B7685">
            <w:pPr>
              <w:widowControl/>
              <w:spacing w:line="27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我们通过实验验证一下你的猜测是否正确。</w:t>
            </w:r>
          </w:p>
          <w:p w:rsidR="00947248" w:rsidRDefault="009B7685">
            <w:pPr>
              <w:widowControl/>
              <w:spacing w:line="27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提问：</w:t>
            </w:r>
          </w:p>
          <w:p w:rsidR="00947248" w:rsidRDefault="009B7685">
            <w:pPr>
              <w:widowControl/>
              <w:spacing w:line="27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一个定滑轮和一个动滑轮，有哪些绕线的方法？可以画出绕线的示意图。</w:t>
            </w:r>
          </w:p>
          <w:p w:rsidR="00947248" w:rsidRDefault="009B7685">
            <w:pPr>
              <w:widowControl/>
              <w:spacing w:line="27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这两种绕线方法有什么不同？请从以下几个方面进行思考。</w:t>
            </w:r>
          </w:p>
          <w:p w:rsidR="00947248" w:rsidRDefault="009B7685">
            <w:pPr>
              <w:widowControl/>
              <w:spacing w:line="27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．绳子的起点：</w:t>
            </w:r>
          </w:p>
          <w:p w:rsidR="00947248" w:rsidRDefault="009B7685">
            <w:pPr>
              <w:widowControl/>
              <w:spacing w:line="27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2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．拉力的方向：</w:t>
            </w:r>
          </w:p>
          <w:p w:rsidR="00947248" w:rsidRDefault="009B7685">
            <w:pPr>
              <w:widowControl/>
              <w:spacing w:line="27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3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．拉力的大小：</w:t>
            </w:r>
          </w:p>
          <w:p w:rsidR="00947248" w:rsidRDefault="009B7685">
            <w:pPr>
              <w:widowControl/>
              <w:spacing w:line="27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4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．移动的距离：</w:t>
            </w:r>
          </w:p>
          <w:p w:rsidR="00947248" w:rsidRDefault="009B7685">
            <w:pPr>
              <w:widowControl/>
              <w:spacing w:line="27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讨论：如何确定承担物重的绳子的股数？</w:t>
            </w:r>
          </w:p>
          <w:p w:rsidR="00947248" w:rsidRDefault="009B7685">
            <w:pPr>
              <w:widowControl/>
              <w:spacing w:line="270" w:lineRule="atLeast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noProof/>
                <w:kern w:val="0"/>
                <w:szCs w:val="21"/>
              </w:rPr>
              <w:drawing>
                <wp:inline distT="0" distB="0" distL="0" distR="0">
                  <wp:extent cx="2630805" cy="1906270"/>
                  <wp:effectExtent l="0" t="0" r="0" b="0"/>
                  <wp:docPr id="1" name="图片 1" descr="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2101547" name="图片 1" descr="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0805" cy="1906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47248" w:rsidRDefault="009B7685">
            <w:pPr>
              <w:widowControl/>
              <w:spacing w:line="270" w:lineRule="atLeast"/>
              <w:ind w:firstLine="422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Cs w:val="21"/>
              </w:rPr>
              <w:lastRenderedPageBreak/>
              <w:t>总结：</w:t>
            </w:r>
          </w:p>
          <w:p w:rsidR="00947248" w:rsidRDefault="009B7685">
            <w:pPr>
              <w:widowControl/>
              <w:spacing w:line="27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．把定滑轮和动滑轮的组合装置称为</w:t>
            </w:r>
            <w:r>
              <w:rPr>
                <w:rFonts w:ascii="宋体" w:eastAsia="宋体" w:hAnsi="宋体" w:cs="Times New Roman" w:hint="eastAsia"/>
                <w:kern w:val="0"/>
                <w:szCs w:val="21"/>
                <w:u w:val="single"/>
              </w:rPr>
              <w:t xml:space="preserve">           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。它既可以</w:t>
            </w:r>
            <w:r>
              <w:rPr>
                <w:rFonts w:ascii="宋体" w:eastAsia="宋体" w:hAnsi="宋体" w:cs="Times New Roman" w:hint="eastAsia"/>
                <w:kern w:val="0"/>
                <w:szCs w:val="21"/>
                <w:u w:val="single"/>
              </w:rPr>
              <w:t xml:space="preserve">     </w:t>
            </w:r>
            <w:r>
              <w:rPr>
                <w:rFonts w:ascii="宋体" w:eastAsia="宋体" w:hAnsi="宋体" w:cs="Times New Roman" w:hint="eastAsia"/>
                <w:kern w:val="0"/>
                <w:szCs w:val="21"/>
                <w:u w:val="single"/>
              </w:rPr>
              <w:t>   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，还可以</w:t>
            </w:r>
            <w:r>
              <w:rPr>
                <w:rFonts w:ascii="宋体" w:eastAsia="宋体" w:hAnsi="宋体" w:cs="Times New Roman" w:hint="eastAsia"/>
                <w:kern w:val="0"/>
                <w:szCs w:val="21"/>
                <w:u w:val="single"/>
              </w:rPr>
              <w:t xml:space="preserve">                 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。</w:t>
            </w:r>
          </w:p>
          <w:p w:rsidR="00947248" w:rsidRDefault="009B7685">
            <w:pPr>
              <w:widowControl/>
              <w:spacing w:line="27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2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．滑轮组的特点：</w:t>
            </w:r>
          </w:p>
          <w:p w:rsidR="00947248" w:rsidRDefault="009B7685">
            <w:pPr>
              <w:widowControl/>
              <w:spacing w:line="27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（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）绳子自由端移动的距离</w:t>
            </w:r>
            <w:r>
              <w:rPr>
                <w:rFonts w:ascii="宋体" w:eastAsia="宋体" w:hAnsi="宋体" w:cs="Times New Roman" w:hint="eastAsia"/>
                <w:i/>
                <w:iCs/>
                <w:kern w:val="0"/>
                <w:szCs w:val="21"/>
              </w:rPr>
              <w:t>S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与物体上升的高度</w:t>
            </w:r>
            <w:r>
              <w:rPr>
                <w:rFonts w:ascii="宋体" w:eastAsia="宋体" w:hAnsi="宋体" w:cs="Times New Roman" w:hint="eastAsia"/>
                <w:i/>
                <w:iCs/>
                <w:kern w:val="0"/>
                <w:szCs w:val="21"/>
              </w:rPr>
              <w:t>h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之间的关系：</w:t>
            </w:r>
            <w:r>
              <w:rPr>
                <w:rFonts w:ascii="宋体" w:eastAsia="宋体" w:hAnsi="宋体" w:cs="Times New Roman" w:hint="eastAsia"/>
                <w:i/>
                <w:iCs/>
                <w:kern w:val="0"/>
                <w:szCs w:val="21"/>
              </w:rPr>
              <w:t>S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=</w:t>
            </w:r>
            <w:r>
              <w:rPr>
                <w:rFonts w:ascii="宋体" w:eastAsia="宋体" w:hAnsi="宋体" w:cs="Times New Roman" w:hint="eastAsia"/>
                <w:kern w:val="0"/>
                <w:szCs w:val="21"/>
                <w:u w:val="single"/>
              </w:rPr>
              <w:t xml:space="preserve">    </w:t>
            </w:r>
            <w:r>
              <w:rPr>
                <w:rFonts w:ascii="宋体" w:eastAsia="宋体" w:hAnsi="宋体" w:cs="Times New Roman" w:hint="eastAsia"/>
                <w:i/>
                <w:iCs/>
                <w:kern w:val="0"/>
                <w:szCs w:val="21"/>
              </w:rPr>
              <w:t>h</w:t>
            </w:r>
          </w:p>
          <w:p w:rsidR="00947248" w:rsidRDefault="009B7685">
            <w:pPr>
              <w:widowControl/>
              <w:spacing w:line="27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（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2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）绳子自由端移动的速度</w:t>
            </w:r>
            <w:r>
              <w:rPr>
                <w:rFonts w:ascii="宋体" w:eastAsia="宋体" w:hAnsi="宋体" w:cs="Times New Roman" w:hint="eastAsia"/>
                <w:i/>
                <w:iCs/>
                <w:kern w:val="0"/>
                <w:szCs w:val="21"/>
              </w:rPr>
              <w:t>v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与物体上升的速度</w:t>
            </w:r>
            <w:r>
              <w:rPr>
                <w:rFonts w:ascii="宋体" w:eastAsia="宋体" w:hAnsi="宋体" w:cs="Times New Roman" w:hint="eastAsia"/>
                <w:i/>
                <w:iCs/>
                <w:kern w:val="0"/>
                <w:szCs w:val="21"/>
              </w:rPr>
              <w:t>v</w:t>
            </w:r>
            <w:r>
              <w:rPr>
                <w:rFonts w:ascii="宋体" w:eastAsia="宋体" w:hAnsi="宋体" w:cs="Times New Roman" w:hint="eastAsia"/>
                <w:kern w:val="0"/>
                <w:szCs w:val="21"/>
                <w:vertAlign w:val="subscript"/>
              </w:rPr>
              <w:t>物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之间的关系：</w:t>
            </w:r>
            <w:r>
              <w:rPr>
                <w:rFonts w:ascii="宋体" w:eastAsia="宋体" w:hAnsi="宋体" w:cs="Times New Roman" w:hint="eastAsia"/>
                <w:i/>
                <w:iCs/>
                <w:kern w:val="0"/>
                <w:szCs w:val="21"/>
              </w:rPr>
              <w:t>v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=</w:t>
            </w:r>
            <w:r>
              <w:rPr>
                <w:rFonts w:ascii="宋体" w:eastAsia="宋体" w:hAnsi="宋体" w:cs="Times New Roman" w:hint="eastAsia"/>
                <w:kern w:val="0"/>
                <w:szCs w:val="21"/>
                <w:u w:val="single"/>
              </w:rPr>
              <w:t xml:space="preserve">    </w:t>
            </w:r>
            <w:r>
              <w:rPr>
                <w:rFonts w:ascii="宋体" w:eastAsia="宋体" w:hAnsi="宋体" w:cs="Times New Roman" w:hint="eastAsia"/>
                <w:i/>
                <w:iCs/>
                <w:kern w:val="0"/>
                <w:szCs w:val="21"/>
              </w:rPr>
              <w:t>v</w:t>
            </w:r>
            <w:r>
              <w:rPr>
                <w:rFonts w:ascii="宋体" w:eastAsia="宋体" w:hAnsi="宋体" w:cs="Times New Roman" w:hint="eastAsia"/>
                <w:kern w:val="0"/>
                <w:szCs w:val="21"/>
                <w:vertAlign w:val="subscript"/>
              </w:rPr>
              <w:t>物</w:t>
            </w:r>
          </w:p>
          <w:p w:rsidR="00947248" w:rsidRDefault="009B7685">
            <w:pPr>
              <w:widowControl/>
              <w:spacing w:line="27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（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3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）不计滑轮重、绳重和摩擦时，作用在绳子自由端的拉力</w:t>
            </w:r>
            <w:r>
              <w:rPr>
                <w:rFonts w:ascii="宋体" w:eastAsia="宋体" w:hAnsi="宋体" w:cs="Times New Roman" w:hint="eastAsia"/>
                <w:i/>
                <w:iCs/>
                <w:kern w:val="0"/>
                <w:szCs w:val="21"/>
              </w:rPr>
              <w:t>F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与物体的重力</w:t>
            </w:r>
            <w:r>
              <w:rPr>
                <w:rFonts w:ascii="宋体" w:eastAsia="宋体" w:hAnsi="宋体" w:cs="Times New Roman" w:hint="eastAsia"/>
                <w:i/>
                <w:iCs/>
                <w:kern w:val="0"/>
                <w:szCs w:val="21"/>
              </w:rPr>
              <w:t>G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的关系：</w:t>
            </w:r>
            <w:r>
              <w:rPr>
                <w:rFonts w:ascii="宋体" w:eastAsia="宋体" w:hAnsi="宋体" w:cs="Times New Roman" w:hint="eastAsia"/>
                <w:i/>
                <w:iCs/>
                <w:kern w:val="0"/>
                <w:szCs w:val="21"/>
              </w:rPr>
              <w:t>F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=</w:t>
            </w:r>
            <w:r>
              <w:rPr>
                <w:rFonts w:ascii="宋体" w:eastAsia="宋体" w:hAnsi="宋体" w:cs="Times New Roman" w:hint="eastAsia"/>
                <w:kern w:val="0"/>
                <w:szCs w:val="21"/>
                <w:u w:val="single"/>
              </w:rPr>
              <w:t xml:space="preserve">       </w:t>
            </w:r>
            <w:r>
              <w:rPr>
                <w:rFonts w:ascii="宋体" w:eastAsia="宋体" w:hAnsi="宋体" w:cs="Times New Roman" w:hint="eastAsia"/>
                <w:i/>
                <w:iCs/>
                <w:kern w:val="0"/>
                <w:szCs w:val="21"/>
              </w:rPr>
              <w:t>G</w:t>
            </w:r>
            <w:r>
              <w:rPr>
                <w:rFonts w:ascii="宋体" w:eastAsia="宋体" w:hAnsi="宋体" w:cs="Times New Roman" w:hint="eastAsia"/>
                <w:i/>
                <w:iCs/>
                <w:kern w:val="0"/>
                <w:szCs w:val="21"/>
              </w:rPr>
              <w:t>。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947248" w:rsidRDefault="009B7685">
            <w:pPr>
              <w:widowControl/>
              <w:spacing w:line="27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lastRenderedPageBreak/>
              <w:t> </w:t>
            </w:r>
          </w:p>
          <w:p w:rsidR="00947248" w:rsidRDefault="009B7685">
            <w:pPr>
              <w:widowControl/>
              <w:spacing w:line="27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 </w:t>
            </w:r>
          </w:p>
          <w:p w:rsidR="00947248" w:rsidRDefault="009B7685">
            <w:pPr>
              <w:widowControl/>
              <w:spacing w:line="27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学生思考</w:t>
            </w:r>
          </w:p>
          <w:p w:rsidR="00947248" w:rsidRDefault="009B7685">
            <w:pPr>
              <w:widowControl/>
              <w:spacing w:line="27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 </w:t>
            </w:r>
          </w:p>
          <w:p w:rsidR="00947248" w:rsidRDefault="009B7685">
            <w:pPr>
              <w:widowControl/>
              <w:spacing w:line="27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 </w:t>
            </w:r>
          </w:p>
          <w:p w:rsidR="00947248" w:rsidRDefault="009B7685">
            <w:pPr>
              <w:widowControl/>
              <w:spacing w:line="27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 </w:t>
            </w:r>
          </w:p>
          <w:p w:rsidR="00947248" w:rsidRDefault="009B7685">
            <w:pPr>
              <w:widowControl/>
              <w:spacing w:line="27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 </w:t>
            </w:r>
          </w:p>
          <w:p w:rsidR="00947248" w:rsidRDefault="009B7685">
            <w:pPr>
              <w:widowControl/>
              <w:spacing w:line="27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 </w:t>
            </w:r>
          </w:p>
          <w:p w:rsidR="00947248" w:rsidRDefault="009B7685">
            <w:pPr>
              <w:widowControl/>
              <w:spacing w:line="27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 </w:t>
            </w:r>
          </w:p>
          <w:p w:rsidR="00947248" w:rsidRDefault="009B7685">
            <w:pPr>
              <w:widowControl/>
              <w:spacing w:line="27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 </w:t>
            </w:r>
          </w:p>
          <w:p w:rsidR="00947248" w:rsidRDefault="009B7685">
            <w:pPr>
              <w:widowControl/>
              <w:spacing w:line="27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 </w:t>
            </w:r>
          </w:p>
          <w:p w:rsidR="00947248" w:rsidRDefault="009B7685">
            <w:pPr>
              <w:widowControl/>
              <w:spacing w:line="27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大胆猜测</w:t>
            </w:r>
          </w:p>
          <w:p w:rsidR="00947248" w:rsidRDefault="009B7685">
            <w:pPr>
              <w:widowControl/>
              <w:spacing w:line="27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 </w:t>
            </w:r>
          </w:p>
          <w:p w:rsidR="00947248" w:rsidRDefault="009B7685">
            <w:pPr>
              <w:widowControl/>
              <w:spacing w:line="27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 </w:t>
            </w:r>
          </w:p>
          <w:p w:rsidR="00947248" w:rsidRDefault="009B7685">
            <w:pPr>
              <w:widowControl/>
              <w:spacing w:line="27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 </w:t>
            </w:r>
          </w:p>
          <w:p w:rsidR="00947248" w:rsidRDefault="009B7685">
            <w:pPr>
              <w:widowControl/>
              <w:spacing w:line="27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 </w:t>
            </w:r>
          </w:p>
          <w:p w:rsidR="00947248" w:rsidRDefault="009B7685">
            <w:pPr>
              <w:widowControl/>
              <w:spacing w:line="27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 </w:t>
            </w:r>
          </w:p>
          <w:p w:rsidR="00947248" w:rsidRDefault="009B7685">
            <w:pPr>
              <w:widowControl/>
              <w:spacing w:line="27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学生思考和操作后回答问题：可以从定滑轮开始绕线，也可以从动滑轮开始绕线。一种方法可以改变拉力的方向，另一种不能。拉力的大小不同。移动的距离也不相同。</w:t>
            </w:r>
          </w:p>
          <w:p w:rsidR="00947248" w:rsidRDefault="009B7685">
            <w:pPr>
              <w:widowControl/>
              <w:spacing w:line="27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 </w:t>
            </w:r>
          </w:p>
          <w:p w:rsidR="00947248" w:rsidRDefault="009B7685">
            <w:pPr>
              <w:widowControl/>
              <w:spacing w:line="27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 </w:t>
            </w:r>
          </w:p>
          <w:p w:rsidR="00947248" w:rsidRDefault="009B7685">
            <w:pPr>
              <w:widowControl/>
              <w:spacing w:line="27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 </w:t>
            </w:r>
          </w:p>
          <w:p w:rsidR="00947248" w:rsidRDefault="009B7685">
            <w:pPr>
              <w:widowControl/>
              <w:spacing w:line="27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lastRenderedPageBreak/>
              <w:t> </w:t>
            </w:r>
          </w:p>
          <w:p w:rsidR="00947248" w:rsidRDefault="009B7685">
            <w:pPr>
              <w:widowControl/>
              <w:spacing w:line="27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经过讨论得出：</w:t>
            </w:r>
          </w:p>
          <w:p w:rsidR="00947248" w:rsidRDefault="009B7685">
            <w:pPr>
              <w:widowControl/>
              <w:spacing w:line="27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使用滑轮组时，用几段绳子吊着动滑轮和物体，则提起物体的力就是动滑轮重和物重的几分之一，且每段绳子中的力都相等。</w:t>
            </w:r>
          </w:p>
          <w:p w:rsidR="00947248" w:rsidRDefault="009B7685">
            <w:pPr>
              <w:widowControl/>
              <w:spacing w:line="27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947248" w:rsidRDefault="009B7685">
            <w:pPr>
              <w:widowControl/>
              <w:spacing w:line="270" w:lineRule="atLeast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lastRenderedPageBreak/>
              <w:t> </w:t>
            </w:r>
          </w:p>
          <w:p w:rsidR="00947248" w:rsidRDefault="009B7685">
            <w:pPr>
              <w:widowControl/>
              <w:spacing w:line="270" w:lineRule="atLeast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 </w:t>
            </w:r>
          </w:p>
          <w:p w:rsidR="00947248" w:rsidRDefault="009B7685">
            <w:pPr>
              <w:widowControl/>
              <w:spacing w:line="270" w:lineRule="atLeast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 </w:t>
            </w:r>
          </w:p>
          <w:p w:rsidR="00947248" w:rsidRDefault="009B7685">
            <w:pPr>
              <w:widowControl/>
              <w:spacing w:line="270" w:lineRule="atLeast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 </w:t>
            </w:r>
          </w:p>
          <w:p w:rsidR="00947248" w:rsidRDefault="009B7685">
            <w:pPr>
              <w:widowControl/>
              <w:spacing w:line="270" w:lineRule="atLeast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 </w:t>
            </w:r>
          </w:p>
          <w:p w:rsidR="00947248" w:rsidRDefault="009B7685">
            <w:pPr>
              <w:widowControl/>
              <w:spacing w:line="270" w:lineRule="atLeast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 </w:t>
            </w:r>
          </w:p>
          <w:p w:rsidR="00947248" w:rsidRDefault="009B7685">
            <w:pPr>
              <w:widowControl/>
              <w:spacing w:line="270" w:lineRule="atLeast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 </w:t>
            </w:r>
          </w:p>
          <w:p w:rsidR="00947248" w:rsidRDefault="009B7685">
            <w:pPr>
              <w:widowControl/>
              <w:spacing w:line="270" w:lineRule="atLeast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 </w:t>
            </w:r>
          </w:p>
          <w:p w:rsidR="00947248" w:rsidRDefault="009B7685">
            <w:pPr>
              <w:widowControl/>
              <w:spacing w:line="270" w:lineRule="atLeast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 </w:t>
            </w:r>
          </w:p>
          <w:p w:rsidR="00947248" w:rsidRDefault="009B7685">
            <w:pPr>
              <w:widowControl/>
              <w:spacing w:line="270" w:lineRule="atLeast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 </w:t>
            </w:r>
          </w:p>
          <w:p w:rsidR="00947248" w:rsidRDefault="009B7685">
            <w:pPr>
              <w:widowControl/>
              <w:spacing w:line="270" w:lineRule="atLeast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 </w:t>
            </w:r>
          </w:p>
          <w:p w:rsidR="00947248" w:rsidRDefault="009B7685">
            <w:pPr>
              <w:widowControl/>
              <w:spacing w:line="270" w:lineRule="atLeast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 </w:t>
            </w:r>
          </w:p>
          <w:p w:rsidR="00947248" w:rsidRDefault="009B7685">
            <w:pPr>
              <w:widowControl/>
              <w:spacing w:line="270" w:lineRule="atLeast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 </w:t>
            </w:r>
          </w:p>
          <w:p w:rsidR="00947248" w:rsidRDefault="009B7685">
            <w:pPr>
              <w:widowControl/>
              <w:spacing w:line="270" w:lineRule="atLeast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画图的方法更形象，学生易于接受。</w:t>
            </w:r>
          </w:p>
          <w:p w:rsidR="00947248" w:rsidRDefault="009B7685">
            <w:pPr>
              <w:widowControl/>
              <w:spacing w:line="270" w:lineRule="atLeast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 </w:t>
            </w:r>
          </w:p>
          <w:p w:rsidR="00947248" w:rsidRDefault="009B7685">
            <w:pPr>
              <w:widowControl/>
              <w:spacing w:line="270" w:lineRule="atLeast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 </w:t>
            </w:r>
          </w:p>
          <w:p w:rsidR="00947248" w:rsidRDefault="009B7685">
            <w:pPr>
              <w:widowControl/>
              <w:spacing w:line="270" w:lineRule="atLeast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 </w:t>
            </w:r>
          </w:p>
          <w:p w:rsidR="00947248" w:rsidRDefault="009B7685">
            <w:pPr>
              <w:widowControl/>
              <w:spacing w:line="270" w:lineRule="atLeast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 </w:t>
            </w:r>
          </w:p>
          <w:p w:rsidR="00947248" w:rsidRDefault="009B7685">
            <w:pPr>
              <w:widowControl/>
              <w:spacing w:line="270" w:lineRule="atLeast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 </w:t>
            </w:r>
          </w:p>
          <w:p w:rsidR="00947248" w:rsidRDefault="009B7685">
            <w:pPr>
              <w:widowControl/>
              <w:spacing w:line="270" w:lineRule="atLeast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 </w:t>
            </w:r>
          </w:p>
          <w:p w:rsidR="00947248" w:rsidRDefault="009B7685">
            <w:pPr>
              <w:widowControl/>
              <w:spacing w:line="270" w:lineRule="atLeast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 </w:t>
            </w:r>
          </w:p>
          <w:p w:rsidR="00947248" w:rsidRDefault="009B7685">
            <w:pPr>
              <w:widowControl/>
              <w:spacing w:line="270" w:lineRule="atLeast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 </w:t>
            </w:r>
          </w:p>
          <w:p w:rsidR="00947248" w:rsidRDefault="009B7685">
            <w:pPr>
              <w:widowControl/>
              <w:spacing w:line="270" w:lineRule="atLeast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 </w:t>
            </w:r>
          </w:p>
          <w:p w:rsidR="00947248" w:rsidRDefault="009B7685">
            <w:pPr>
              <w:widowControl/>
              <w:spacing w:line="270" w:lineRule="atLeast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 </w:t>
            </w:r>
          </w:p>
          <w:p w:rsidR="00947248" w:rsidRDefault="009B7685">
            <w:pPr>
              <w:widowControl/>
              <w:spacing w:line="270" w:lineRule="atLeast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 </w:t>
            </w:r>
          </w:p>
          <w:p w:rsidR="00947248" w:rsidRDefault="009B7685">
            <w:pPr>
              <w:widowControl/>
              <w:spacing w:line="270" w:lineRule="atLeast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lastRenderedPageBreak/>
              <w:t> </w:t>
            </w:r>
          </w:p>
          <w:p w:rsidR="00947248" w:rsidRDefault="009B7685">
            <w:pPr>
              <w:widowControl/>
              <w:spacing w:line="270" w:lineRule="atLeast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 </w:t>
            </w:r>
          </w:p>
          <w:p w:rsidR="00947248" w:rsidRDefault="009B7685">
            <w:pPr>
              <w:widowControl/>
              <w:spacing w:line="270" w:lineRule="atLeast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及时总结，便于学生掌握知识。</w:t>
            </w:r>
          </w:p>
          <w:p w:rsidR="00947248" w:rsidRDefault="009B7685">
            <w:pPr>
              <w:widowControl/>
              <w:spacing w:line="270" w:lineRule="atLeast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 </w:t>
            </w:r>
          </w:p>
          <w:p w:rsidR="00947248" w:rsidRDefault="009B7685">
            <w:pPr>
              <w:widowControl/>
              <w:spacing w:line="270" w:lineRule="atLeast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 </w:t>
            </w:r>
          </w:p>
          <w:p w:rsidR="00947248" w:rsidRDefault="009B7685">
            <w:pPr>
              <w:widowControl/>
              <w:spacing w:line="270" w:lineRule="atLeast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 </w:t>
            </w:r>
          </w:p>
          <w:p w:rsidR="00947248" w:rsidRDefault="009B7685">
            <w:pPr>
              <w:widowControl/>
              <w:spacing w:line="270" w:lineRule="atLeast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 </w:t>
            </w:r>
          </w:p>
          <w:p w:rsidR="00947248" w:rsidRDefault="009B7685">
            <w:pPr>
              <w:widowControl/>
              <w:spacing w:line="270" w:lineRule="atLeast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 </w:t>
            </w:r>
          </w:p>
          <w:p w:rsidR="00947248" w:rsidRDefault="009B7685">
            <w:pPr>
              <w:widowControl/>
              <w:spacing w:line="270" w:lineRule="atLeast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 </w:t>
            </w:r>
          </w:p>
          <w:p w:rsidR="00947248" w:rsidRDefault="009B7685">
            <w:pPr>
              <w:widowControl/>
              <w:spacing w:line="270" w:lineRule="atLeast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 </w:t>
            </w:r>
          </w:p>
          <w:p w:rsidR="00947248" w:rsidRDefault="009B7685">
            <w:pPr>
              <w:widowControl/>
              <w:spacing w:line="270" w:lineRule="atLeast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 </w:t>
            </w:r>
          </w:p>
        </w:tc>
      </w:tr>
      <w:tr w:rsidR="00947248">
        <w:trPr>
          <w:trHeight w:val="20"/>
          <w:jc w:val="center"/>
        </w:trPr>
        <w:tc>
          <w:tcPr>
            <w:tcW w:w="14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947248" w:rsidRDefault="009B7685">
            <w:pPr>
              <w:widowControl/>
              <w:snapToGrid w:val="0"/>
              <w:spacing w:line="27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bCs/>
                <w:kern w:val="0"/>
                <w:szCs w:val="21"/>
              </w:rPr>
              <w:lastRenderedPageBreak/>
              <w:t>课堂小结</w:t>
            </w:r>
          </w:p>
          <w:p w:rsidR="00947248" w:rsidRDefault="009B7685">
            <w:pPr>
              <w:widowControl/>
              <w:snapToGrid w:val="0"/>
              <w:spacing w:line="27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bCs/>
                <w:kern w:val="0"/>
                <w:szCs w:val="21"/>
              </w:rPr>
              <w:t>（</w:t>
            </w:r>
            <w:r>
              <w:rPr>
                <w:rFonts w:ascii="宋体" w:eastAsia="宋体" w:hAnsi="宋体" w:cs="Times New Roman" w:hint="eastAsia"/>
                <w:b/>
                <w:bCs/>
                <w:kern w:val="0"/>
                <w:szCs w:val="21"/>
              </w:rPr>
              <w:t>5</w:t>
            </w:r>
            <w:r>
              <w:rPr>
                <w:rFonts w:ascii="宋体" w:eastAsia="宋体" w:hAnsi="宋体" w:cs="Times New Roman" w:hint="eastAsia"/>
                <w:b/>
                <w:bCs/>
                <w:kern w:val="0"/>
                <w:szCs w:val="21"/>
              </w:rPr>
              <w:t>分钟）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947248" w:rsidRDefault="009B7685">
            <w:pPr>
              <w:widowControl/>
              <w:spacing w:line="27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我们这节课学习了什么？</w:t>
            </w:r>
          </w:p>
          <w:p w:rsidR="00947248" w:rsidRDefault="009B7685">
            <w:pPr>
              <w:widowControl/>
              <w:spacing w:line="27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要点：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定滑轮和动滑轮的使用特点，知道定滑轮、动滑轮的实质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。</w:t>
            </w:r>
          </w:p>
          <w:p w:rsidR="00947248" w:rsidRDefault="009B7685">
            <w:pPr>
              <w:widowControl/>
              <w:spacing w:line="27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难点：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正确分析滑轮组的使用特点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。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947248" w:rsidRDefault="009B7685">
            <w:pPr>
              <w:widowControl/>
              <w:snapToGrid w:val="0"/>
              <w:spacing w:line="270" w:lineRule="atLeast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学生可以个别回答，或相互交流，在交流的基础上进行学习小结。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947248" w:rsidRDefault="009B7685">
            <w:pPr>
              <w:widowControl/>
              <w:spacing w:line="270" w:lineRule="atLeast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促进知识的巩固掌握。提升学生的交流表达能力。</w:t>
            </w:r>
          </w:p>
        </w:tc>
      </w:tr>
    </w:tbl>
    <w:p w:rsidR="00947248" w:rsidRDefault="00947248"/>
    <w:sectPr w:rsidR="009472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982"/>
    <w:rsid w:val="00285FDB"/>
    <w:rsid w:val="004B5982"/>
    <w:rsid w:val="00947248"/>
    <w:rsid w:val="009B7685"/>
    <w:rsid w:val="00B62CB0"/>
    <w:rsid w:val="00F05EC2"/>
    <w:rsid w:val="47D14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semiHidden/>
    <w:unhideWhenUsed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uiPriority w:val="99"/>
    <w:semiHidden/>
    <w:unhideWhenUsed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semiHidden/>
    <w:unhideWhenUsed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uiPriority w:val="99"/>
    <w:semiHidden/>
    <w:unhideWhenUsed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445</Words>
  <Characters>2542</Characters>
  <Application>Microsoft Office Word</Application>
  <DocSecurity>0</DocSecurity>
  <Lines>21</Lines>
  <Paragraphs>5</Paragraphs>
  <ScaleCrop>false</ScaleCrop>
  <Company/>
  <LinksUpToDate>false</LinksUpToDate>
  <CharactersWithSpaces>2982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2020-02-26T12:40:00Z</dcterms:created>
  <dcterms:modified xsi:type="dcterms:W3CDTF">2021-02-27T08:08:00Z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