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86B" w:rsidRPr="00B56BEF" w:rsidRDefault="00B56BEF">
      <w:pPr>
        <w:widowControl/>
        <w:jc w:val="center"/>
        <w:rPr>
          <w:rFonts w:ascii="宋体" w:eastAsia="宋体" w:hAnsi="宋体" w:cs="宋体"/>
          <w:b/>
          <w:color w:val="FF0000"/>
          <w:kern w:val="0"/>
          <w:sz w:val="28"/>
          <w:szCs w:val="18"/>
        </w:rPr>
      </w:pPr>
      <w:r w:rsidRPr="00B56BEF">
        <w:rPr>
          <w:rFonts w:ascii="宋体" w:eastAsia="宋体" w:hAnsi="宋体" w:cs="宋体"/>
          <w:b/>
          <w:noProof/>
          <w:color w:val="FF0000"/>
          <w:kern w:val="0"/>
          <w:sz w:val="28"/>
          <w:szCs w:val="18"/>
        </w:rPr>
        <w:drawing>
          <wp:anchor distT="0" distB="0" distL="114300" distR="114300" simplePos="0" relativeHeight="251658240" behindDoc="0" locked="0" layoutInCell="1" allowOverlap="1" wp14:anchorId="3A6E7AB6" wp14:editId="3B667C12">
            <wp:simplePos x="0" y="0"/>
            <wp:positionH relativeFrom="page">
              <wp:posOffset>12598400</wp:posOffset>
            </wp:positionH>
            <wp:positionV relativeFrom="topMargin">
              <wp:posOffset>12217400</wp:posOffset>
            </wp:positionV>
            <wp:extent cx="495300" cy="457200"/>
            <wp:effectExtent l="0" t="0" r="0" b="0"/>
            <wp:wrapNone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450687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6BEF">
        <w:rPr>
          <w:rFonts w:ascii="宋体" w:eastAsia="宋体" w:hAnsi="宋体" w:cs="宋体"/>
          <w:b/>
          <w:color w:val="FF0000"/>
          <w:kern w:val="0"/>
          <w:sz w:val="28"/>
          <w:szCs w:val="18"/>
        </w:rPr>
        <w:t>《动能和势能》教学设计</w:t>
      </w:r>
    </w:p>
    <w:p w:rsidR="0070686B" w:rsidRDefault="00B56BEF">
      <w:pPr>
        <w:widowControl/>
        <w:snapToGrid w:val="0"/>
        <w:spacing w:line="360" w:lineRule="auto"/>
        <w:ind w:firstLine="422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kern w:val="0"/>
          <w:szCs w:val="21"/>
        </w:rPr>
        <w:t>一、教学目标</w:t>
      </w:r>
      <w:bookmarkStart w:id="0" w:name="_GoBack"/>
      <w:bookmarkEnd w:id="0"/>
    </w:p>
    <w:p w:rsidR="0070686B" w:rsidRDefault="00B56BEF">
      <w:pPr>
        <w:widowControl/>
        <w:spacing w:line="360" w:lineRule="auto"/>
        <w:ind w:firstLine="420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1</w:t>
      </w:r>
      <w:r>
        <w:rPr>
          <w:rFonts w:ascii="宋体" w:eastAsia="宋体" w:hAnsi="宋体" w:cs="Calibri" w:hint="eastAsia"/>
          <w:kern w:val="0"/>
          <w:szCs w:val="21"/>
        </w:rPr>
        <w:t>．能通过实例从做功的角度描述能量。能说出能量与做功的关系。记住能的单位。</w:t>
      </w:r>
    </w:p>
    <w:p w:rsidR="0070686B" w:rsidRDefault="00B56BEF">
      <w:pPr>
        <w:widowControl/>
        <w:spacing w:line="360" w:lineRule="auto"/>
        <w:ind w:firstLine="420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/>
          <w:kern w:val="0"/>
          <w:szCs w:val="21"/>
        </w:rPr>
        <w:t>2</w:t>
      </w:r>
      <w:r>
        <w:rPr>
          <w:rFonts w:ascii="宋体" w:eastAsia="宋体" w:hAnsi="宋体" w:cs="Calibri" w:hint="eastAsia"/>
          <w:kern w:val="0"/>
          <w:szCs w:val="21"/>
        </w:rPr>
        <w:t>．具有从能量的角度分析物理问题的意识。</w:t>
      </w:r>
    </w:p>
    <w:p w:rsidR="0070686B" w:rsidRDefault="00B56BEF">
      <w:pPr>
        <w:widowControl/>
        <w:snapToGrid w:val="0"/>
        <w:spacing w:line="360" w:lineRule="auto"/>
        <w:ind w:firstLine="422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kern w:val="0"/>
          <w:szCs w:val="21"/>
        </w:rPr>
        <w:t>二、教学重难点</w:t>
      </w:r>
    </w:p>
    <w:p w:rsidR="0070686B" w:rsidRDefault="00B56BEF">
      <w:pPr>
        <w:widowControl/>
        <w:snapToGrid w:val="0"/>
        <w:spacing w:line="360" w:lineRule="auto"/>
        <w:ind w:firstLine="420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教学重点：影响动能和势能大小的因素。</w:t>
      </w:r>
    </w:p>
    <w:p w:rsidR="0070686B" w:rsidRDefault="00B56BEF">
      <w:pPr>
        <w:widowControl/>
        <w:snapToGrid w:val="0"/>
        <w:spacing w:line="360" w:lineRule="auto"/>
        <w:ind w:firstLine="420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教学难点：影响动能和势能大小的因素。</w:t>
      </w:r>
    </w:p>
    <w:p w:rsidR="0070686B" w:rsidRDefault="00B56BEF">
      <w:pPr>
        <w:widowControl/>
        <w:snapToGrid w:val="0"/>
        <w:spacing w:line="360" w:lineRule="auto"/>
        <w:ind w:firstLine="422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kern w:val="0"/>
          <w:szCs w:val="21"/>
        </w:rPr>
        <w:t>三、教学策略</w:t>
      </w:r>
    </w:p>
    <w:p w:rsidR="0070686B" w:rsidRDefault="00B56BEF">
      <w:pPr>
        <w:widowControl/>
        <w:snapToGrid w:val="0"/>
        <w:spacing w:line="360" w:lineRule="auto"/>
        <w:ind w:firstLine="420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首先在学生学过的功的知识的基础上，直接从功和能的关系引入了能量的初步概念，不追求严密性，这是因为初中只要求学生对能量的概念有初步的认识。接着列举了风、流水等能够做功，以便使学生对运动物体具有能量形成比较清楚的具体印象，同时也为讲水能和风能的利用埋下伏笔。由此引出了动能的概念，用实验说明动能的大小跟速度、质量的关系，能够培养学生的观察分析能力，势能的教学也是从做功的角度先引入势能概念，再由实验或观察生活中的现象学习决定势能大小的因素。</w:t>
      </w:r>
    </w:p>
    <w:p w:rsidR="0070686B" w:rsidRDefault="00B56BEF">
      <w:pPr>
        <w:widowControl/>
        <w:snapToGrid w:val="0"/>
        <w:spacing w:line="360" w:lineRule="auto"/>
        <w:ind w:firstLine="422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kern w:val="0"/>
          <w:szCs w:val="21"/>
        </w:rPr>
        <w:t>四、教学资源准备</w:t>
      </w:r>
    </w:p>
    <w:p w:rsidR="0070686B" w:rsidRDefault="00B56BEF">
      <w:pPr>
        <w:widowControl/>
        <w:snapToGrid w:val="0"/>
        <w:spacing w:line="360" w:lineRule="auto"/>
        <w:ind w:firstLine="420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多媒体课件、木块、弹簧、橡皮筋、斜槽、不同质量的钢球、玻</w:t>
      </w:r>
      <w:r>
        <w:rPr>
          <w:rFonts w:ascii="宋体" w:eastAsia="宋体" w:hAnsi="宋体" w:cs="Calibri" w:hint="eastAsia"/>
          <w:kern w:val="0"/>
          <w:szCs w:val="21"/>
        </w:rPr>
        <w:t>璃球等。</w:t>
      </w:r>
    </w:p>
    <w:p w:rsidR="0070686B" w:rsidRDefault="00B56BEF">
      <w:pPr>
        <w:widowControl/>
        <w:snapToGrid w:val="0"/>
        <w:spacing w:line="360" w:lineRule="auto"/>
        <w:ind w:firstLine="422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kern w:val="0"/>
          <w:szCs w:val="21"/>
        </w:rPr>
        <w:t>五、教学过程</w:t>
      </w:r>
    </w:p>
    <w:tbl>
      <w:tblPr>
        <w:tblW w:w="85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3499"/>
        <w:gridCol w:w="2487"/>
        <w:gridCol w:w="1421"/>
      </w:tblGrid>
      <w:tr w:rsidR="0070686B">
        <w:trPr>
          <w:trHeight w:val="142"/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0686B" w:rsidRDefault="00B56BEF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教学环节</w:t>
            </w:r>
          </w:p>
        </w:tc>
        <w:tc>
          <w:tcPr>
            <w:tcW w:w="3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0686B" w:rsidRDefault="00B56BEF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教师活动</w:t>
            </w:r>
          </w:p>
        </w:tc>
        <w:tc>
          <w:tcPr>
            <w:tcW w:w="2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0686B" w:rsidRDefault="00B56BEF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学生活动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0686B" w:rsidRDefault="00B56BEF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设计意图</w:t>
            </w:r>
          </w:p>
        </w:tc>
      </w:tr>
      <w:tr w:rsidR="0070686B">
        <w:trPr>
          <w:trHeight w:val="142"/>
          <w:jc w:val="center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0686B" w:rsidRDefault="00B56BEF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导入新课</w:t>
            </w:r>
          </w:p>
          <w:p w:rsidR="0070686B" w:rsidRDefault="00B56BEF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5</w:t>
            </w: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分钟）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当一个力作用在物体上，物体在这个力的作用下，沿力的方向上通过了一段距离，这个力的作用有了成效，就说这个力做了功。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演示：用手推动木块，使木块运动一段距离。在此过程中，手的推力是否做了功？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出示斜槽，并演示钢球从斜槽上滚下，在水平桌面上撞击木块，使木块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移动了一段距离。让学生分析碰撞过程中，做没做功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?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利用学生分析的结果“钢球对木块做了功”引入能量的概念：一个物体能够做功，我们就说它具有能量。可见物理学中，能量和功有着密切的联系，能量反映了物体做功的本领。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不同的物体做功的本领也不同。一个物体能够做的功越多，表示这个物体的能量越大。物体具有能量的形式是多种多样的，以后我们将逐步认识各种形式的能量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 </w:t>
            </w:r>
          </w:p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学生思考并回答，木块在推力的方向上通过了距离，推力做了功。</w:t>
            </w:r>
          </w:p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 </w:t>
            </w:r>
          </w:p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学生思考并回答，滚下的钢球撞击木块，对木块有力，并使木块移动了一段距离，钢球对木块做了功。</w:t>
            </w:r>
          </w:p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0686B" w:rsidRDefault="00B56BEF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 </w:t>
            </w:r>
          </w:p>
          <w:p w:rsidR="0070686B" w:rsidRDefault="00B56BEF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功和能有密切联系，从做功直接引入能的概念。并为下面设计探究影响动能大小的因素做好了铺垫</w:t>
            </w:r>
          </w:p>
        </w:tc>
      </w:tr>
      <w:tr w:rsidR="0070686B">
        <w:trPr>
          <w:trHeight w:val="142"/>
          <w:jc w:val="center"/>
        </w:trPr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0686B" w:rsidRDefault="00B56BEF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lastRenderedPageBreak/>
              <w:t>新课教学</w:t>
            </w:r>
          </w:p>
          <w:p w:rsidR="0070686B" w:rsidRDefault="00B56BEF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30</w:t>
            </w: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分钟）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一、动能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刚才的实验中钢球撞击木块能够做功，若将钢球静止停靠在木块一侧，钢球还能够对木块能够做功吗？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边讲边演示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)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。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让学生认识到只有运动的钢球才能推动木块做功。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总结出动能概念：物体由于运动而能够做功，它们具有的能量叫做动能。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引导学生广泛地列举事例，说明运动的空气、水和各种物体都能够做功，而具有动能。概括出“一切运动的物体都具有动能”。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狂风能撼动大树，而微风只能摇动树叶，说明动能有大有小，你能猜想一下动能的大小可能与什么因素有关？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现在我们要利用桌上的斜面、小球、木块来探究动能的大小与物体的质量、运动的速度有怎样的关系。实验前，我们先思考几个问题：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）实验时如何比较动能的大小？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）动能的大小可能与两个或两个以上的因素有关，在实验中应如何具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体操作？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）研究动能与质量关系时，应该改变哪一个物理量？应该让哪一个物理量不改变？如何控制质量不同的小球撞击物体时的速度相同？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）研究动能与速度关系时，应该改变哪一个物理量？应该让哪一个物理量不改变？如何控制质量相同的小球撞击物体的速度不同？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）设计出实验步骤，并进行实验。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让学生分组实验后得出结论：质量相同时，速度越大的物体具有的动能越大；速度相同时，质量越大的物体具有的动能越大；物体的动能与物体的速度和质量有关，速度越大，质量越大，物体具有的动能就越大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 </w:t>
            </w:r>
          </w:p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学生观察并分析回答，静止的钢球不能使木块移动，所以不能够对木块做功。</w:t>
            </w:r>
          </w:p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学生积极思考，并回答问题。启发同学得出，动能的大小可能与物体的质量、运动的速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度有关。</w:t>
            </w:r>
          </w:p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学生分析讨论后回答：</w:t>
            </w:r>
          </w:p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）使小球从斜面滑下，撞击平面上的物块，被撞物块的运动距离越长，运动小球所具有的动能就越大。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）采用控制变量法。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 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）应该使质量不同，让速度相同。使小球分别从斜面的同一高度由静止滚下，就能使小球撞击物体时的速度相同。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）应该使质量相同，让速度不同。取同一个小球从斜面的不同高度滚下。就能使小球撞击物体时的速度不同。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 </w:t>
            </w:r>
          </w:p>
          <w:p w:rsidR="0070686B" w:rsidRDefault="00B56BEF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运用事例对比进行思考，学生易于接受新知识。</w:t>
            </w:r>
          </w:p>
          <w:p w:rsidR="0070686B" w:rsidRDefault="00B56BEF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风、流水等能够做功，以便使学生对运动物体具有能量形成比较清楚的具体印象，同时也为讲水能和风能的利用埋下伏笔。</w:t>
            </w:r>
          </w:p>
          <w:p w:rsidR="0070686B" w:rsidRDefault="00B56BEF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运用转换和控制变量的思想设计并进行实验，培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养学生科学探究能力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</w:tc>
      </w:tr>
      <w:tr w:rsidR="0070686B">
        <w:trPr>
          <w:trHeight w:val="14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686B" w:rsidRDefault="0070686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3"/>
                <w:kern w:val="0"/>
                <w:szCs w:val="21"/>
              </w:rPr>
              <w:t>二、</w:t>
            </w: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重力势能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演示：木块静止放在水平桌面上，问：木块受到重力，重力对木块做功吗？怎样才能使重力对木块做功？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让学生认识到物体被举高而具有能量，这种能量与重力有关，物理学叫做重力势能。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思考：木块和铅球都被举高，它们具有的重力势能相同吗？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在此基础上，让学生思考：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）重力势能可能与什么因素有关？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）实验时如何比较重力势能的大小？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）你应该采用什么实验方法来探究？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）设计出实验步骤，并进行实验。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学生实验后得出结论：物体被举的高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度相同时，质量越大的物体具有的重力势能越大；质量相同时，举得越高的物体具有的重力势能越大；物体的重力势能与物体的被举的高度和质量有关，被举的高度越大，质量越大，物体具有的动能就越大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 </w:t>
            </w:r>
          </w:p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学生分析思考：木块静止放在水平桌面块没有在重力方向上移动上时，木，此时重力不做功。要让重力对木块做功，可以让木块举高后释放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0686B" w:rsidRDefault="00B56BEF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重力势能概念的引入也以能做功的物体具有能量的思想为基础。</w:t>
            </w:r>
          </w:p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有了前面研究动能的实验做基础，再学习研究重力势能的实验变得较为容易，教师适当点播即可</w:t>
            </w:r>
          </w:p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</w:tc>
      </w:tr>
      <w:tr w:rsidR="0070686B">
        <w:trPr>
          <w:trHeight w:val="14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686B" w:rsidRDefault="0070686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三、弹性势能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教师边演示，边讲授）一个弹簧，把一个砝码放在弹簧上的小木板上，用力将弹簧压缩，使其发生弹性形变。此时，弹簧静止，没有动能。弹簧也没有被举高，也没有重力势能。可是大家想象，弹簧能不能做功？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总结：被压缩的弹簧也具有能。这种能区别于动能和重力势能，它是由于物体发生了弹性形变而具有的能。所以，发生弹性形变的物体具有的能叫弹性势能。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物体在很多情况下都具有弹性势能。射箭用的弓被拉满时产生弹性形变，具有弹性势能。钟表的发条在卷紧时具有弹性势能，通过做功来带动钟表机件正常转动。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让学生表演用橡皮筋弹射纸弹的游戏。用不同的力使橡皮筋形变程度不同，观察纸弹弹射的距离有何不同？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指出：物体的弹性势能的大小跟形变大小有关，弹性形变越大，它具有的弹性势能越大。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重力势能和弹性势能都叫做势能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学生观察到：放开手，砝码被弹簧举起来，说明被压缩的弹簧能够做功，也具有能。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橡皮筋形变程度不同，纸弹弹射的距离不同，说明橡皮筋对纸弹的做功不同，进一步说明橡皮筋具有的弹性势能不同</w:t>
            </w:r>
          </w:p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弹性势能概念的引入也以能做功的物体具有能量的思想为基础。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70686B" w:rsidRDefault="00B56BEF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让学生亲自参与实验，体会物理就在身边</w:t>
            </w:r>
          </w:p>
        </w:tc>
      </w:tr>
      <w:tr w:rsidR="0070686B">
        <w:trPr>
          <w:trHeight w:val="142"/>
          <w:jc w:val="center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0686B" w:rsidRDefault="00B56BEF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课堂小结</w:t>
            </w:r>
          </w:p>
          <w:p w:rsidR="0070686B" w:rsidRDefault="00B56BEF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5</w:t>
            </w: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分钟）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0686B" w:rsidRDefault="00B56BEF">
            <w:pPr>
              <w:widowControl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通过今天的学习，同学们有哪些收获？在实验探究中又存在哪些问题？还有什么想探究的问题？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0686B" w:rsidRDefault="00B56BEF">
            <w:pPr>
              <w:widowControl/>
              <w:snapToGrid w:val="0"/>
              <w:spacing w:line="27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学生可以个别回答，或相互交流，在交流的基础上进行学习小结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0686B" w:rsidRDefault="00B56BEF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促进知识的巩固掌握。提升学生的交流表达能力</w:t>
            </w:r>
          </w:p>
        </w:tc>
      </w:tr>
    </w:tbl>
    <w:p w:rsidR="0070686B" w:rsidRDefault="0070686B"/>
    <w:sectPr w:rsidR="00706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A55"/>
    <w:rsid w:val="00231196"/>
    <w:rsid w:val="0070686B"/>
    <w:rsid w:val="00AA3DAE"/>
    <w:rsid w:val="00B56BEF"/>
    <w:rsid w:val="00DF1A55"/>
    <w:rsid w:val="00F950B6"/>
    <w:rsid w:val="0C4C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2020-02-26T12:30:00Z</dcterms:created>
  <dcterms:modified xsi:type="dcterms:W3CDTF">2021-02-27T08:08:00Z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