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4C09" w:rsidRPr="00384C09" w:rsidRDefault="00384C09" w:rsidP="00384C09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384C09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60DB930E" wp14:editId="62A57C64">
            <wp:simplePos x="0" y="0"/>
            <wp:positionH relativeFrom="page">
              <wp:posOffset>11061700</wp:posOffset>
            </wp:positionH>
            <wp:positionV relativeFrom="topMargin">
              <wp:posOffset>11988800</wp:posOffset>
            </wp:positionV>
            <wp:extent cx="342900" cy="431800"/>
            <wp:effectExtent l="0" t="0" r="0" b="6350"/>
            <wp:wrapNone/>
            <wp:docPr id="405" name="图片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4C09">
        <w:rPr>
          <w:rFonts w:ascii="宋体" w:hAnsi="宋体" w:hint="eastAsia"/>
          <w:b/>
          <w:noProof/>
          <w:color w:val="00B0F0"/>
          <w:sz w:val="32"/>
        </w:rPr>
        <w:t>2020年辽宁省</w:t>
      </w:r>
      <w:bookmarkStart w:id="0" w:name="_GoBack"/>
      <w:r w:rsidRPr="00384C09">
        <w:rPr>
          <w:rFonts w:ascii="宋体" w:hAnsi="宋体" w:hint="eastAsia"/>
          <w:b/>
          <w:noProof/>
          <w:color w:val="00B0F0"/>
          <w:sz w:val="32"/>
        </w:rPr>
        <w:t>沈阳</w:t>
      </w:r>
      <w:bookmarkEnd w:id="0"/>
      <w:r w:rsidRPr="00384C09">
        <w:rPr>
          <w:rFonts w:ascii="宋体" w:hAnsi="宋体" w:hint="eastAsia"/>
          <w:b/>
          <w:noProof/>
          <w:color w:val="00B0F0"/>
          <w:sz w:val="32"/>
        </w:rPr>
        <w:t>市中考物理试题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同学们在音乐教室排练文艺节目，下列说法正确的是（　　）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美妙的歌声是通过空气传入人耳的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用力拨动古筝的琴弦，可以提高琴声的音调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同学们的笑声越大，笑声在空气中传播的速度就越快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为了减少对外界的干扰，常关闭门窗是在声源处减弱噪声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日下午，在我国的部分地区可看到如图所示的“金边日环食”奇观，下列现象中与日食成因相同的是（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13105" cy="810895"/>
            <wp:effectExtent l="0" t="0" r="0" b="8255"/>
            <wp:docPr id="402" name="图片 4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48410" cy="875030"/>
            <wp:effectExtent l="0" t="0" r="8890" b="1270"/>
            <wp:docPr id="401" name="图片 4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在海面上空观察到的海市蜃楼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37590" cy="885190"/>
            <wp:effectExtent l="0" t="0" r="0" b="0"/>
            <wp:docPr id="400" name="图片 4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利用太阳灶可以烧水、煮饭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63295" cy="1057275"/>
            <wp:effectExtent l="0" t="0" r="8255" b="9525"/>
            <wp:docPr id="399" name="图片 3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29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阳光下道路中央护栏的影子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23925" cy="963295"/>
            <wp:effectExtent l="0" t="0" r="9525" b="8255"/>
            <wp:docPr id="398" name="图片 3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通过圆形鱼缸看到水中放大的鱼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打篮球是同学们喜欢的体育运动。关于它的描述正确的是（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篮球抛出后，由于受到惯性力继续向前运动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篮球离手后在空中飞行过程中，人对篮球做了功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篮球下落过程中，重力做功的功率不变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篮球由运动到静止，说明力可以改变物体的运动状态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关于图中所示的冰箱，下列说法正确的是（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89990" cy="1592580"/>
            <wp:effectExtent l="0" t="0" r="0" b="7620"/>
            <wp:docPr id="397" name="图片 3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将水放入冷冻室，水会液化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打开冷冻室的门会看到“白气”，这是汽化现象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冷冻室侧壁有时会有霜，这是水蒸气凝华形成的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液态制冷剂流经冷冻室的管子时会放热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如图所示是生活中常用的一个插线板，下列分析正确的是（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25295" cy="1189990"/>
            <wp:effectExtent l="0" t="0" r="8255" b="0"/>
            <wp:docPr id="396" name="图片 3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开关、指示灯和插孔它们之间都是并联的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插线板的电源线使用三脚插头是为了用电安全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插线板的塑料外壳是绝缘体，因没有电荷而不容易导电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我们看到指示灯发出的红光是红外线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如图所示是实验室中常用的酒精灯，关于酒精灯下列说法正确的是（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52475" cy="1179830"/>
            <wp:effectExtent l="0" t="0" r="9525" b="1270"/>
            <wp:docPr id="395" name="图片 3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向灯内添加酒精时会闻到酒精味儿，这是扩散现象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酒精不断燃烧，其热值会减小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酒精灯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94" name="图片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火焰温度约为</w:t>
      </w:r>
      <w:r>
        <w:rPr>
          <w:rFonts w:ascii="Times New Roman" w:eastAsia="Times New Roman" w:hAnsi="Times New Roman" w:cs="Times New Roman"/>
          <w:color w:val="000000"/>
        </w:rPr>
        <w:t>70~90</w:t>
      </w:r>
      <w:r>
        <w:rPr>
          <w:rFonts w:ascii="宋体" w:hAnsi="宋体"/>
          <w:color w:val="000000"/>
        </w:rPr>
        <w:t>℃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灯内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处酒精的压强大于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处酒精的压强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如图向我们展示了许多建筑中的精巧设计，对其中涉及的物理知识叙述正确的是（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5540" cy="855345"/>
            <wp:effectExtent l="0" t="0" r="0" b="1905"/>
            <wp:docPr id="393" name="图片 3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三峡船闸应用了连通器原理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57275" cy="830580"/>
            <wp:effectExtent l="0" t="0" r="9525" b="7620"/>
            <wp:docPr id="392" name="图片 3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新疆地区的坎儿井利用地下渠道引水，减少了水的蒸发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5540" cy="781685"/>
            <wp:effectExtent l="0" t="0" r="0" b="0"/>
            <wp:docPr id="391" name="图片 3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78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国家大剧院和它的倒影相映成趣，这是光从水中斜射入空气发生折射而形成的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88340" cy="830580"/>
            <wp:effectExtent l="0" t="0" r="0" b="7620"/>
            <wp:docPr id="390" name="图片 3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人民英雄纪念碑的底座特别宽大，目的是减小整体对地面的压强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安安做了几个有趣的实验，她分别将正在响铃的闹钟、一只充有适量气体的气球、盛有半杯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/>
          <w:color w:val="000000"/>
        </w:rPr>
        <w:t>℃左右温水的烧杯和带有橡皮塞的小空玻璃瓶放入玻璃罩内，并用电动抽气机抽去罩内空气，实验装置如图所示。在抽气过程中，听到的铃声越来越弱；气球体积不断膨胀；烧杯中的水像被加热一样开始冒泡；瓶塞会冲出瓶口。关于她观察到的现象，下列判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30580" cy="993140"/>
            <wp:effectExtent l="0" t="0" r="7620" b="0"/>
            <wp:docPr id="389" name="图片 3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32790" cy="953770"/>
            <wp:effectExtent l="0" t="0" r="0" b="0"/>
            <wp:docPr id="388" name="图片 3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62000" cy="993140"/>
            <wp:effectExtent l="0" t="0" r="0" b="0"/>
            <wp:docPr id="387" name="图片 3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01370" cy="982980"/>
            <wp:effectExtent l="0" t="0" r="0" b="7620"/>
            <wp:docPr id="358" name="图片 3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甲图说明声音的传播需要介质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乙图中气球内气体密度不变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丙图中玻璃罩内气体的气压降低，水的沸点升高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丁图中小瓶内气体的内能转化为瓶塞的机械能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9.</w:t>
      </w:r>
      <w:r>
        <w:rPr>
          <w:rFonts w:ascii="宋体" w:hAnsi="宋体"/>
          <w:color w:val="000000"/>
        </w:rPr>
        <w:t>如图所示，电源两端的电压保持不变，闭合开关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从中点附近向左移动过程中，下列说法正确的是（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79830" cy="998220"/>
            <wp:effectExtent l="0" t="0" r="1270" b="0"/>
            <wp:docPr id="357" name="图片 3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的示数变小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电流表</w:t>
      </w:r>
      <w:r>
        <w:object w:dxaOrig="326" w:dyaOrig="3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6.5pt;height:18.5pt" o:ole="">
            <v:imagedata r:id="rId28" o:title="eqId88608ad4313e407eac7af2d6753d302b"/>
          </v:shape>
          <o:OLEObject Type="Embed" ProgID="Equation.DSMT4" ShapeID="_x0000_i1025" DrawAspect="Content" ObjectID="_1659721801" r:id="rId29"/>
        </w:objec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55" name="图片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示数变小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object w:dxaOrig="339" w:dyaOrig="362">
          <v:shape id="_x0000_i1026" type="#_x0000_t75" alt="学科网(www.zxxk.com)--教育资源门户，提供试卷、教案、课件、论文、素材以及各类教学资源下载，还有大量而丰富的教学相关资讯！" style="width:17pt;height:18pt" o:ole="">
            <v:imagedata r:id="rId30" o:title="eqId753689a224904dcfb4f116bfa7ca6fa8"/>
          </v:shape>
          <o:OLEObject Type="Embed" ProgID="Equation.DSMT4" ShapeID="_x0000_i1026" DrawAspect="Content" ObjectID="_1659721802" r:id="rId31"/>
        </w:object>
      </w:r>
      <w:r>
        <w:rPr>
          <w:rFonts w:ascii="宋体" w:hAnsi="宋体"/>
          <w:color w:val="000000"/>
        </w:rPr>
        <w:t>的示数之比保持不变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滑动变阻器消耗的电功率一直在变大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日上午，我国在西昌卫星发射中心，用长征三号乙运载火箭成功发射了北斗三号最后一颗全球组网卫星。火箭发射时发动机向地面喷火，火箭向上运动，这说明物体间力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54" name="图片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作用是______的；如图所示，卫星展开的板状两翼将太阳能转化为电能，太阳能属于______（选填“一次能源”或“二次能源”）。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15695" cy="1096010"/>
            <wp:effectExtent l="0" t="0" r="8255" b="8890"/>
            <wp:docPr id="353" name="图片 3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09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在赛车比赛中，有时尽管赛车手紧急刹车，但赛车由于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要保持原来的运动状态，会继续向前滑行一段距离才能停下来。通常赛车在快速行驶时车体会向上“飘”，为避免此现象发生，在赛车的尾部安装上尾翼（又叫气流偏导器），形状如图所示。它运用了在气体中流速越大的位置，压强越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（选填“大”或“小”）的原理。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07745" cy="1047115"/>
            <wp:effectExtent l="0" t="0" r="1905" b="635"/>
            <wp:docPr id="352" name="图片 3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10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家庭电路进户的两条输电线，火线和零线可以用试电笔判断。正确使用试电笔时，手指干万不能碰到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（选填“笔尖金属体”或“笔尾金属体”），当氖管发光时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</w:t>
      </w:r>
      <w:r>
        <w:rPr>
          <w:rFonts w:ascii="宋体" w:hAnsi="宋体"/>
          <w:color w:val="000000"/>
        </w:rPr>
        <w:lastRenderedPageBreak/>
        <w:t>填“有”或“没有”）电流通过人体。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图中所示是一款儿童滑板车。当车轮转动时可自行发电，使车轮边缘的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灯发光，其发电的原理与______（选填“动圈式话筒”或“电磁起重机”）相同。逐渐加快滑行速度，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灯的亮度会______（选填“增强”、“减弱”或“不变”）。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55345" cy="1189990"/>
            <wp:effectExtent l="0" t="0" r="1905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干燥的天气里将毛衣摩擦过的气球靠近头发，会看到如图所示的令人惊奇的现象，这是由于气球摩擦后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，会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不带电的头发．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12545" cy="1189990"/>
            <wp:effectExtent l="0" t="0" r="1905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54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人们在端午节会吃粽子，康康把粽子放入盛有适量水的锅中，发现粽子完全浸没水中且沉在锅底，这说明粽子的密度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水的密度，此时粽子对锅底的压力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粽子受到的重力。（以上均选填“大于”、“等于”或“小于”）若粽子的体积为</w:t>
      </w:r>
      <w:r>
        <w:object w:dxaOrig="780" w:dyaOrig="315">
          <v:shape id="_x0000_i1027" type="#_x0000_t75" alt="学科网(www.zxxk.com)--教育资源门户，提供试卷、教案、课件、论文、素材以及各类教学资源下载，还有大量而丰富的教学相关资讯！" style="width:39pt;height:16pt" o:ole="">
            <v:imagedata r:id="rId36" o:title="eqIdd9ba1e9514eb4e80bd7f79a255f79ccc"/>
          </v:shape>
          <o:OLEObject Type="Embed" ProgID="Equation.DSMT4" ShapeID="_x0000_i1027" DrawAspect="Content" ObjectID="_1659721803" r:id="rId37"/>
        </w:object>
      </w:r>
      <w:r>
        <w:rPr>
          <w:rFonts w:ascii="宋体" w:hAnsi="宋体"/>
          <w:color w:val="000000"/>
        </w:rPr>
        <w:t>，则它受到的浮力为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（</w:t>
      </w:r>
      <w:r>
        <w:object w:dxaOrig="1980" w:dyaOrig="410">
          <v:shape id="_x0000_i1028" type="#_x0000_t75" alt="学科网(www.zxxk.com)--教育资源门户，提供试卷、教案、课件、论文、素材以及各类教学资源下载，还有大量而丰富的教学相关资讯！" style="width:99pt;height:20.5pt" o:ole="">
            <v:imagedata r:id="rId38" o:title="eqIdc406a92bea7d4d7c999ac75118fc6f3a"/>
          </v:shape>
          <o:OLEObject Type="Embed" ProgID="Equation.DSMT4" ShapeID="_x0000_i1028" DrawAspect="Content" ObjectID="_1659721804" r:id="rId39"/>
        </w:object>
      </w:r>
      <w:r>
        <w:rPr>
          <w:rFonts w:ascii="宋体" w:hAnsi="宋体"/>
          <w:color w:val="000000"/>
        </w:rPr>
        <w:t>，</w:t>
      </w:r>
      <w:r>
        <w:object w:dxaOrig="1185" w:dyaOrig="315">
          <v:shape id="_x0000_i1029" type="#_x0000_t75" alt="学科网(www.zxxk.com)--教育资源门户，提供试卷、教案、课件、论文、素材以及各类教学资源下载，还有大量而丰富的教学相关资讯！" style="width:59.5pt;height:16pt" o:ole="">
            <v:imagedata r:id="rId40" o:title="eqId60e51d288a8c43fdb8804d3adec08069"/>
          </v:shape>
          <o:OLEObject Type="Embed" ProgID="Equation.DSMT4" ShapeID="_x0000_i1029" DrawAspect="Content" ObjectID="_1659721805" r:id="rId41"/>
        </w:object>
      </w:r>
      <w:r>
        <w:rPr>
          <w:rFonts w:ascii="宋体" w:hAnsi="宋体"/>
          <w:color w:val="000000"/>
        </w:rPr>
        <w:t>）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图中所示是一种可在电梯井中沿竖直通道上下运行的电梯，人随底板水平的电梯箱一起向上做匀速直线运动时，以______为参照物，人是静止的；此时人______（选填“不受”或“受到”）摩擦力作用。人在随电梯箱一起向上匀速运动时，他的机械能将______（选填“增大”、“减小”或“不变”）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35380" cy="1572895"/>
            <wp:effectExtent l="0" t="0" r="7620" b="8255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17.</w:t>
      </w:r>
      <w:r>
        <w:rPr>
          <w:rFonts w:ascii="宋体" w:hAnsi="宋体"/>
          <w:color w:val="000000"/>
        </w:rPr>
        <w:t>在探究“电流与电阻的关系”实验中，电路如图甲所示，多次改变电阻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的阻值，并记录对应的电流表示数，得到如图乙所示的电流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变化的图象。由图象可以得到电压表示数始终保持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不变；若将图象中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i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两点所对应的电阻</w:t>
      </w:r>
      <w:r>
        <w:object w:dxaOrig="315" w:dyaOrig="360">
          <v:shape id="_x0000_i1030" type="#_x0000_t75" alt="学科网(www.zxxk.com)--教育资源门户，提供试卷、教案、课件、论文、素材以及各类教学资源下载，还有大量而丰富的教学相关资讯！" style="width:16pt;height:18pt" o:ole="">
            <v:imagedata r:id="rId43" o:title="eqId6bac56561d3f4355a27bfcebda27a028"/>
          </v:shape>
          <o:OLEObject Type="Embed" ProgID="Equation.DSMT4" ShapeID="_x0000_i1030" DrawAspect="Content" ObjectID="_1659721806" r:id="rId44"/>
        </w:object>
      </w:r>
      <w:r>
        <w:rPr>
          <w:rFonts w:ascii="宋体" w:hAnsi="宋体"/>
          <w:color w:val="000000"/>
        </w:rPr>
        <w:t>、</w:t>
      </w:r>
      <w:r>
        <w:object w:dxaOrig="315" w:dyaOrig="360">
          <v:shape id="_x0000_i1031" type="#_x0000_t75" alt="学科网(www.zxxk.com)--教育资源门户，提供试卷、教案、课件、论文、素材以及各类教学资源下载，还有大量而丰富的教学相关资讯！" style="width:16pt;height:18pt" o:ole="">
            <v:imagedata r:id="rId45" o:title="eqIdb7852b380412496ab8d8abc2a60cdc61"/>
          </v:shape>
          <o:OLEObject Type="Embed" ProgID="Equation.DSMT4" ShapeID="_x0000_i1031" DrawAspect="Content" ObjectID="_1659721807" r:id="rId46"/>
        </w:object>
      </w:r>
      <w:r>
        <w:rPr>
          <w:rFonts w:ascii="宋体" w:hAnsi="宋体"/>
          <w:color w:val="000000"/>
        </w:rPr>
        <w:t>串联使用，则通过它们的电流之比</w:t>
      </w:r>
      <w:r>
        <w:object w:dxaOrig="890" w:dyaOrig="360">
          <v:shape id="_x0000_i1032" type="#_x0000_t75" alt="学科网(www.zxxk.com)--教育资源门户，提供试卷、教案、课件、论文、素材以及各类教学资源下载，还有大量而丰富的教学相关资讯！" style="width:44.5pt;height:18pt" o:ole="">
            <v:imagedata r:id="rId47" o:title="eqId336499f6c5364e3faaf69ca482d70a57"/>
          </v:shape>
          <o:OLEObject Type="Embed" ProgID="Equation.DSMT4" ShapeID="_x0000_i1032" DrawAspect="Content" ObjectID="_1659721808" r:id="rId48"/>
        </w:objec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35380" cy="1381125"/>
            <wp:effectExtent l="0" t="0" r="7620" b="9525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</w:t>
      </w:r>
      <w:r>
        <w:rPr>
          <w:noProof/>
          <w:color w:val="000000"/>
        </w:rPr>
        <w:drawing>
          <wp:inline distT="0" distB="0" distL="0" distR="0">
            <wp:extent cx="1278255" cy="1430655"/>
            <wp:effectExtent l="0" t="0" r="0" b="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三、计算题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工人师傅利用如图甲所示的滑轮组搬运石材。质量为</w:t>
      </w:r>
      <w:r>
        <w:object w:dxaOrig="1100" w:dyaOrig="360">
          <v:shape id="_x0000_i1033" type="#_x0000_t75" alt="学科网(www.zxxk.com)--教育资源门户，提供试卷、教案、课件、论文、素材以及各类教学资源下载，还有大量而丰富的教学相关资讯！" style="width:55pt;height:18pt" o:ole="">
            <v:imagedata r:id="rId51" o:title="eqIde144ca5450d94e7ea47effa8600b75e8"/>
          </v:shape>
          <o:OLEObject Type="Embed" ProgID="Equation.DSMT4" ShapeID="_x0000_i1033" DrawAspect="Content" ObjectID="_1659721809" r:id="rId52"/>
        </w:object>
      </w:r>
      <w:r>
        <w:rPr>
          <w:rFonts w:ascii="宋体" w:hAnsi="宋体"/>
          <w:color w:val="000000"/>
        </w:rPr>
        <w:t>的石材放在水平地面上，在拉力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的作用下沿水平方向做匀速直线运动，其路程随时间变化的图象如图乙所示。石材在水平方向上受到的阻力为石材重的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/>
          <w:color w:val="000000"/>
        </w:rPr>
        <w:t>倍，滑轮组的机械效率为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，滑轮组和绳子的自重不计。（</w:t>
      </w:r>
      <w:r>
        <w:object w:dxaOrig="1157" w:dyaOrig="318">
          <v:shape id="_x0000_i1034" type="#_x0000_t75" alt="学科网(www.zxxk.com)--教育资源门户，提供试卷、教案、课件、论文、素材以及各类教学资源下载，还有大量而丰富的教学相关资讯！" style="width:58pt;height:16pt" o:ole="">
            <v:imagedata r:id="rId53" o:title="eqId66e0ae3b695c48e5a19c103f90763a60"/>
          </v:shape>
          <o:OLEObject Type="Embed" ProgID="Equation.DSMT4" ShapeID="_x0000_i1034" DrawAspect="Content" ObjectID="_1659721810" r:id="rId54"/>
        </w:object>
      </w:r>
      <w:r>
        <w:rPr>
          <w:rFonts w:ascii="宋体" w:hAnsi="宋体"/>
          <w:color w:val="000000"/>
        </w:rPr>
        <w:t>）求：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石材受到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阻力；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在石材移动</w:t>
      </w:r>
      <w:r>
        <w:object w:dxaOrig="420" w:dyaOrig="280">
          <v:shape id="_x0000_i1035" type="#_x0000_t75" alt="学科网(www.zxxk.com)--教育资源门户，提供试卷、教案、课件、论文、素材以及各类教学资源下载，还有大量而丰富的教学相关资讯！" style="width:21pt;height:14pt" o:ole="">
            <v:imagedata r:id="rId55" o:title="eqId3039c6da25ff4ad6a7a4234919050a5a"/>
          </v:shape>
          <o:OLEObject Type="Embed" ProgID="Equation.DSMT4" ShapeID="_x0000_i1035" DrawAspect="Content" ObjectID="_1659721811" r:id="rId56"/>
        </w:object>
      </w:r>
      <w:r>
        <w:rPr>
          <w:rFonts w:ascii="宋体" w:hAnsi="宋体"/>
          <w:color w:val="000000"/>
        </w:rPr>
        <w:t>过程中，工人做的有用功；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在石材移动</w:t>
      </w:r>
      <w:r>
        <w:object w:dxaOrig="420" w:dyaOrig="280">
          <v:shape id="_x0000_i1036" type="#_x0000_t75" alt="学科网(www.zxxk.com)--教育资源门户，提供试卷、教案、课件、论文、素材以及各类教学资源下载，还有大量而丰富的教学相关资讯！" style="width:21pt;height:14pt" o:ole="">
            <v:imagedata r:id="rId55" o:title="eqId3039c6da25ff4ad6a7a4234919050a5a"/>
          </v:shape>
          <o:OLEObject Type="Embed" ProgID="Equation.DSMT4" ShapeID="_x0000_i1036" DrawAspect="Content" ObjectID="_1659721812" r:id="rId57"/>
        </w:object>
      </w:r>
      <w:r>
        <w:rPr>
          <w:rFonts w:ascii="宋体" w:hAnsi="宋体"/>
          <w:color w:val="000000"/>
        </w:rPr>
        <w:t>过程中，工人作用在绳子自由端的拉力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769745" cy="982980"/>
            <wp:effectExtent l="0" t="0" r="1905" b="762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74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607820" cy="1170305"/>
            <wp:effectExtent l="0" t="0" r="0" b="0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康康家有一台家用电水壶如图甲，他发现电水壶有加热和保温两种功能。如图乙所示是其内部电路的简图，</w:t>
      </w:r>
      <w:r>
        <w:object w:dxaOrig="285" w:dyaOrig="435">
          <v:shape id="_x0000_i1037" type="#_x0000_t75" alt="学科网(www.zxxk.com)--教育资源门户，提供试卷、教案、课件、论文、素材以及各类教学资源下载，还有大量而丰富的教学相关资讯！" style="width:14.5pt;height:22pt" o:ole="">
            <v:imagedata r:id="rId60" o:title="eqId038a378e1bc14746a153df55e32bd6cc"/>
          </v:shape>
          <o:OLEObject Type="Embed" ProgID="Equation.DSMT4" ShapeID="_x0000_i1037" DrawAspect="Content" ObjectID="_1659721813" r:id="rId61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038" type="#_x0000_t75" alt="学科网(www.zxxk.com)--教育资源门户，提供试卷、教案、课件、论文、素材以及各类教学资源下载，还有大量而丰富的教学相关资讯！" style="width:15pt;height:18pt" o:ole="">
            <v:imagedata r:id="rId62" o:title="eqId8a1390aa3d754ef184290306ffa757dc"/>
          </v:shape>
          <o:OLEObject Type="Embed" ProgID="Equation.DSMT4" ShapeID="_x0000_i1038" DrawAspect="Content" ObjectID="_1659721814" r:id="rId63"/>
        </w:object>
      </w:r>
      <w:r>
        <w:rPr>
          <w:rFonts w:ascii="宋体" w:hAnsi="宋体"/>
          <w:color w:val="000000"/>
        </w:rPr>
        <w:t>均为加热电阻，通过旋转旋钮开关可以实现加热和保温两种功能的切换。电水壶加热功率为</w:t>
      </w:r>
      <w:r>
        <w:object w:dxaOrig="761" w:dyaOrig="285">
          <v:shape id="_x0000_i1039" type="#_x0000_t75" alt="学科网(www.zxxk.com)--教育资源门户，提供试卷、教案、课件、论文、素材以及各类教学资源下载，还有大量而丰富的教学相关资讯！" style="width:38pt;height:14.5pt" o:ole="">
            <v:imagedata r:id="rId64" o:title="eqIdecfc339e42584424931e00324a08b3a7"/>
          </v:shape>
          <o:OLEObject Type="Embed" ProgID="Equation.DSMT4" ShapeID="_x0000_i1039" DrawAspect="Content" ObjectID="_1659721815" r:id="rId65"/>
        </w:object>
      </w:r>
      <w:r>
        <w:rPr>
          <w:rFonts w:ascii="宋体" w:hAnsi="宋体"/>
          <w:color w:val="000000"/>
        </w:rPr>
        <w:t>，保温功率为</w:t>
      </w:r>
      <w:r>
        <w:object w:dxaOrig="557" w:dyaOrig="283">
          <v:shape id="_x0000_i1040" type="#_x0000_t75" alt="学科网(www.zxxk.com)--教育资源门户，提供试卷、教案、课件、论文、素材以及各类教学资源下载，还有大量而丰富的教学相关资讯！" style="width:28pt;height:14pt" o:ole="">
            <v:imagedata r:id="rId66" o:title="eqId255ed07f15ed45afa024ba01cf642088"/>
          </v:shape>
          <o:OLEObject Type="Embed" ProgID="Equation.DSMT4" ShapeID="_x0000_i1040" DrawAspect="Content" ObjectID="_1659721816" r:id="rId67"/>
        </w:objec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object w:dxaOrig="2330" w:dyaOrig="410">
          <v:shape id="_x0000_i1041" type="#_x0000_t75" alt="学科网(www.zxxk.com)--教育资源门户，提供试卷、教案、课件、论文、素材以及各类教学资源下载，还有大量而丰富的教学相关资讯！" style="width:116.5pt;height:20.5pt" o:ole="">
            <v:imagedata r:id="rId68" o:title="eqId930664701a444d22b09a6c404ef69ca1"/>
          </v:shape>
          <o:OLEObject Type="Embed" ProgID="Equation.DSMT4" ShapeID="_x0000_i1041" DrawAspect="Content" ObjectID="_1659721817" r:id="rId69"/>
        </w:object>
      </w:r>
      <w:r>
        <w:rPr>
          <w:rFonts w:ascii="宋体" w:hAnsi="宋体"/>
          <w:color w:val="000000"/>
        </w:rPr>
        <w:t>，</w:t>
      </w:r>
      <w:r>
        <w:object w:dxaOrig="1962" w:dyaOrig="404">
          <v:shape id="_x0000_i1042" type="#_x0000_t75" alt="学科网(www.zxxk.com)--教育资源门户，提供试卷、教案、课件、论文、素材以及各类教学资源下载，还有大量而丰富的教学相关资讯！" style="width:98pt;height:20pt" o:ole="">
            <v:imagedata r:id="rId70" o:title="eqId544ccc7d259c452f956d5a1b1f509ee3"/>
          </v:shape>
          <o:OLEObject Type="Embed" ProgID="Equation.DSMT4" ShapeID="_x0000_i1042" DrawAspect="Content" ObjectID="_1659721818" r:id="rId71"/>
        </w:object>
      </w:r>
      <w:r>
        <w:rPr>
          <w:rFonts w:ascii="Times New Roman" w:eastAsia="Times New Roman" w:hAnsi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求：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把</w:t>
      </w:r>
      <w:r>
        <w:object w:dxaOrig="560" w:dyaOrig="320">
          <v:shape id="_x0000_i1043" type="#_x0000_t75" alt="学科网(www.zxxk.com)--教育资源门户，提供试卷、教案、课件、论文、素材以及各类教学资源下载，还有大量而丰富的教学相关资讯！" style="width:28pt;height:16pt" o:ole="">
            <v:imagedata r:id="rId72" o:title="eqId12fd9f82b4c44544986a76d95135f634"/>
          </v:shape>
          <o:OLEObject Type="Embed" ProgID="Equation.DSMT4" ShapeID="_x0000_i1043" DrawAspect="Content" ObjectID="_1659721819" r:id="rId73"/>
        </w:object>
      </w:r>
      <w:r>
        <w:rPr>
          <w:rFonts w:ascii="宋体" w:hAnsi="宋体"/>
          <w:color w:val="000000"/>
        </w:rPr>
        <w:t>的水从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℃加热到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℃，水需要吸收的热量；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不计热量损失，使用电水壶的加热挡完成问题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中的加热过程需要的时间；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忽略温度对电阻阻值的影响，加热电阻</w:t>
      </w:r>
      <w:r>
        <w:object w:dxaOrig="285" w:dyaOrig="435">
          <v:shape id="_x0000_i1044" type="#_x0000_t75" alt="学科网(www.zxxk.com)--教育资源门户，提供试卷、教案、课件、论文、素材以及各类教学资源下载，还有大量而丰富的教学相关资讯！" style="width:14.5pt;height:22pt" o:ole="">
            <v:imagedata r:id="rId60" o:title="eqId038a378e1bc14746a153df55e32bd6cc"/>
          </v:shape>
          <o:OLEObject Type="Embed" ProgID="Equation.DSMT4" ShapeID="_x0000_i1044" DrawAspect="Content" ObjectID="_1659721820" r:id="rId74"/>
        </w:object>
      </w:r>
      <w:r>
        <w:rPr>
          <w:rFonts w:ascii="宋体" w:hAnsi="宋体"/>
          <w:color w:val="000000"/>
        </w:rPr>
        <w:t>的阻值。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27430" cy="1887855"/>
            <wp:effectExtent l="0" t="0" r="1270" b="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1715770" cy="1696085"/>
            <wp:effectExtent l="0" t="0" r="0" b="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169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四、实验、作图题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安安在探究通电螺线管的磁场分布的实验中，如图所示：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00885" cy="1656715"/>
            <wp:effectExtent l="0" t="0" r="0" b="635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85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在固定有螺线管的水平硬纸板上均匀地撒满铁屑，通电后轻敲纸板，观察铁屑的排列情况，发现通电螺线管外都的磁场与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磁体的磁场相似；在通电螺线管的两端各放一个小磁针，根据小磁针静止时的指向，可以判定通电螺线管的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（选填“左”或“右”）端是它的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如果想探究通电螺线管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极性与电流方向的关系，接下来的操作是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，并观察小磁针的指向。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安安和康康共同探究物质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熔化时温度的变化规律。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实验所用装置如图甲所示，在安装上有一处明显的错误，其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之处是______；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调整好器材后，他们开始实验，如图乙所示，读取温度计示数的方法正确的是______（选填“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”）；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974340" cy="1769745"/>
            <wp:effectExtent l="0" t="0" r="0" b="1905"/>
            <wp:docPr id="19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340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5380" cy="1897380"/>
            <wp:effectExtent l="0" t="0" r="7620" b="7620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在实验过程中，他们每隔</w:t>
      </w:r>
      <w:r>
        <w:object w:dxaOrig="560" w:dyaOrig="260">
          <v:shape id="_x0000_i1045" type="#_x0000_t75" alt="学科网(www.zxxk.com)--教育资源门户，提供试卷、教案、课件、论文、素材以及各类教学资源下载，还有大量而丰富的教学相关资讯！" style="width:28pt;height:13pt" o:ole="">
            <v:imagedata r:id="rId80" o:title="eqId2a749ef205d0473b91250b7f92111042"/>
          </v:shape>
          <o:OLEObject Type="Embed" ProgID="Equation.DSMT4" ShapeID="_x0000_i1045" DrawAspect="Content" ObjectID="_1659721821" r:id="rId81"/>
        </w:object>
      </w:r>
      <w:r>
        <w:rPr>
          <w:rFonts w:ascii="宋体" w:hAnsi="宋体"/>
          <w:color w:val="000000"/>
        </w:rPr>
        <w:t>记录一下物质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的温度，并把数据记录在表格里。根据表中数据可以判断______（选填“物质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”）是晶体，它在</w:t>
      </w:r>
      <w:r>
        <w:object w:dxaOrig="1380" w:dyaOrig="290">
          <v:shape id="_x0000_i1046" type="#_x0000_t75" alt="学科网(www.zxxk.com)--教育资源门户，提供试卷、教案、课件、论文、素材以及各类教学资源下载，还有大量而丰富的教学相关资讯！" style="width:69pt;height:14.5pt" o:ole="">
            <v:imagedata r:id="rId82" o:title="eqId31e926630d7d4f7ebc687d1b5bc1075f"/>
          </v:shape>
          <o:OLEObject Type="Embed" ProgID="Equation.DSMT4" ShapeID="_x0000_i1046" DrawAspect="Content" ObjectID="_1659721822" r:id="rId83"/>
        </w:object>
      </w:r>
      <w:r>
        <w:rPr>
          <w:rFonts w:ascii="宋体" w:hAnsi="宋体"/>
          <w:color w:val="000000"/>
        </w:rPr>
        <w:t>这段时间内处于______（选填“固态”、“固液共存”或“液态”）状态，在此过程中它的内能______（选填“增大”、“减小”或“不变”）。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物质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、物质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熔化时温度随时间变化情况的记录表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05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 w:rsidR="00384C09" w:rsidTr="00E965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object w:dxaOrig="460" w:dyaOrig="260">
                <v:shape id="_x0000_i1047" type="#_x0000_t75" alt="学科网(www.zxxk.com)--教育资源门户，提供试卷、教案、课件、论文、素材以及各类教学资源下载，还有大量而丰富的教学相关资讯！" style="width:23pt;height:13pt" o:ole="">
                  <v:imagedata r:id="rId84" o:title="eqIdd308e7eed16b47ddabf575f6931412d1"/>
                </v:shape>
                <o:OLEObject Type="Embed" ProgID="Equation.DSMT4" ShapeID="_x0000_i1047" DrawAspect="Content" ObjectID="_1659721823" r:id="rId8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</w:tr>
      <w:tr w:rsidR="00384C09" w:rsidTr="00E965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的温度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54</w:t>
            </w:r>
          </w:p>
        </w:tc>
      </w:tr>
      <w:tr w:rsidR="00384C09" w:rsidTr="00E965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的温度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84C09" w:rsidRDefault="00384C09" w:rsidP="00E9653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85</w:t>
            </w:r>
          </w:p>
        </w:tc>
      </w:tr>
    </w:tbl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安安和康康在老师指导下完成“探究凸透镜成像的规律”的实验，实验所用凸透镜的焦距为</w:t>
      </w:r>
      <w:r>
        <w:object w:dxaOrig="996" w:dyaOrig="322">
          <v:shape id="_x0000_i1048" type="#_x0000_t75" alt="学科网(www.zxxk.com)--教育资源门户，提供试卷、教案、课件、论文、素材以及各类教学资源下载，还有大量而丰富的教学相关资讯！" style="width:50pt;height:16pt" o:ole="">
            <v:imagedata r:id="rId86" o:title="eqId14607898dacc4c7a928f995c185a9a0a"/>
          </v:shape>
          <o:OLEObject Type="Embed" ProgID="Equation.DSMT4" ShapeID="_x0000_i1048" DrawAspect="Content" ObjectID="_1659721824" r:id="rId87"/>
        </w:object>
      </w:r>
      <w:r>
        <w:rPr>
          <w:rFonts w:ascii="宋体" w:hAnsi="宋体"/>
          <w:color w:val="000000"/>
        </w:rPr>
        <w:t>。他们把凸透镜固定在光具座上</w:t>
      </w:r>
      <w:r>
        <w:object w:dxaOrig="598" w:dyaOrig="274">
          <v:shape id="_x0000_i1049" type="#_x0000_t75" alt="学科网(www.zxxk.com)--教育资源门户，提供试卷、教案、课件、论文、素材以及各类教学资源下载，还有大量而丰富的教学相关资讯！" style="width:30pt;height:13.5pt" o:ole="">
            <v:imagedata r:id="rId88" o:title="eqId6b818f2a56b148aebd0e4ff4b08809ed"/>
          </v:shape>
          <o:OLEObject Type="Embed" ProgID="Equation.DSMT4" ShapeID="_x0000_i1049" DrawAspect="Content" ObjectID="_1659721825" r:id="rId89"/>
        </w:object>
      </w:r>
      <w:r>
        <w:rPr>
          <w:rFonts w:ascii="宋体" w:hAnsi="宋体"/>
          <w:color w:val="000000"/>
        </w:rPr>
        <w:t>处，调节蜡烛的烛焰、凸透镜和光屏的中心在同一高度。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76400" cy="1066800"/>
            <wp:effectExtent l="0" t="0" r="0" b="0"/>
            <wp:docPr id="17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953770" cy="865505"/>
            <wp:effectExtent l="0" t="0" r="0" b="0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77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noProof/>
          <w:color w:val="000000"/>
        </w:rPr>
        <w:lastRenderedPageBreak/>
        <w:drawing>
          <wp:inline distT="0" distB="0" distL="0" distR="0">
            <wp:extent cx="3067685" cy="1057275"/>
            <wp:effectExtent l="0" t="0" r="0" b="9525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68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如图甲所示，若此时他们想在实验中能用光屏承接到烛焰的实像，光屏应在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object w:dxaOrig="1380" w:dyaOrig="290">
          <v:shape id="_x0000_i1050" type="#_x0000_t75" alt="学科网(www.zxxk.com)--教育资源门户，提供试卷、教案、课件、论文、素材以及各类教学资源下载，还有大量而丰富的教学相关资讯！" style="width:69pt;height:14.5pt" o:ole="">
            <v:imagedata r:id="rId93" o:title="eqId48cd73507f374952b73ad134b4966e27"/>
          </v:shape>
          <o:OLEObject Type="Embed" ProgID="Equation.DSMT4" ShapeID="_x0000_i1050" DrawAspect="Content" ObjectID="_1659721826" r:id="rId94"/>
        </w:object>
      </w:r>
      <w:r>
        <w:rPr>
          <w:rFonts w:ascii="宋体" w:hAnsi="宋体"/>
          <w:color w:val="000000"/>
        </w:rPr>
        <w:t>”、“</w:t>
      </w:r>
      <w:r>
        <w:object w:dxaOrig="1380" w:dyaOrig="290">
          <v:shape id="_x0000_i1051" type="#_x0000_t75" alt="学科网(www.zxxk.com)--教育资源门户，提供试卷、教案、课件、论文、素材以及各类教学资源下载，还有大量而丰富的教学相关资讯！" style="width:69pt;height:14.5pt" o:ole="">
            <v:imagedata r:id="rId95" o:title="eqId79ee8f9f5b6c4be39aef78c0874ea8e0"/>
          </v:shape>
          <o:OLEObject Type="Embed" ProgID="Equation.DSMT4" ShapeID="_x0000_i1051" DrawAspect="Content" ObjectID="_1659721827" r:id="rId96"/>
        </w:object>
      </w:r>
      <w:r>
        <w:rPr>
          <w:rFonts w:ascii="宋体" w:hAnsi="宋体"/>
          <w:color w:val="000000"/>
        </w:rPr>
        <w:t>”或“</w:t>
      </w:r>
      <w:r>
        <w:object w:dxaOrig="1500" w:dyaOrig="290">
          <v:shape id="_x0000_i1052" type="#_x0000_t75" alt="学科网(www.zxxk.com)--教育资源门户，提供试卷、教案、课件、论文、素材以及各类教学资源下载，还有大量而丰富的教学相关资讯！" style="width:75pt;height:14.5pt" o:ole="">
            <v:imagedata r:id="rId97" o:title="eqId628fe549d82247208ba8ab1962054b35"/>
          </v:shape>
          <o:OLEObject Type="Embed" ProgID="Equation.DSMT4" ShapeID="_x0000_i1052" DrawAspect="Content" ObjectID="_1659721828" r:id="rId98"/>
        </w:object>
      </w:r>
      <w:r>
        <w:rPr>
          <w:rFonts w:ascii="宋体" w:hAnsi="宋体"/>
          <w:color w:val="000000"/>
        </w:rPr>
        <w:t>”）范围内移动；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他们保持凸透镜位置不变，把蜡烛放在</w:t>
      </w:r>
      <w:r>
        <w:object w:dxaOrig="600" w:dyaOrig="285">
          <v:shape id="_x0000_i1053" type="#_x0000_t75" alt="学科网(www.zxxk.com)--教育资源门户，提供试卷、教案、课件、论文、素材以及各类教学资源下载，还有大量而丰富的教学相关资讯！" style="width:30pt;height:14.5pt" o:ole="">
            <v:imagedata r:id="rId99" o:title="eqId20a0fcf6e84d42828b887466a6c75c8e"/>
          </v:shape>
          <o:OLEObject Type="Embed" ProgID="Equation.DSMT4" ShapeID="_x0000_i1053" DrawAspect="Content" ObjectID="_1659721829" r:id="rId100"/>
        </w:object>
      </w:r>
      <w:r>
        <w:rPr>
          <w:rFonts w:ascii="宋体" w:hAnsi="宋体"/>
          <w:color w:val="000000"/>
        </w:rPr>
        <w:t>刻度线处，调整光屏到透镜的距离，则会在光屏上看到烛焰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（选填“放大”、“缩小”或“等大”）倒立的像；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他们想模拟投影仪的成像原理，康康应在步骤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的基础上将蜡烛向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（选填“靠近”或“远离”）凸透镜的方向移动，同时调节光屏的位置，使烛焰在光屏上成清晰的像；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他们保持凸透镜的位置不变，同时取下光屏，直接用眼睛观察凸透镜成像的各种情况。康康移动蜡烛使它从零刻度线处逐渐靠近凸透镜，同时安安从透镜的右侧透过透镜现察烛焰的像，图乙是安安整理并记录看到的像的情况，根据你所学的知识，判断地最先看到的像的编号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（选填代表像编号的数字）；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请在图丙中完成从烛焰发出的一束光通过透镜的光路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安安和康康在实验室里发现了一个可爱的卡通小玩偶，如图甲所示。他们选择不同的方法测量它的密度。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22630" cy="1135380"/>
            <wp:effectExtent l="0" t="0" r="1270" b="7620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4257675" cy="1209675"/>
            <wp:effectExtent l="0" t="0" r="9525" b="9525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康康用天平（砝码）、量筒、细线和水测量小玩偶的密度。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①当天平右盘所加砝码和游码位置如图乙所示时，天平在水平位置平衡，则小玩偶的质量为______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②在量筒中装有适量的水，小玩偶放入量筒前后水面变化的情况如图丙所示，则小玩偶的体积为______</w:t>
      </w:r>
      <w:r>
        <w:object w:dxaOrig="438" w:dyaOrig="326">
          <v:shape id="_x0000_i1054" type="#_x0000_t75" alt="学科网(www.zxxk.com)--教育资源门户，提供试卷、教案、课件、论文、素材以及各类教学资源下载，还有大量而丰富的教学相关资讯！" style="width:22pt;height:16.5pt" o:ole="">
            <v:imagedata r:id="rId103" o:title="eqId4e590730c1784d8ca08a67a0c4045de4"/>
          </v:shape>
          <o:OLEObject Type="Embed" ProgID="Equation.DSMT4" ShapeID="_x0000_i1054" DrawAspect="Content" ObjectID="_1659721830" r:id="rId104"/>
        </w:object>
      </w:r>
      <w:r>
        <w:rPr>
          <w:rFonts w:ascii="宋体" w:hAnsi="宋体"/>
          <w:color w:val="000000"/>
        </w:rPr>
        <w:t>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③小玩偶的密度为______</w:t>
      </w:r>
      <w:r>
        <w:object w:dxaOrig="580" w:dyaOrig="340">
          <v:shape id="_x0000_i1055" type="#_x0000_t75" alt="学科网(www.zxxk.com)--教育资源门户，提供试卷、教案、课件、论文、素材以及各类教学资源下载，还有大量而丰富的教学相关资讯！" style="width:29pt;height:17pt" o:ole="">
            <v:imagedata r:id="rId105" o:title="eqId2f0badd3387e4500baa998a5034faa0f"/>
          </v:shape>
          <o:OLEObject Type="Embed" ProgID="Equation.DSMT4" ShapeID="_x0000_i1055" DrawAspect="Content" ObjectID="_1659721831" r:id="rId106"/>
        </w:object>
      </w:r>
      <w:r>
        <w:rPr>
          <w:rFonts w:ascii="宋体" w:hAnsi="宋体"/>
          <w:color w:val="000000"/>
        </w:rPr>
        <w:t>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安安利用弹簧测力计、烧杯、细线和水，用另一种方法测量小玩偶的密度。如图丁所示，</w:t>
      </w:r>
      <w:r>
        <w:rPr>
          <w:rFonts w:ascii="宋体" w:hAnsi="宋体"/>
          <w:color w:val="000000"/>
        </w:rPr>
        <w:lastRenderedPageBreak/>
        <w:t>她进行了如下操作：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①在弹簧测力计下悬挂小玩偶，弹簧测力计静止时示数为</w:t>
      </w:r>
      <w:r>
        <w:object w:dxaOrig="280" w:dyaOrig="360">
          <v:shape id="_x0000_i1056" type="#_x0000_t75" alt="学科网(www.zxxk.com)--教育资源门户，提供试卷、教案、课件、论文、素材以及各类教学资源下载，还有大量而丰富的教学相关资讯！" style="width:14pt;height:18pt" o:ole="">
            <v:imagedata r:id="rId107" o:title="eqId0f2a54c044c14735910708b0bbe6ae2b"/>
          </v:shape>
          <o:OLEObject Type="Embed" ProgID="Equation.DSMT4" ShapeID="_x0000_i1056" DrawAspect="Content" ObjectID="_1659721832" r:id="rId108"/>
        </w:object>
      </w:r>
      <w:r>
        <w:rPr>
          <w:rFonts w:ascii="宋体" w:hAnsi="宋体"/>
          <w:color w:val="000000"/>
        </w:rPr>
        <w:t>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②将小玩偶浸没水中静止时读出弹簧测力计示数为</w:t>
      </w:r>
      <w:r>
        <w:object w:dxaOrig="253" w:dyaOrig="362">
          <v:shape id="_x0000_i1057" type="#_x0000_t75" alt="学科网(www.zxxk.com)--教育资源门户，提供试卷、教案、课件、论文、素材以及各类教学资源下载，还有大量而丰富的教学相关资讯！" style="width:12.5pt;height:18pt" o:ole="">
            <v:imagedata r:id="rId109" o:title="eqId0aa72756ed0c4c7a89f26aa94f43e47d"/>
          </v:shape>
          <o:OLEObject Type="Embed" ProgID="Equation.DSMT4" ShapeID="_x0000_i1057" DrawAspect="Content" ObjectID="_1659721833" r:id="rId110"/>
        </w:object>
      </w:r>
      <w:r>
        <w:rPr>
          <w:rFonts w:ascii="宋体" w:hAnsi="宋体"/>
          <w:color w:val="000000"/>
        </w:rPr>
        <w:t>，她用</w:t>
      </w:r>
      <w:r>
        <w:object w:dxaOrig="280" w:dyaOrig="360">
          <v:shape id="_x0000_i1058" type="#_x0000_t75" alt="学科网(www.zxxk.com)--教育资源门户，提供试卷、教案、课件、论文、素材以及各类教学资源下载，还有大量而丰富的教学相关资讯！" style="width:14pt;height:18pt" o:ole="">
            <v:imagedata r:id="rId107" o:title="eqId0f2a54c044c14735910708b0bbe6ae2b"/>
          </v:shape>
          <o:OLEObject Type="Embed" ProgID="Equation.DSMT4" ShapeID="_x0000_i1058" DrawAspect="Content" ObjectID="_1659721834" r:id="rId111"/>
        </w:object>
      </w:r>
      <w:r>
        <w:rPr>
          <w:rFonts w:ascii="宋体" w:hAnsi="宋体"/>
          <w:color w:val="000000"/>
        </w:rPr>
        <w:t>、</w:t>
      </w:r>
      <w:r>
        <w:object w:dxaOrig="253" w:dyaOrig="362">
          <v:shape id="_x0000_i1059" type="#_x0000_t75" alt="学科网(www.zxxk.com)--教育资源门户，提供试卷、教案、课件、论文、素材以及各类教学资源下载，还有大量而丰富的教学相关资讯！" style="width:12.5pt;height:18pt" o:ole="">
            <v:imagedata r:id="rId109" o:title="eqId0aa72756ed0c4c7a89f26aa94f43e47d"/>
          </v:shape>
          <o:OLEObject Type="Embed" ProgID="Equation.DSMT4" ShapeID="_x0000_i1059" DrawAspect="Content" ObjectID="_1659721835" r:id="rId112"/>
        </w:object>
      </w:r>
      <w:r>
        <w:rPr>
          <w:rFonts w:ascii="宋体" w:hAnsi="宋体"/>
          <w:color w:val="000000"/>
        </w:rPr>
        <w:t>和</w:t>
      </w:r>
      <w:r>
        <w:object w:dxaOrig="367" w:dyaOrig="380">
          <v:shape id="_x0000_i1060" type="#_x0000_t75" alt="学科网(www.zxxk.com)--教育资源门户，提供试卷、教案、课件、论文、素材以及各类教学资源下载，还有大量而丰富的教学相关资讯！" style="width:18.5pt;height:19pt" o:ole="">
            <v:imagedata r:id="rId113" o:title="eqIdd2cc20312fea498088e34caedbf27f9d"/>
          </v:shape>
          <o:OLEObject Type="Embed" ProgID="Equation.DSMT4" ShapeID="_x0000_i1060" DrawAspect="Content" ObjectID="_1659721836" r:id="rId114"/>
        </w:object>
      </w:r>
      <w:r>
        <w:rPr>
          <w:rFonts w:ascii="宋体" w:hAnsi="宋体"/>
          <w:color w:val="000000"/>
        </w:rPr>
        <w:t>计算出小玩偶的密度，如若小玩偶未完全浸没水中，那么安安所测得的小玩偶密度将会偏______（选填“大”或“小”）。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安安和康康在“测量小灯泡的电功率”实验中，所选小灯泡的额定电压为</w:t>
      </w:r>
      <w:r>
        <w:object w:dxaOrig="556" w:dyaOrig="283">
          <v:shape id="_x0000_i1061" type="#_x0000_t75" alt="学科网(www.zxxk.com)--教育资源门户，提供试卷、教案、课件、论文、素材以及各类教学资源下载，还有大量而丰富的教学相关资讯！" style="width:28pt;height:14pt" o:ole="">
            <v:imagedata r:id="rId115" o:title="eqIdacbdf75771e04264832399b3f7e44c66"/>
          </v:shape>
          <o:OLEObject Type="Embed" ProgID="Equation.DSMT4" ShapeID="_x0000_i1061" DrawAspect="Content" ObjectID="_1659721837" r:id="rId116"/>
        </w:object>
      </w:r>
      <w:r>
        <w:rPr>
          <w:rFonts w:ascii="宋体" w:hAnsi="宋体"/>
          <w:color w:val="000000"/>
        </w:rPr>
        <w:t>。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15770" cy="1514475"/>
            <wp:effectExtent l="0" t="0" r="0" b="9525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  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99515" cy="1464945"/>
            <wp:effectExtent l="0" t="0" r="635" b="1905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图甲是测量小灯泡的电功率的电路图。在检查仪器时，康康发现电流表的指针位置如图乙所示，老师提示他电流表没有损坏，他稍作思考，判断出现问题的原因是电流表______；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纠正问题后，他连接的电路如图所示，他将滑片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移到______（选填“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”）端后，闭合开关开始实验。在移动滑片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置时他发现灯泡亮度、电流表的示数均发生变化，只有电压表的指针一直指在一个较大的示数不发生改变。检查电路连接后，他发现有一根导线连接出现了错误，请你在这根错误的导线上打“×”，再用笔画线代替导线在图中改正过来（导线不允许交叉）______；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09115" cy="1572895"/>
            <wp:effectExtent l="0" t="0" r="635" b="8255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115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纠正错误后，他重新开始实验，移动滑片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直到电压表示数为</w:t>
      </w:r>
      <w:r>
        <w:object w:dxaOrig="556" w:dyaOrig="283">
          <v:shape id="_x0000_i1062" type="#_x0000_t75" alt="学科网(www.zxxk.com)--教育资源门户，提供试卷、教案、课件、论文、素材以及各类教学资源下载，还有大量而丰富的教学相关资讯！" style="width:28pt;height:14pt" o:ole="">
            <v:imagedata r:id="rId115" o:title="eqIdacbdf75771e04264832399b3f7e44c66"/>
          </v:shape>
          <o:OLEObject Type="Embed" ProgID="Equation.DSMT4" ShapeID="_x0000_i1062" DrawAspect="Content" ObjectID="_1659721838" r:id="rId120"/>
        </w:object>
      </w:r>
      <w:r>
        <w:rPr>
          <w:rFonts w:ascii="宋体" w:hAnsi="宋体"/>
          <w:color w:val="000000"/>
        </w:rPr>
        <w:t>，此时电流表示数如图所示，则小灯泡的额定功率为______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381125" cy="1312545"/>
            <wp:effectExtent l="0" t="0" r="9525" b="1905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安安的电流表坏了，老师给她一个已知阻值的定值电阻</w:t>
      </w:r>
      <w:r>
        <w:object w:dxaOrig="300" w:dyaOrig="360">
          <v:shape id="_x0000_i1063" type="#_x0000_t75" alt="学科网(www.zxxk.com)--教育资源门户，提供试卷、教案、课件、论文、素材以及各类教学资源下载，还有大量而丰富的教学相关资讯！" style="width:15pt;height:18pt" o:ole="">
            <v:imagedata r:id="rId122" o:title="eqId750a77d0e9bd45f2a33fbb8fd24ef8ec"/>
          </v:shape>
          <o:OLEObject Type="Embed" ProgID="Equation.DSMT4" ShapeID="_x0000_i1063" DrawAspect="Content" ObjectID="_1659721839" r:id="rId123"/>
        </w:object>
      </w:r>
      <w:r>
        <w:rPr>
          <w:rFonts w:ascii="宋体" w:hAnsi="宋体"/>
          <w:color w:val="000000"/>
        </w:rPr>
        <w:t>、若干开关和导线，安安重新设计了电路如图所示，并正确测出小灯泡的额定功率。具体实验步骤如下：闭合开关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object w:dxaOrig="263" w:dyaOrig="360">
          <v:shape id="_x0000_i1064" type="#_x0000_t75" alt="学科网(www.zxxk.com)--教育资源门户，提供试卷、教案、课件、论文、素材以及各类教学资源下载，还有大量而丰富的教学相关资讯！" style="width:13pt;height:18pt" o:ole="">
            <v:imagedata r:id="rId124" o:title="eqId9859c6b1225a4b81a4281324751977bb"/>
          </v:shape>
          <o:OLEObject Type="Embed" ProgID="Equation.DSMT4" ShapeID="_x0000_i1064" DrawAspect="Content" ObjectID="_1659721840" r:id="rId125"/>
        </w:object>
      </w:r>
      <w:r>
        <w:rPr>
          <w:rFonts w:ascii="宋体" w:hAnsi="宋体"/>
          <w:color w:val="000000"/>
        </w:rPr>
        <w:t>，断开</w:t>
      </w:r>
      <w:r>
        <w:object w:dxaOrig="278" w:dyaOrig="360">
          <v:shape id="_x0000_i1065" type="#_x0000_t75" alt="学科网(www.zxxk.com)--教育资源门户，提供试卷、教案、课件、论文、素材以及各类教学资源下载，还有大量而丰富的教学相关资讯！" style="width:14pt;height:18pt" o:ole="">
            <v:imagedata r:id="rId126" o:title="eqId109449bd003245e4afbbe2c1e4e1b443"/>
          </v:shape>
          <o:OLEObject Type="Embed" ProgID="Equation.DSMT4" ShapeID="_x0000_i1065" DrawAspect="Content" ObjectID="_1659721841" r:id="rId127"/>
        </w:object>
      </w:r>
      <w:r>
        <w:rPr>
          <w:rFonts w:ascii="宋体" w:hAnsi="宋体"/>
          <w:color w:val="000000"/>
        </w:rPr>
        <w:t>，调节滑片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使电压表读数为</w:t>
      </w:r>
      <w:r>
        <w:object w:dxaOrig="375" w:dyaOrig="375">
          <v:shape id="_x0000_i1066" type="#_x0000_t75" alt="学科网(www.zxxk.com)--教育资源门户，提供试卷、教案、课件、论文、素材以及各类教学资源下载，还有大量而丰富的教学相关资讯！" style="width:19pt;height:19pt" o:ole="">
            <v:imagedata r:id="rId128" o:title="eqId8a57b613e5ac475baa9d7d0554380b46"/>
          </v:shape>
          <o:OLEObject Type="Embed" ProgID="Equation.DSMT4" ShapeID="_x0000_i1066" DrawAspect="Content" ObjectID="_1659721842" r:id="rId129"/>
        </w:object>
      </w:r>
      <w:r>
        <w:rPr>
          <w:rFonts w:ascii="宋体" w:hAnsi="宋体"/>
          <w:color w:val="000000"/>
        </w:rPr>
        <w:t>，此时小灯泡正常发光；不改变滑动变阻器滑片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的位置，闭合开关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object w:dxaOrig="278" w:dyaOrig="360">
          <v:shape id="_x0000_i1067" type="#_x0000_t75" alt="学科网(www.zxxk.com)--教育资源门户，提供试卷、教案、课件、论文、素材以及各类教学资源下载，还有大量而丰富的教学相关资讯！" style="width:14pt;height:18pt" o:ole="">
            <v:imagedata r:id="rId126" o:title="eqId109449bd003245e4afbbe2c1e4e1b443"/>
          </v:shape>
          <o:OLEObject Type="Embed" ProgID="Equation.DSMT4" ShapeID="_x0000_i1067" DrawAspect="Content" ObjectID="_1659721843" r:id="rId130"/>
        </w:object>
      </w:r>
      <w:r>
        <w:rPr>
          <w:rFonts w:ascii="宋体" w:hAnsi="宋体"/>
          <w:color w:val="000000"/>
        </w:rPr>
        <w:t>，断开</w:t>
      </w:r>
      <w:r>
        <w:object w:dxaOrig="263" w:dyaOrig="360">
          <v:shape id="_x0000_i1068" type="#_x0000_t75" alt="学科网(www.zxxk.com)--教育资源门户，提供试卷、教案、课件、论文、素材以及各类教学资源下载，还有大量而丰富的教学相关资讯！" style="width:13pt;height:18pt" o:ole="">
            <v:imagedata r:id="rId124" o:title="eqId9859c6b1225a4b81a4281324751977bb"/>
          </v:shape>
          <o:OLEObject Type="Embed" ProgID="Equation.DSMT4" ShapeID="_x0000_i1068" DrawAspect="Content" ObjectID="_1659721844" r:id="rId131"/>
        </w:object>
      </w:r>
      <w:r>
        <w:rPr>
          <w:rFonts w:ascii="宋体" w:hAnsi="宋体"/>
          <w:color w:val="000000"/>
        </w:rPr>
        <w:t>，记录电压表此时读数为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。请用</w:t>
      </w:r>
      <w:r>
        <w:object w:dxaOrig="300" w:dyaOrig="360">
          <v:shape id="_x0000_i1069" type="#_x0000_t75" alt="学科网(www.zxxk.com)--教育资源门户，提供试卷、教案、课件、论文、素材以及各类教学资源下载，还有大量而丰富的教学相关资讯！" style="width:15pt;height:18pt" o:ole="">
            <v:imagedata r:id="rId122" o:title="eqId750a77d0e9bd45f2a33fbb8fd24ef8ec"/>
          </v:shape>
          <o:OLEObject Type="Embed" ProgID="Equation.DSMT4" ShapeID="_x0000_i1069" DrawAspect="Content" ObjectID="_1659721845" r:id="rId132"/>
        </w:object>
      </w:r>
      <w:r>
        <w:rPr>
          <w:rFonts w:ascii="宋体" w:hAnsi="宋体"/>
          <w:color w:val="000000"/>
        </w:rPr>
        <w:t>、</w:t>
      </w:r>
      <w:r>
        <w:object w:dxaOrig="375" w:dyaOrig="375">
          <v:shape id="_x0000_i1070" type="#_x0000_t75" alt="学科网(www.zxxk.com)--教育资源门户，提供试卷、教案、课件、论文、素材以及各类教学资源下载，还有大量而丰富的教学相关资讯！" style="width:19pt;height:19pt" o:ole="">
            <v:imagedata r:id="rId128" o:title="eqId8a57b613e5ac475baa9d7d0554380b46"/>
          </v:shape>
          <o:OLEObject Type="Embed" ProgID="Equation.DSMT4" ShapeID="_x0000_i1070" DrawAspect="Content" ObjectID="_1659721846" r:id="rId133"/>
        </w:objec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写出小灯泡额定功率的表达式：</w:t>
      </w:r>
      <w:r>
        <w:object w:dxaOrig="555" w:dyaOrig="405">
          <v:shape id="_x0000_i1071" type="#_x0000_t75" alt="学科网(www.zxxk.com)--教育资源门户，提供试卷、教案、课件、论文、素材以及各类教学资源下载，还有大量而丰富的教学相关资讯！" style="width:28pt;height:20.5pt" o:ole="">
            <v:imagedata r:id="rId134" o:title="eqId0c12b1776ecb4836a3f6217eff766988"/>
          </v:shape>
          <o:OLEObject Type="Embed" ProgID="Equation.DSMT4" ShapeID="_x0000_i1071" DrawAspect="Content" ObjectID="_1659721847" r:id="rId135"/>
        </w:object>
      </w:r>
      <w:r>
        <w:rPr>
          <w:rFonts w:ascii="宋体" w:hAnsi="宋体"/>
          <w:color w:val="000000"/>
        </w:rPr>
        <w:t>______。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97940" cy="1228725"/>
            <wp:effectExtent l="0" t="0" r="0" b="9525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五、综合应用题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康康家有一台动感单车，结构如图所示。使用时人可以像骑自行车一样骑行，由于车轮不接触地面，所以在骑行时整车的位置不发生移动。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45540" cy="1602740"/>
            <wp:effectExtent l="0" t="0" r="0" b="0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康康骑车时，车轮转动发出“唰唰”声，分析表明，声音是由物体的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产生的；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关于动感单车，下列说法正确的是</w:t>
      </w:r>
      <w:r>
        <w:rPr>
          <w:color w:val="000000"/>
        </w:rPr>
        <w:t>______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单车的脚踏、曲柄和齿轮共同组成轮轴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车座下方的弹簧受力越大其弹性形变越小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移动单车时，让车前端小轮着地，用滚动代替滑动来增大摩擦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D.</w:t>
      </w:r>
      <w:r>
        <w:rPr>
          <w:rFonts w:ascii="宋体" w:hAnsi="宋体"/>
          <w:color w:val="000000"/>
        </w:rPr>
        <w:t>单车静止在水平地面上时，地面对单车的支持力和单车对地面的压力是一对平衡力</w:t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如图所示是某次康康移动单车时的操作图，请在图中画出他在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点所施加动力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的力臂</w:t>
      </w:r>
      <w:r>
        <w:object w:dxaOrig="180" w:dyaOrig="360">
          <v:shape id="_x0000_i1072" type="#_x0000_t75" alt="学科网(www.zxxk.com)--教育资源门户，提供试卷、教案、课件、论文、素材以及各类教学资源下载，还有大量而丰富的教学相关资讯！" style="width:9pt;height:18pt;mso-position-horizontal-relative:page;mso-position-vertical-relative:page" o:ole="">
            <v:imagedata r:id="rId138" o:title="eqId74c7e0292b094e54ae596d37798a05ed"/>
          </v:shape>
          <o:OLEObject Type="Embed" ProgID="Equation.DSMT4" ShapeID="_x0000_i1072" DrawAspect="Content" ObjectID="_1659721848" r:id="rId139"/>
        </w:objec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27505" cy="1715770"/>
            <wp:effectExtent l="0" t="0" r="0" b="0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505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单车的骑行阻力可调节。如图所示，在车轮上方有一个摩擦片，逆时针旋转“刹车球头”，与之相连的摩擦片上移；顺时针旋转“刹车球头”，摩擦片下移。通过调节“刹车球头”就可以方使调节骑行阻力。如果想增大阻力，你将如何调节“刹车球头”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78255" cy="1400810"/>
            <wp:effectExtent l="0" t="0" r="0" b="8890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如图所示是动感单车的扶手。按压电子仪表的“开始按钮”同时将双手握住“手握感应片”，电子仪表的显示屏就可以显示骑行人的心率；若双手没握或握不紧“手握感应片”时，显示屏就不显示骑行人的心率。你认为这个“手握感应片”在电路中的作用相当于一个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（选填“开关”或“电源”）；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53285" cy="1278255"/>
            <wp:effectExtent l="0" t="0" r="0" b="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285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C09" w:rsidRDefault="00384C09" w:rsidP="00384C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/>
          <w:color w:val="000000"/>
        </w:rPr>
        <w:t>康康受显示屏可以显示心率的启发，想设计一个体重秤，当人坐在车座上，身体其它部位不接触车体时，就可粗略显示骑行者受到的重力。图中是其工作原理的部分示意图。他所选用的压敏电阻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的电阻值会随压力增大而减小，他将电压表的示数转换为相应的重力值，</w:t>
      </w:r>
      <w:r>
        <w:rPr>
          <w:rFonts w:ascii="宋体" w:hAnsi="宋体"/>
          <w:color w:val="000000"/>
        </w:rPr>
        <w:lastRenderedPageBreak/>
        <w:t>当人的体重越大时，电压表的示数就越大，则他应在图中所示的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四个点中选择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两个点将电压表接入电路。</w:t>
      </w:r>
    </w:p>
    <w:p w:rsidR="00384C09" w:rsidRDefault="00384C09" w:rsidP="00384C0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87780" cy="1464945"/>
            <wp:effectExtent l="0" t="0" r="7620" b="1905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EE" w:rsidRPr="00384C09" w:rsidRDefault="001247EE" w:rsidP="00384C09">
      <w:pPr>
        <w:jc w:val="left"/>
        <w:rPr>
          <w:rFonts w:hint="eastAsia"/>
        </w:rPr>
      </w:pPr>
    </w:p>
    <w:sectPr w:rsidR="001247EE" w:rsidRPr="00384C09">
      <w:headerReference w:type="default" r:id="rId14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3C86" w:rsidRDefault="00883C86" w:rsidP="00803935">
      <w:pPr>
        <w:rPr>
          <w:rFonts w:hint="eastAsia"/>
        </w:rPr>
      </w:pPr>
      <w:r>
        <w:separator/>
      </w:r>
    </w:p>
  </w:endnote>
  <w:endnote w:type="continuationSeparator" w:id="0">
    <w:p w:rsidR="00883C86" w:rsidRDefault="00883C86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3C86" w:rsidRDefault="00883C86" w:rsidP="00803935">
      <w:pPr>
        <w:rPr>
          <w:rFonts w:hint="eastAsia"/>
        </w:rPr>
      </w:pPr>
      <w:r>
        <w:separator/>
      </w:r>
    </w:p>
  </w:footnote>
  <w:footnote w:type="continuationSeparator" w:id="0">
    <w:p w:rsidR="00883C86" w:rsidRDefault="00883C86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4C09"/>
    <w:rsid w:val="003855BA"/>
    <w:rsid w:val="003B00F9"/>
    <w:rsid w:val="00454712"/>
    <w:rsid w:val="005419D0"/>
    <w:rsid w:val="005E7DC5"/>
    <w:rsid w:val="006007FD"/>
    <w:rsid w:val="006F5D20"/>
    <w:rsid w:val="007951DA"/>
    <w:rsid w:val="007A30C9"/>
    <w:rsid w:val="007A7AC0"/>
    <w:rsid w:val="00803935"/>
    <w:rsid w:val="00807D7E"/>
    <w:rsid w:val="00844D8A"/>
    <w:rsid w:val="00883C86"/>
    <w:rsid w:val="00886D24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72.png"/><Relationship Id="rId21" Type="http://schemas.openxmlformats.org/officeDocument/2006/relationships/image" Target="media/image13.png"/><Relationship Id="rId42" Type="http://schemas.openxmlformats.org/officeDocument/2006/relationships/image" Target="media/image29.png"/><Relationship Id="rId47" Type="http://schemas.openxmlformats.org/officeDocument/2006/relationships/image" Target="media/image32.wmf"/><Relationship Id="rId63" Type="http://schemas.openxmlformats.org/officeDocument/2006/relationships/oleObject" Target="embeddings/oleObject14.bin"/><Relationship Id="rId68" Type="http://schemas.openxmlformats.org/officeDocument/2006/relationships/image" Target="media/image44.wmf"/><Relationship Id="rId84" Type="http://schemas.openxmlformats.org/officeDocument/2006/relationships/image" Target="media/image54.wmf"/><Relationship Id="rId89" Type="http://schemas.openxmlformats.org/officeDocument/2006/relationships/oleObject" Target="embeddings/oleObject25.bin"/><Relationship Id="rId112" Type="http://schemas.openxmlformats.org/officeDocument/2006/relationships/oleObject" Target="embeddings/oleObject35.bin"/><Relationship Id="rId133" Type="http://schemas.openxmlformats.org/officeDocument/2006/relationships/oleObject" Target="embeddings/oleObject46.bin"/><Relationship Id="rId138" Type="http://schemas.openxmlformats.org/officeDocument/2006/relationships/image" Target="media/image83.wmf"/><Relationship Id="rId16" Type="http://schemas.openxmlformats.org/officeDocument/2006/relationships/image" Target="media/image8.png"/><Relationship Id="rId107" Type="http://schemas.openxmlformats.org/officeDocument/2006/relationships/image" Target="media/image68.wmf"/><Relationship Id="rId11" Type="http://schemas.openxmlformats.org/officeDocument/2006/relationships/image" Target="media/image3.png"/><Relationship Id="rId32" Type="http://schemas.openxmlformats.org/officeDocument/2006/relationships/image" Target="media/image22.png"/><Relationship Id="rId37" Type="http://schemas.openxmlformats.org/officeDocument/2006/relationships/oleObject" Target="embeddings/oleObject3.bin"/><Relationship Id="rId53" Type="http://schemas.openxmlformats.org/officeDocument/2006/relationships/image" Target="media/image36.wmf"/><Relationship Id="rId58" Type="http://schemas.openxmlformats.org/officeDocument/2006/relationships/image" Target="media/image38.png"/><Relationship Id="rId74" Type="http://schemas.openxmlformats.org/officeDocument/2006/relationships/oleObject" Target="embeddings/oleObject20.bin"/><Relationship Id="rId79" Type="http://schemas.openxmlformats.org/officeDocument/2006/relationships/image" Target="media/image51.png"/><Relationship Id="rId102" Type="http://schemas.openxmlformats.org/officeDocument/2006/relationships/image" Target="media/image65.png"/><Relationship Id="rId123" Type="http://schemas.openxmlformats.org/officeDocument/2006/relationships/oleObject" Target="embeddings/oleObject39.bin"/><Relationship Id="rId128" Type="http://schemas.openxmlformats.org/officeDocument/2006/relationships/image" Target="media/image79.wmf"/><Relationship Id="rId144" Type="http://schemas.openxmlformats.org/officeDocument/2006/relationships/header" Target="header1.xml"/><Relationship Id="rId5" Type="http://schemas.openxmlformats.org/officeDocument/2006/relationships/settings" Target="settings.xml"/><Relationship Id="rId90" Type="http://schemas.openxmlformats.org/officeDocument/2006/relationships/image" Target="media/image57.png"/><Relationship Id="rId95" Type="http://schemas.openxmlformats.org/officeDocument/2006/relationships/image" Target="media/image61.w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0.wmf"/><Relationship Id="rId48" Type="http://schemas.openxmlformats.org/officeDocument/2006/relationships/oleObject" Target="embeddings/oleObject8.bin"/><Relationship Id="rId64" Type="http://schemas.openxmlformats.org/officeDocument/2006/relationships/image" Target="media/image42.wmf"/><Relationship Id="rId69" Type="http://schemas.openxmlformats.org/officeDocument/2006/relationships/oleObject" Target="embeddings/oleObject17.bin"/><Relationship Id="rId113" Type="http://schemas.openxmlformats.org/officeDocument/2006/relationships/image" Target="media/image70.wmf"/><Relationship Id="rId118" Type="http://schemas.openxmlformats.org/officeDocument/2006/relationships/image" Target="media/image73.png"/><Relationship Id="rId134" Type="http://schemas.openxmlformats.org/officeDocument/2006/relationships/image" Target="media/image80.wmf"/><Relationship Id="rId139" Type="http://schemas.openxmlformats.org/officeDocument/2006/relationships/oleObject" Target="embeddings/oleObject48.bin"/><Relationship Id="rId80" Type="http://schemas.openxmlformats.org/officeDocument/2006/relationships/image" Target="media/image52.wmf"/><Relationship Id="rId85" Type="http://schemas.openxmlformats.org/officeDocument/2006/relationships/oleObject" Target="embeddings/oleObject23.bin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7.wmf"/><Relationship Id="rId46" Type="http://schemas.openxmlformats.org/officeDocument/2006/relationships/oleObject" Target="embeddings/oleObject7.bin"/><Relationship Id="rId59" Type="http://schemas.openxmlformats.org/officeDocument/2006/relationships/image" Target="media/image39.png"/><Relationship Id="rId67" Type="http://schemas.openxmlformats.org/officeDocument/2006/relationships/oleObject" Target="embeddings/oleObject16.bin"/><Relationship Id="rId103" Type="http://schemas.openxmlformats.org/officeDocument/2006/relationships/image" Target="media/image66.wmf"/><Relationship Id="rId108" Type="http://schemas.openxmlformats.org/officeDocument/2006/relationships/oleObject" Target="embeddings/oleObject32.bin"/><Relationship Id="rId116" Type="http://schemas.openxmlformats.org/officeDocument/2006/relationships/oleObject" Target="embeddings/oleObject37.bin"/><Relationship Id="rId124" Type="http://schemas.openxmlformats.org/officeDocument/2006/relationships/image" Target="media/image77.wmf"/><Relationship Id="rId129" Type="http://schemas.openxmlformats.org/officeDocument/2006/relationships/oleObject" Target="embeddings/oleObject42.bin"/><Relationship Id="rId137" Type="http://schemas.openxmlformats.org/officeDocument/2006/relationships/image" Target="media/image82.png"/><Relationship Id="rId20" Type="http://schemas.openxmlformats.org/officeDocument/2006/relationships/image" Target="media/image12.png"/><Relationship Id="rId41" Type="http://schemas.openxmlformats.org/officeDocument/2006/relationships/oleObject" Target="embeddings/oleObject5.bin"/><Relationship Id="rId54" Type="http://schemas.openxmlformats.org/officeDocument/2006/relationships/oleObject" Target="embeddings/oleObject10.bin"/><Relationship Id="rId62" Type="http://schemas.openxmlformats.org/officeDocument/2006/relationships/image" Target="media/image41.wmf"/><Relationship Id="rId70" Type="http://schemas.openxmlformats.org/officeDocument/2006/relationships/image" Target="media/image45.wmf"/><Relationship Id="rId75" Type="http://schemas.openxmlformats.org/officeDocument/2006/relationships/image" Target="media/image47.png"/><Relationship Id="rId83" Type="http://schemas.openxmlformats.org/officeDocument/2006/relationships/oleObject" Target="embeddings/oleObject22.bin"/><Relationship Id="rId88" Type="http://schemas.openxmlformats.org/officeDocument/2006/relationships/image" Target="media/image56.wmf"/><Relationship Id="rId91" Type="http://schemas.openxmlformats.org/officeDocument/2006/relationships/image" Target="media/image58.png"/><Relationship Id="rId96" Type="http://schemas.openxmlformats.org/officeDocument/2006/relationships/oleObject" Target="embeddings/oleObject27.bin"/><Relationship Id="rId111" Type="http://schemas.openxmlformats.org/officeDocument/2006/relationships/oleObject" Target="embeddings/oleObject34.bin"/><Relationship Id="rId132" Type="http://schemas.openxmlformats.org/officeDocument/2006/relationships/oleObject" Target="embeddings/oleObject45.bin"/><Relationship Id="rId140" Type="http://schemas.openxmlformats.org/officeDocument/2006/relationships/image" Target="media/image84.png"/><Relationship Id="rId14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wmf"/><Relationship Id="rId36" Type="http://schemas.openxmlformats.org/officeDocument/2006/relationships/image" Target="media/image26.wmf"/><Relationship Id="rId49" Type="http://schemas.openxmlformats.org/officeDocument/2006/relationships/image" Target="media/image33.png"/><Relationship Id="rId57" Type="http://schemas.openxmlformats.org/officeDocument/2006/relationships/oleObject" Target="embeddings/oleObject12.bin"/><Relationship Id="rId106" Type="http://schemas.openxmlformats.org/officeDocument/2006/relationships/oleObject" Target="embeddings/oleObject31.bin"/><Relationship Id="rId114" Type="http://schemas.openxmlformats.org/officeDocument/2006/relationships/oleObject" Target="embeddings/oleObject36.bin"/><Relationship Id="rId119" Type="http://schemas.openxmlformats.org/officeDocument/2006/relationships/image" Target="media/image74.png"/><Relationship Id="rId127" Type="http://schemas.openxmlformats.org/officeDocument/2006/relationships/oleObject" Target="embeddings/oleObject41.bin"/><Relationship Id="rId10" Type="http://schemas.openxmlformats.org/officeDocument/2006/relationships/image" Target="media/image2.png"/><Relationship Id="rId31" Type="http://schemas.openxmlformats.org/officeDocument/2006/relationships/oleObject" Target="embeddings/oleObject2.bin"/><Relationship Id="rId44" Type="http://schemas.openxmlformats.org/officeDocument/2006/relationships/oleObject" Target="embeddings/oleObject6.bin"/><Relationship Id="rId52" Type="http://schemas.openxmlformats.org/officeDocument/2006/relationships/oleObject" Target="embeddings/oleObject9.bin"/><Relationship Id="rId60" Type="http://schemas.openxmlformats.org/officeDocument/2006/relationships/image" Target="media/image40.wmf"/><Relationship Id="rId65" Type="http://schemas.openxmlformats.org/officeDocument/2006/relationships/oleObject" Target="embeddings/oleObject15.bin"/><Relationship Id="rId73" Type="http://schemas.openxmlformats.org/officeDocument/2006/relationships/oleObject" Target="embeddings/oleObject19.bin"/><Relationship Id="rId78" Type="http://schemas.openxmlformats.org/officeDocument/2006/relationships/image" Target="media/image50.png"/><Relationship Id="rId81" Type="http://schemas.openxmlformats.org/officeDocument/2006/relationships/oleObject" Target="embeddings/oleObject21.bin"/><Relationship Id="rId86" Type="http://schemas.openxmlformats.org/officeDocument/2006/relationships/image" Target="media/image55.wmf"/><Relationship Id="rId94" Type="http://schemas.openxmlformats.org/officeDocument/2006/relationships/oleObject" Target="embeddings/oleObject26.bin"/><Relationship Id="rId99" Type="http://schemas.openxmlformats.org/officeDocument/2006/relationships/image" Target="media/image63.wmf"/><Relationship Id="rId101" Type="http://schemas.openxmlformats.org/officeDocument/2006/relationships/image" Target="media/image64.png"/><Relationship Id="rId122" Type="http://schemas.openxmlformats.org/officeDocument/2006/relationships/image" Target="media/image76.wmf"/><Relationship Id="rId130" Type="http://schemas.openxmlformats.org/officeDocument/2006/relationships/oleObject" Target="embeddings/oleObject43.bin"/><Relationship Id="rId135" Type="http://schemas.openxmlformats.org/officeDocument/2006/relationships/oleObject" Target="embeddings/oleObject47.bin"/><Relationship Id="rId143" Type="http://schemas.openxmlformats.org/officeDocument/2006/relationships/image" Target="media/image8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39" Type="http://schemas.openxmlformats.org/officeDocument/2006/relationships/oleObject" Target="embeddings/oleObject4.bin"/><Relationship Id="rId109" Type="http://schemas.openxmlformats.org/officeDocument/2006/relationships/image" Target="media/image69.wmf"/><Relationship Id="rId34" Type="http://schemas.openxmlformats.org/officeDocument/2006/relationships/image" Target="media/image24.png"/><Relationship Id="rId50" Type="http://schemas.openxmlformats.org/officeDocument/2006/relationships/image" Target="media/image34.png"/><Relationship Id="rId55" Type="http://schemas.openxmlformats.org/officeDocument/2006/relationships/image" Target="media/image37.wmf"/><Relationship Id="rId76" Type="http://schemas.openxmlformats.org/officeDocument/2006/relationships/image" Target="media/image48.png"/><Relationship Id="rId97" Type="http://schemas.openxmlformats.org/officeDocument/2006/relationships/image" Target="media/image62.wmf"/><Relationship Id="rId104" Type="http://schemas.openxmlformats.org/officeDocument/2006/relationships/oleObject" Target="embeddings/oleObject30.bin"/><Relationship Id="rId120" Type="http://schemas.openxmlformats.org/officeDocument/2006/relationships/oleObject" Target="embeddings/oleObject38.bin"/><Relationship Id="rId125" Type="http://schemas.openxmlformats.org/officeDocument/2006/relationships/oleObject" Target="embeddings/oleObject40.bin"/><Relationship Id="rId141" Type="http://schemas.openxmlformats.org/officeDocument/2006/relationships/image" Target="media/image85.png"/><Relationship Id="rId14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oleObject" Target="embeddings/oleObject18.bin"/><Relationship Id="rId92" Type="http://schemas.openxmlformats.org/officeDocument/2006/relationships/image" Target="media/image59.png"/><Relationship Id="rId2" Type="http://schemas.openxmlformats.org/officeDocument/2006/relationships/numbering" Target="numbering.xml"/><Relationship Id="rId29" Type="http://schemas.openxmlformats.org/officeDocument/2006/relationships/oleObject" Target="embeddings/oleObject1.bin"/><Relationship Id="rId24" Type="http://schemas.openxmlformats.org/officeDocument/2006/relationships/image" Target="media/image16.png"/><Relationship Id="rId40" Type="http://schemas.openxmlformats.org/officeDocument/2006/relationships/image" Target="media/image28.wmf"/><Relationship Id="rId45" Type="http://schemas.openxmlformats.org/officeDocument/2006/relationships/image" Target="media/image31.wmf"/><Relationship Id="rId66" Type="http://schemas.openxmlformats.org/officeDocument/2006/relationships/image" Target="media/image43.wmf"/><Relationship Id="rId87" Type="http://schemas.openxmlformats.org/officeDocument/2006/relationships/oleObject" Target="embeddings/oleObject24.bin"/><Relationship Id="rId110" Type="http://schemas.openxmlformats.org/officeDocument/2006/relationships/oleObject" Target="embeddings/oleObject33.bin"/><Relationship Id="rId115" Type="http://schemas.openxmlformats.org/officeDocument/2006/relationships/image" Target="media/image71.wmf"/><Relationship Id="rId131" Type="http://schemas.openxmlformats.org/officeDocument/2006/relationships/oleObject" Target="embeddings/oleObject44.bin"/><Relationship Id="rId136" Type="http://schemas.openxmlformats.org/officeDocument/2006/relationships/image" Target="media/image81.png"/><Relationship Id="rId61" Type="http://schemas.openxmlformats.org/officeDocument/2006/relationships/oleObject" Target="embeddings/oleObject13.bin"/><Relationship Id="rId82" Type="http://schemas.openxmlformats.org/officeDocument/2006/relationships/image" Target="media/image53.wmf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1.wmf"/><Relationship Id="rId35" Type="http://schemas.openxmlformats.org/officeDocument/2006/relationships/image" Target="media/image25.png"/><Relationship Id="rId56" Type="http://schemas.openxmlformats.org/officeDocument/2006/relationships/oleObject" Target="embeddings/oleObject11.bin"/><Relationship Id="rId77" Type="http://schemas.openxmlformats.org/officeDocument/2006/relationships/image" Target="media/image49.png"/><Relationship Id="rId100" Type="http://schemas.openxmlformats.org/officeDocument/2006/relationships/oleObject" Target="embeddings/oleObject29.bin"/><Relationship Id="rId105" Type="http://schemas.openxmlformats.org/officeDocument/2006/relationships/image" Target="media/image67.wmf"/><Relationship Id="rId126" Type="http://schemas.openxmlformats.org/officeDocument/2006/relationships/image" Target="media/image78.wmf"/><Relationship Id="rId8" Type="http://schemas.openxmlformats.org/officeDocument/2006/relationships/endnotes" Target="endnotes.xml"/><Relationship Id="rId51" Type="http://schemas.openxmlformats.org/officeDocument/2006/relationships/image" Target="media/image35.wmf"/><Relationship Id="rId72" Type="http://schemas.openxmlformats.org/officeDocument/2006/relationships/image" Target="media/image46.wmf"/><Relationship Id="rId93" Type="http://schemas.openxmlformats.org/officeDocument/2006/relationships/image" Target="media/image60.wmf"/><Relationship Id="rId98" Type="http://schemas.openxmlformats.org/officeDocument/2006/relationships/oleObject" Target="embeddings/oleObject28.bin"/><Relationship Id="rId121" Type="http://schemas.openxmlformats.org/officeDocument/2006/relationships/image" Target="media/image75.png"/><Relationship Id="rId142" Type="http://schemas.openxmlformats.org/officeDocument/2006/relationships/image" Target="media/image8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553038-D9AC-42BC-837B-C389B1F75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1023</Words>
  <Characters>5836</Characters>
  <Application>Microsoft Office Word</Application>
  <DocSecurity>0</DocSecurity>
  <Lines>48</Lines>
  <Paragraphs>13</Paragraphs>
  <ScaleCrop>false</ScaleCrop>
  <Company>China</Company>
  <LinksUpToDate>false</LinksUpToDate>
  <CharactersWithSpaces>6846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2020-08-23T13:03:00Z</dcterms:created>
  <dcterms:modified xsi:type="dcterms:W3CDTF">2020-08-23T13:03:00Z</dcterms:modified>
</cp:coreProperties>
</file>