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15" w:rsidRPr="002A0AD9" w:rsidRDefault="00655715" w:rsidP="00655715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2A0AD9">
        <w:rPr>
          <w:rFonts w:ascii="Times New Roman" w:eastAsia="Times New Roman" w:hAnsi="Times New Roman" w:cs="Times New Roman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298AFDDF" wp14:editId="543A2EC0">
            <wp:simplePos x="0" y="0"/>
            <wp:positionH relativeFrom="page">
              <wp:posOffset>11518900</wp:posOffset>
            </wp:positionH>
            <wp:positionV relativeFrom="topMargin">
              <wp:posOffset>12052300</wp:posOffset>
            </wp:positionV>
            <wp:extent cx="381000" cy="431800"/>
            <wp:effectExtent l="0" t="0" r="0" b="6350"/>
            <wp:wrapNone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0AD9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2A0AD9">
        <w:rPr>
          <w:rFonts w:ascii="Times New Roman" w:eastAsiaTheme="minorEastAsia" w:hAnsi="Times New Roman" w:cs="Times New Roman" w:hint="eastAsia"/>
          <w:b/>
          <w:color w:val="00B050"/>
          <w:sz w:val="32"/>
        </w:rPr>
        <w:t>年</w:t>
      </w:r>
      <w:r w:rsidRPr="002A0AD9">
        <w:rPr>
          <w:rFonts w:ascii="宋体" w:hAnsi="宋体"/>
          <w:b/>
          <w:color w:val="00B050"/>
          <w:sz w:val="32"/>
        </w:rPr>
        <w:t>湖北</w:t>
      </w:r>
      <w:r w:rsidRPr="002A0AD9">
        <w:rPr>
          <w:rFonts w:ascii="宋体" w:hAnsi="宋体" w:hint="eastAsia"/>
          <w:b/>
          <w:color w:val="00B050"/>
          <w:sz w:val="32"/>
        </w:rPr>
        <w:t>省</w:t>
      </w:r>
      <w:r w:rsidR="002A0AD9" w:rsidRPr="002A0AD9">
        <w:rPr>
          <w:rFonts w:ascii="宋体" w:hAnsi="宋体" w:hint="eastAsia"/>
          <w:b/>
          <w:color w:val="00B050"/>
          <w:sz w:val="32"/>
        </w:rPr>
        <w:t>随州</w:t>
      </w:r>
      <w:r w:rsidRPr="002A0AD9">
        <w:rPr>
          <w:rFonts w:ascii="宋体" w:hAnsi="宋体" w:hint="eastAsia"/>
          <w:b/>
          <w:color w:val="00B050"/>
          <w:sz w:val="32"/>
        </w:rPr>
        <w:t>市中考</w:t>
      </w:r>
      <w:r w:rsidRPr="002A0AD9">
        <w:rPr>
          <w:rFonts w:ascii="宋体" w:hAnsi="宋体"/>
          <w:b/>
          <w:color w:val="00B050"/>
          <w:sz w:val="32"/>
        </w:rPr>
        <w:t>物理真题</w:t>
      </w:r>
    </w:p>
    <w:p w:rsidR="002A0AD9" w:rsidRDefault="002A0AD9" w:rsidP="002A0AD9">
      <w:pPr>
        <w:jc w:val="left"/>
        <w:rPr>
          <w:rFonts w:ascii="宋体" w:hAnsi="宋体" w:hint="eastAsia"/>
          <w:b/>
          <w:sz w:val="24"/>
        </w:rPr>
      </w:pPr>
    </w:p>
    <w:p w:rsidR="00962902" w:rsidRDefault="00962902" w:rsidP="00962902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（理科综合考试时间为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分钟，满分为</w:t>
      </w:r>
      <w:r>
        <w:rPr>
          <w:rFonts w:ascii="Times New Roman" w:eastAsia="Times New Roman" w:hAnsi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分；其中，物理：</w:t>
      </w:r>
      <w:r>
        <w:rPr>
          <w:rFonts w:ascii="Times New Roman" w:eastAsia="Times New Roman" w:hAnsi="Times New Roman" w:cs="Times New Roman"/>
          <w:b/>
          <w:sz w:val="24"/>
        </w:rPr>
        <w:t xml:space="preserve"> 70</w:t>
      </w:r>
      <w:r>
        <w:rPr>
          <w:rFonts w:ascii="宋体" w:hAnsi="宋体"/>
          <w:b/>
          <w:sz w:val="24"/>
        </w:rPr>
        <w:t>分，化学：</w:t>
      </w:r>
      <w:r>
        <w:rPr>
          <w:rFonts w:ascii="Times New Roman" w:eastAsia="Times New Roman" w:hAnsi="Times New Roman" w:cs="Times New Roman"/>
          <w:b/>
          <w:sz w:val="24"/>
        </w:rPr>
        <w:t xml:space="preserve"> 50</w:t>
      </w:r>
      <w:r>
        <w:rPr>
          <w:rFonts w:ascii="宋体" w:hAnsi="宋体"/>
          <w:b/>
          <w:sz w:val="24"/>
        </w:rPr>
        <w:t>分，生物：</w:t>
      </w:r>
      <w:r>
        <w:rPr>
          <w:rFonts w:ascii="Times New Roman" w:eastAsia="Times New Roman" w:hAnsi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答题前，考生务必将自己的姓名、准考证号填写在试题卷和答题卡上，并将准考证号条形码粘贴在答题卡，上的指定位置。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r>
        <w:rPr>
          <w:rFonts w:ascii="宋体" w:hAnsi="宋体"/>
          <w:b/>
          <w:sz w:val="24"/>
        </w:rPr>
        <w:t>选择题每小题选出答案后，用</w:t>
      </w:r>
      <w:r>
        <w:rPr>
          <w:rFonts w:ascii="Times New Roman" w:eastAsia="Times New Roman" w:hAnsi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铅笔把答题卡上对应题目的答案标号涂黑。如需改动，用橡皮擦干净后，再选涂其他答案标号。答在试题卷上无效。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 </w:t>
      </w:r>
      <w:r>
        <w:rPr>
          <w:rFonts w:ascii="宋体" w:hAnsi="宋体"/>
          <w:b/>
          <w:sz w:val="24"/>
        </w:rPr>
        <w:t>非选择题作答：用</w:t>
      </w:r>
      <w:r>
        <w:rPr>
          <w:rFonts w:ascii="Times New Roman" w:eastAsia="Times New Roman" w:hAnsi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毫米黑色墨水签字笔直接在答题卡上对应的答题区域内作答。答在试题卷上无效。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考生必须保持答题卡的整洁。考试结束后，请将本试题卷和答题卡一并上交。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5. </w:t>
      </w:r>
      <w:r>
        <w:rPr>
          <w:rFonts w:ascii="宋体" w:hAnsi="宋体"/>
          <w:b/>
          <w:sz w:val="24"/>
        </w:rPr>
        <w:t>可能用到的相对原子质量：</w:t>
      </w:r>
      <w:r>
        <w:rPr>
          <w:rFonts w:ascii="Times New Roman" w:eastAsia="Times New Roman" w:hAnsi="Times New Roman" w:cs="Times New Roman"/>
          <w:b/>
          <w:sz w:val="24"/>
        </w:rPr>
        <w:t xml:space="preserve"> H-1   C-12   O-16   Mg-24   S-32   Cl-35.5   Fe-56   Cu-64   Zn-65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卷（选择题共</w:t>
      </w:r>
      <w:r>
        <w:rPr>
          <w:rFonts w:ascii="Times New Roman" w:eastAsia="Times New Roman" w:hAnsi="Times New Roman" w:cs="Times New Roman"/>
          <w:b/>
          <w:sz w:val="24"/>
        </w:rPr>
        <w:t xml:space="preserve"> 60</w:t>
      </w:r>
      <w:r>
        <w:rPr>
          <w:rFonts w:ascii="宋体" w:hAnsi="宋体"/>
          <w:b/>
          <w:sz w:val="24"/>
        </w:rPr>
        <w:t>分）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卷共</w:t>
      </w:r>
      <w:r>
        <w:rPr>
          <w:rFonts w:ascii="Times New Roman" w:eastAsia="Times New Roman" w:hAnsi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题，每题只有一个选项最符合题意。</w:t>
      </w:r>
      <w:r>
        <w:rPr>
          <w:rFonts w:ascii="Times New Roman" w:eastAsia="Times New Roman" w:hAnsi="Times New Roman" w:cs="Times New Roman"/>
          <w:b/>
          <w:sz w:val="24"/>
        </w:rPr>
        <w:t>1~7</w:t>
      </w:r>
      <w:r>
        <w:rPr>
          <w:rFonts w:ascii="宋体" w:hAnsi="宋体"/>
          <w:b/>
          <w:sz w:val="24"/>
        </w:rPr>
        <w:t>题为生物题，</w:t>
      </w:r>
      <w:r>
        <w:rPr>
          <w:rFonts w:ascii="Times New Roman" w:eastAsia="Times New Roman" w:hAnsi="Times New Roman" w:cs="Times New Roman"/>
          <w:b/>
          <w:sz w:val="24"/>
        </w:rPr>
        <w:t>8~15</w:t>
      </w:r>
      <w:r>
        <w:rPr>
          <w:rFonts w:ascii="宋体" w:hAnsi="宋体"/>
          <w:b/>
          <w:sz w:val="24"/>
        </w:rPr>
        <w:t>题为化学题，</w:t>
      </w:r>
      <w:r>
        <w:rPr>
          <w:rFonts w:ascii="Times New Roman" w:eastAsia="Times New Roman" w:hAnsi="Times New Roman" w:cs="Times New Roman"/>
          <w:b/>
          <w:sz w:val="24"/>
        </w:rPr>
        <w:t>16~25</w:t>
      </w:r>
      <w:r>
        <w:rPr>
          <w:rFonts w:ascii="宋体" w:hAnsi="宋体"/>
          <w:b/>
          <w:sz w:val="24"/>
        </w:rPr>
        <w:t>题为物理题。</w:t>
      </w:r>
      <w:r>
        <w:rPr>
          <w:rFonts w:ascii="Times New Roman" w:eastAsia="Times New Roman" w:hAnsi="Times New Roman" w:cs="Times New Roman"/>
          <w:b/>
          <w:sz w:val="24"/>
        </w:rPr>
        <w:t>1~15</w:t>
      </w:r>
      <w:r>
        <w:rPr>
          <w:rFonts w:ascii="宋体" w:hAnsi="宋体"/>
          <w:b/>
          <w:sz w:val="24"/>
        </w:rPr>
        <w:t>题每题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ascii="Times New Roman" w:eastAsia="Times New Roman" w:hAnsi="Times New Roman" w:cs="Times New Roman"/>
          <w:b/>
          <w:sz w:val="24"/>
        </w:rPr>
        <w:t>16~25</w:t>
      </w:r>
      <w:r>
        <w:rPr>
          <w:rFonts w:ascii="宋体" w:hAnsi="宋体"/>
          <w:b/>
          <w:sz w:val="24"/>
        </w:rPr>
        <w:t>题每题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在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hAnsi="宋体"/>
        </w:rPr>
        <w:t>年特殊的经济形势下，“新基建”的七大产业担负起了国家经济发展的重大使命，“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/>
        </w:rPr>
        <w:t>”产业是其中一项。“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/>
        </w:rPr>
        <w:t>”手机通过电磁波与基站之间进行信息传递，以下有关说法中不正确的是（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电磁波可以在真空中传播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电磁波既能传递信息也能传递能量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/>
        </w:rPr>
        <w:t>”比“</w:t>
      </w:r>
      <w:r>
        <w:rPr>
          <w:rFonts w:ascii="Times New Roman" w:eastAsia="Times New Roman" w:hAnsi="Times New Roman" w:cs="Times New Roman"/>
        </w:rPr>
        <w:t>4G</w:t>
      </w:r>
      <w:r>
        <w:rPr>
          <w:rFonts w:ascii="宋体" w:hAnsi="宋体"/>
        </w:rPr>
        <w:t>”传递信息更快，是因为它所使用的电磁波的波速更快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即使先进的“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宋体" w:hAnsi="宋体"/>
        </w:rPr>
        <w:t>”手机，使用过程中也会发热，是因为工作过程中部分电能转化为内能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．电磁波传播不需要介质，能在空气中传播，也能在真空中传播，既能传递信息，也能传递能量，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均正确，但不符合题意；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．“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”比“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ascii="宋体" w:hAnsi="宋体"/>
          <w:color w:val="000000"/>
        </w:rPr>
        <w:t>”传递信息更快，是因为它的频谱带宽增加了，电磁波的波速是相等的，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错误，符合题意；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D</w:t>
      </w:r>
      <w:r>
        <w:rPr>
          <w:rFonts w:ascii="宋体" w:hAnsi="宋体"/>
          <w:color w:val="000000"/>
        </w:rPr>
        <w:t>．手机在使用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过程中出现发热现象，是由于电阻做功，电能转化为内能，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正确，但不符合题意。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在人类科学发展的历史中，很多科学家作出过巨大的贡献。以下有关说法中不正确的是（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牛顿发现了万有引力定律，才有了今天的通信卫星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法拉第发现了电磁感应现象，才有了今天人类对电的大规模应用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焦耳最先精确地确定了电流产生的热量与电流、电阻、通电时间之间的关系，我们据此可以解释使用大功率电器时导线发热的原因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托里拆利通过实验测出了大气压强的数值，大气压的数值总是等于</w:t>
      </w:r>
      <w:r>
        <w:rPr>
          <w:rFonts w:ascii="Times New Roman" w:eastAsia="Times New Roman" w:hAnsi="Times New Roman" w:cs="Times New Roman"/>
          <w:color w:val="000000"/>
        </w:rPr>
        <w:t>1.013×10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．牛顿发现了万有引力定律，总结出了牛顿三定律，才有了今天的通信卫星，故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．法拉第发现了电磁感应现象，据此人们发明了发电机，才有了今天人类对电的大规模应用，故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．焦耳是最先精确地确定电流产生的热量与电流、电阻、通电时间之间关系的科学家，命名为焦耳定律，据此可以解释使用大功率电器时导线发热的原因，故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．托里拆利通过实验测出了大气压强的数值，大气压的数值约等于</w:t>
      </w:r>
      <w:r>
        <w:rPr>
          <w:rFonts w:ascii="Times New Roman" w:eastAsia="Times New Roman" w:hAnsi="Times New Roman" w:cs="Times New Roman"/>
          <w:color w:val="000000"/>
        </w:rPr>
        <w:t>1.013×10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，受海拨、温度等因素影响，大气压有差异，故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错误，符合题意。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现代社会里，养狗成为一种“时尚”，但遛狗伤人事故也时有发生，超声驱狗器（如图所示为网上一款）应运而生。实验结果显示：对着狗一按开关，狗好像听到巨大的噪声而躲开，而旁边的人什么也没听见。以下分析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774700" cy="1009650"/>
            <wp:effectExtent l="0" t="0" r="6350" b="0"/>
            <wp:docPr id="378" name="图片 3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人什么也没听见，是因为它发出声音的响度小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人什么也没听见，是因为它发出声波的频率不在人耳能够感受的频率范围内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C. 人什么也没听见，是因为它发出的声音不是振动产生的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人什么也没听见，是因为它发出的声波不能在空气中传播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对着狗按开关，狗好像听到巨大的噪声而躲开，而旁边的人什么也没听见，是因为发出声音的频率不在人的听觉频率范围内，声音是由物体的振动产生的，声音的传播需要介质，在固体中最快，气体中最慢，真空不能传声，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rFonts w:ascii="宋体" w:hAnsi="宋体"/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正确。</w:t>
      </w:r>
      <w:r>
        <w:object w:dxaOrig="188" w:dyaOrig="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.5pt;height:14pt" o:ole="">
            <v:imagedata r:id="rId12" o:title="eqIdb0750d9a3f9d48dab27d1eb4abf52799"/>
          </v:shape>
          <o:OLEObject Type="Embed" ProgID="Equation.DSMT4" ShapeID="_x0000_i1025" DrawAspect="Content" ObjectID="_1659719068" r:id="rId13"/>
        </w:object>
      </w:r>
      <w:r>
        <w:rPr>
          <w:rFonts w:ascii="宋体" w:hAnsi="宋体"/>
          <w:color w:val="000000"/>
        </w:rPr>
        <w:t xml:space="preserve"> 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以下有关现象及应用说法正确的是（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夏天，景区用喷雾来降温是利用蒸发吸热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夏天，凉爽的空调房间的窗户玻璃上会形成一层水雾，它的形成过程属于汽化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冬天，“下雪不冷化雪冷”这句俗语蕴含着“液化放热”的物理道理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冬天，北方常出现雾凇的美景，它的形成过程是升华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．夏天，景区用喷雾车喷雾降温，是利用水蒸发时吸热的特点，故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．湖面上出现的白雾是水蒸气遇冷液化形成的小水珠，故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．下雪是水蒸气的凝华过程，凝华是放热过程，放出热量使空气的温度升高，人感觉不冷；化雪是熔化过程，熔化是吸热过程，从周围的空气吸热，导致空气温度降低，人们感到寒冷，故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．雾凇是由空气中的水蒸气遇冷放热直接变成的固态小冰晶，属于凝华现象，故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日，我国多地观测到了日环食的天文奇观。以下现象中与形成日环食的“光学”成因相同的是（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95350" cy="889000"/>
            <wp:effectExtent l="0" t="0" r="0" b="6350"/>
            <wp:docPr id="377" name="图片 3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水中的倒影</w:t>
      </w:r>
      <w:r>
        <w:rPr>
          <w:rFonts w:ascii="宋体" w:hAnsi="宋体"/>
          <w:color w:val="000000"/>
        </w:rPr>
        <w:tab/>
        <w:t>B. 树荫下的光斑</w:t>
      </w:r>
    </w:p>
    <w:p w:rsidR="00962902" w:rsidRDefault="00962902" w:rsidP="009629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雨后的彩虹</w:t>
      </w:r>
      <w:r>
        <w:rPr>
          <w:rFonts w:ascii="宋体" w:hAnsi="宋体"/>
          <w:color w:val="000000"/>
        </w:rPr>
        <w:tab/>
        <w:t>D. 海市蜃楼的奇景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B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日环食形成的原因是光的直线传播；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水中的倒影，属于平面镜成像，是由于光的反射形成的现象，故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树荫下的光斑是小孔成像，是光的直线传播形成的，故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雨后的彩虹是光的色散现象，是光的折射形成的，故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不合题意；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海市蜃楼，是光的折射现象，故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不合题意。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 w:hint="eastAsia"/>
          <w:color w:val="000000"/>
        </w:rPr>
        <w:t>。</w:t>
      </w:r>
      <w:r>
        <w:rPr>
          <w:color w:val="000000"/>
        </w:rPr>
        <w:br/>
      </w:r>
      <w:bookmarkStart w:id="0" w:name="_GoBack"/>
      <w:bookmarkEnd w:id="0"/>
      <w:r>
        <w:rPr>
          <w:color w:val="000000"/>
        </w:rPr>
        <w:t>6.</w:t>
      </w:r>
      <w:r>
        <w:rPr>
          <w:rFonts w:ascii="宋体" w:hAnsi="宋体"/>
          <w:color w:val="000000"/>
        </w:rPr>
        <w:t>央视节目“远方的家”曾对随州广水马坪的特色饮食“拐子（猪肘子）饭”的制作过程有过详细的介绍，“拐子”的秘法卤制（将食材放在特殊汤汁中持续加热）十分关键。以下有关说法中正确的是（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食客端上一碗“拐子饭”，立刻感到香气扑鼻而来，这是由于分子的热运动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“拐子”在秘法卤制的过程中，是通过做功的方式来增大内能的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随着时代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进步，已经由液化石油气代替原来的柴火土灶来卤制“拐子”，这样更方便且卫生，液化石油气属于可再生能源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在卤制“拐子”的过程中，液化石油气燃烧越充分，它的热值越大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．感到香气扑鼻而来，是分子做扩散运动，即分子的热运动，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．“拐子”的秘法卤制（将食材放在特殊汤汁中持续加热），是通过热传递来增大内能，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．液化石油气是由化石能源石油提炼而来，属于不可再生能源，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．热值是物质的一种属性，与物质的多少，燃烧是否充分无关，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物块在水平拉力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（大小未知）的作用下，在水平直线轨道上运动（如图），其中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Times New Roman" w:eastAsia="Times New Roman" w:hAnsi="Times New Roman" w:cs="Times New Roman"/>
          <w:color w:val="000000"/>
        </w:rPr>
        <w:t>=10m</w:t>
      </w:r>
      <w:r>
        <w:rPr>
          <w:rFonts w:ascii="宋体" w:hAnsi="宋体"/>
          <w:color w:val="000000"/>
        </w:rPr>
        <w:t>。已知物块在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段分别以</w:t>
      </w:r>
      <w:r>
        <w:rPr>
          <w:rFonts w:ascii="Times New Roman" w:eastAsia="Times New Roman" w:hAnsi="Times New Roman" w:cs="Times New Roman"/>
          <w:color w:val="000000"/>
        </w:rPr>
        <w:t>2m/s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5m/s</w:t>
      </w:r>
      <w:r>
        <w:rPr>
          <w:rFonts w:ascii="宋体" w:hAnsi="宋体"/>
          <w:color w:val="000000"/>
        </w:rPr>
        <w:t>的速度匀速运动，且在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段、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段所受摩擦阻力分别为</w:t>
      </w:r>
      <w:r>
        <w:rPr>
          <w:rFonts w:ascii="Times New Roman" w:eastAsia="Times New Roman" w:hAnsi="Times New Roman" w:cs="Times New Roman"/>
          <w:color w:val="000000"/>
        </w:rPr>
        <w:t>1N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rPr>
          <w:rFonts w:ascii="宋体" w:hAnsi="宋体"/>
          <w:color w:val="000000"/>
        </w:rPr>
        <w:t>，则以下判断正确的是（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98800" cy="698500"/>
            <wp:effectExtent l="0" t="0" r="6350" b="6350"/>
            <wp:docPr id="375" name="图片 3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A. 该物块在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段的惯性比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段大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该物块通过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段所用的时间之比为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5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C. 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段所做的功为</w:t>
      </w:r>
      <w:r>
        <w:rPr>
          <w:rFonts w:ascii="Times New Roman" w:eastAsia="Times New Roman" w:hAnsi="Times New Roman" w:cs="Times New Roman"/>
          <w:color w:val="000000"/>
        </w:rPr>
        <w:t>20J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段做功的功率为</w:t>
      </w:r>
      <w:r>
        <w:rPr>
          <w:rFonts w:ascii="Times New Roman" w:eastAsia="Times New Roman" w:hAnsi="Times New Roman" w:cs="Times New Roman"/>
          <w:color w:val="000000"/>
        </w:rPr>
        <w:t>10W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．惯性的大小只与质量有关，与速度大小无关，故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．由题知，物块在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段的速度之比为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距离相等，则该物块通过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段和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段所用的时间之比为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．物块在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段匀速运动，拉力等于摩擦阻力，拉力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段所做的功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AB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AB</w:t>
      </w:r>
      <w:proofErr w:type="spellEnd"/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AB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AB</w:t>
      </w:r>
      <w:proofErr w:type="spellEnd"/>
      <w:r>
        <w:rPr>
          <w:rFonts w:ascii="Times New Roman" w:eastAsia="Times New Roman" w:hAnsi="Times New Roman" w:cs="Times New Roman"/>
          <w:color w:val="000000"/>
        </w:rPr>
        <w:t>=1N</w:t>
      </w:r>
      <w:r>
        <w:object w:dxaOrig="180" w:dyaOrig="195">
          <v:shape id="_x0000_i1026" type="#_x0000_t75" alt="学科网(www.zxxk.com)--教育资源门户，提供试卷、教案、课件、论文、素材以及各类教学资源下载，还有大量而丰富的教学相关资讯！" style="width:9pt;height:10pt" o:ole="">
            <v:imagedata r:id="rId16" o:title="eqId125def3606544bc58ccdd097b4c3556a"/>
          </v:shape>
          <o:OLEObject Type="Embed" ProgID="Equation.DSMT4" ShapeID="_x0000_i1026" DrawAspect="Content" ObjectID="_1659719069" r:id="rId17"/>
        </w:object>
      </w:r>
      <w:r>
        <w:rPr>
          <w:rFonts w:ascii="Times New Roman" w:eastAsia="Times New Roman" w:hAnsi="Times New Roman" w:cs="Times New Roman"/>
          <w:color w:val="000000"/>
        </w:rPr>
        <w:t>10m=10J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．物块在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段匀速运动，拉力等于摩擦阻力，拉力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ascii="Times New Roman" w:eastAsia="Times New Roman" w:hAnsi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段做功的功率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CD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CD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CD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i/>
          <w:color w:val="000000"/>
          <w:vertAlign w:val="subscript"/>
        </w:rPr>
        <w:t>CD</w:t>
      </w:r>
      <w:proofErr w:type="spellEnd"/>
      <w:r>
        <w:rPr>
          <w:rFonts w:ascii="Times New Roman" w:eastAsia="Times New Roman" w:hAnsi="Times New Roman" w:cs="Times New Roman"/>
          <w:i/>
          <w:color w:val="000000"/>
        </w:rPr>
        <w:t>=</w:t>
      </w:r>
      <w:r>
        <w:rPr>
          <w:rFonts w:ascii="Times New Roman" w:eastAsia="Times New Roman" w:hAnsi="Times New Roman" w:cs="Times New Roman"/>
          <w:color w:val="000000"/>
        </w:rPr>
        <w:t>2N</w:t>
      </w:r>
      <w:r>
        <w:object w:dxaOrig="180" w:dyaOrig="195">
          <v:shape id="_x0000_i1027" type="#_x0000_t75" alt="学科网(www.zxxk.com)--教育资源门户，提供试卷、教案、课件、论文、素材以及各类教学资源下载，还有大量而丰富的教学相关资讯！" style="width:9pt;height:10pt" o:ole="">
            <v:imagedata r:id="rId16" o:title="eqId125def3606544bc58ccdd097b4c3556a"/>
          </v:shape>
          <o:OLEObject Type="Embed" ProgID="Equation.DSMT4" ShapeID="_x0000_i1027" DrawAspect="Content" ObjectID="_1659719070" r:id="rId18"/>
        </w:object>
      </w:r>
      <w:r>
        <w:rPr>
          <w:rFonts w:ascii="Times New Roman" w:eastAsia="Times New Roman" w:hAnsi="Times New Roman" w:cs="Times New Roman"/>
          <w:color w:val="000000"/>
        </w:rPr>
        <w:t>5m/s=10W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某家庭电路如图所示，以下说法中不正确的是（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927350" cy="889000"/>
            <wp:effectExtent l="0" t="0" r="6350" b="6350"/>
            <wp:docPr id="374" name="图片 3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若保险丝熔断，则可能是短路引起的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三孔插座的连接方式符合安全用电的原则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若仅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间断路，开关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不会发光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若在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间接入一个灯泡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，则它与灯泡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是并联关系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．保险丝熔断，可能是发生了短路，也可能是用电器的总功率过大，故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．三孔插座的左孔接地线，右孔接火线，上孔接地线，符合于三孔插座的接法，故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正确，</w:t>
      </w:r>
      <w:r>
        <w:rPr>
          <w:rFonts w:ascii="宋体" w:hAnsi="宋体"/>
          <w:color w:val="000000"/>
        </w:rPr>
        <w:lastRenderedPageBreak/>
        <w:t>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．若仅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间断路，开关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闭合，电路是通路，灯泡会发光，故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错误，符合题意；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．若在导线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之间接一个灯泡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，即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接在火线和零线之间，它和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是并联的，故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正确，不符合题意。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体重为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rFonts w:ascii="宋体" w:hAnsi="宋体"/>
          <w:color w:val="000000"/>
        </w:rPr>
        <w:t>的工人利用如图滑轮组将一质量为</w:t>
      </w:r>
      <w:r>
        <w:rPr>
          <w:rFonts w:ascii="Times New Roman" w:eastAsia="Times New Roman" w:hAnsi="Times New Roman" w:cs="Times New Roman"/>
          <w:color w:val="000000"/>
        </w:rPr>
        <w:t>80kg</w:t>
      </w:r>
      <w:r>
        <w:rPr>
          <w:rFonts w:ascii="宋体" w:hAnsi="宋体"/>
          <w:color w:val="000000"/>
        </w:rPr>
        <w:t>的重物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匀速提升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，此时该滑轮组的机械效率为</w:t>
      </w:r>
      <w:r>
        <w:rPr>
          <w:rFonts w:ascii="Times New Roman" w:eastAsia="Times New Roman" w:hAnsi="Times New Roman" w:cs="Times New Roman"/>
          <w:color w:val="000000"/>
        </w:rPr>
        <w:t>80%</w:t>
      </w:r>
      <w:r>
        <w:rPr>
          <w:rFonts w:ascii="宋体" w:hAnsi="宋体"/>
          <w:color w:val="000000"/>
        </w:rPr>
        <w:t>（不计绳重与摩擦，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），小明对此工作过程及装置作出了以下论断：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84250" cy="1143000"/>
            <wp:effectExtent l="0" t="0" r="6350" b="0"/>
            <wp:docPr id="373" name="图片 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①动滑轮重为</w:t>
      </w:r>
      <w:r>
        <w:rPr>
          <w:rFonts w:ascii="Times New Roman" w:eastAsia="Times New Roman" w:hAnsi="Times New Roman" w:cs="Times New Roman"/>
          <w:color w:val="000000"/>
        </w:rPr>
        <w:t>200N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②此过程中，工人对绳的拉力做功</w:t>
      </w:r>
      <w:r>
        <w:rPr>
          <w:rFonts w:ascii="Times New Roman" w:eastAsia="Times New Roman" w:hAnsi="Times New Roman" w:cs="Times New Roman"/>
          <w:color w:val="000000"/>
        </w:rPr>
        <w:t>1000J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③重物匀速上升过程中，它的机械能增大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④若增大重物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的质量，该工人用此滑轮组匀速拉起重物时，机械效率不可能达到</w:t>
      </w:r>
      <w:r>
        <w:rPr>
          <w:rFonts w:ascii="Times New Roman" w:eastAsia="Times New Roman" w:hAnsi="Times New Roman" w:cs="Times New Roman"/>
          <w:color w:val="000000"/>
        </w:rPr>
        <w:t>90%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关于小明的以上论断（　　）</w:t>
      </w:r>
    </w:p>
    <w:p w:rsidR="00962902" w:rsidRDefault="00962902" w:rsidP="009629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只有①③正确</w:t>
      </w:r>
      <w:r>
        <w:rPr>
          <w:rFonts w:ascii="宋体" w:hAnsi="宋体"/>
          <w:color w:val="000000"/>
        </w:rPr>
        <w:tab/>
        <w:t>B. 只有②③正确</w:t>
      </w:r>
      <w:r>
        <w:rPr>
          <w:rFonts w:ascii="宋体" w:hAnsi="宋体"/>
          <w:color w:val="000000"/>
        </w:rPr>
        <w:tab/>
        <w:t>C. 只有①②③正确</w:t>
      </w:r>
      <w:r>
        <w:rPr>
          <w:rFonts w:ascii="宋体" w:hAnsi="宋体"/>
          <w:color w:val="000000"/>
        </w:rPr>
        <w:tab/>
        <w:t>D. ①②③④都正确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由题意物体所受的重力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405" w:dyaOrig="375">
          <v:shape id="_x0000_i1028" type="#_x0000_t75" alt="学科网(www.zxxk.com)--教育资源门户，提供试卷、教案、课件、论文、素材以及各类教学资源下载，还有大量而丰富的教学相关资讯！" style="width:170.5pt;height:19pt" o:ole="">
            <v:imagedata r:id="rId21" o:title="eqId8e60fed9681c4d05a21d74300ebf339a"/>
          </v:shape>
          <o:OLEObject Type="Embed" ProgID="Equation.DSMT4" ShapeID="_x0000_i1028" DrawAspect="Content" ObjectID="_1659719071" r:id="rId22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物体上升的高度</w:t>
      </w:r>
      <w:r>
        <w:object w:dxaOrig="700" w:dyaOrig="280">
          <v:shape id="_x0000_i1029" type="#_x0000_t75" alt="学科网(www.zxxk.com)--教育资源门户，提供试卷、教案、课件、论文、素材以及各类教学资源下载，还有大量而丰富的教学相关资讯！" style="width:35pt;height:14pt" o:ole="">
            <v:imagedata r:id="rId23" o:title="eqId81727e902f6f416192f4825141cee43a"/>
          </v:shape>
          <o:OLEObject Type="Embed" ProgID="Equation.DSMT4" ShapeID="_x0000_i1029" DrawAspect="Content" ObjectID="_1659719072" r:id="rId24"/>
        </w:object>
      </w:r>
      <w:r>
        <w:rPr>
          <w:rFonts w:ascii="宋体" w:hAnsi="宋体"/>
          <w:color w:val="000000"/>
        </w:rPr>
        <w:t>，此时滑轮组做的有用功为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060" w:dyaOrig="375">
          <v:shape id="_x0000_i1030" type="#_x0000_t75" alt="学科网(www.zxxk.com)--教育资源门户，提供试卷、教案、课件、论文、素材以及各类教学资源下载，还有大量而丰富的教学相关资讯！" style="width:153pt;height:19pt" o:ole="">
            <v:imagedata r:id="rId25" o:title="eqIdffd6c2d0d8e94fa9bac6d472bcb6f108"/>
          </v:shape>
          <o:OLEObject Type="Embed" ProgID="Equation.DSMT4" ShapeID="_x0000_i1030" DrawAspect="Content" ObjectID="_1659719073" r:id="rId26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根据机械效率公式</w:t>
      </w:r>
      <w:r>
        <w:object w:dxaOrig="2040" w:dyaOrig="720">
          <v:shape id="_x0000_i1031" type="#_x0000_t75" alt="学科网(www.zxxk.com)--教育资源门户，提供试卷、教案、课件、论文、素材以及各类教学资源下载，还有大量而丰富的教学相关资讯！" style="width:102pt;height:36pt" o:ole="">
            <v:imagedata r:id="rId27" o:title="eqId5c70ec50882643f58e5d897b803ccf9b"/>
          </v:shape>
          <o:OLEObject Type="Embed" ProgID="Equation.DSMT4" ShapeID="_x0000_i1031" DrawAspect="Content" ObjectID="_1659719074" r:id="rId28"/>
        </w:object>
      </w:r>
      <w:r>
        <w:rPr>
          <w:rFonts w:ascii="宋体" w:hAnsi="宋体"/>
          <w:color w:val="000000"/>
        </w:rPr>
        <w:t>有，总功为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355" w:dyaOrig="675">
          <v:shape id="_x0000_i1032" type="#_x0000_t75" alt="学科网(www.zxxk.com)--教育资源门户，提供试卷、教案、课件、论文、素材以及各类教学资源下载，还有大量而丰富的教学相关资讯！" style="width:118pt;height:34pt" o:ole="">
            <v:imagedata r:id="rId29" o:title="eqIdfca5848c7d4c468f818f92991799f9e1"/>
          </v:shape>
          <o:OLEObject Type="Embed" ProgID="Equation.DSMT4" ShapeID="_x0000_i1032" DrawAspect="Content" ObjectID="_1659719075" r:id="rId30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而</w:t>
      </w:r>
      <w:r>
        <w:object w:dxaOrig="1395" w:dyaOrig="375">
          <v:shape id="_x0000_i1033" type="#_x0000_t75" alt="学科网(www.zxxk.com)--教育资源门户，提供试卷、教案、课件、论文、素材以及各类教学资源下载，还有大量而丰富的教学相关资讯！" style="width:70pt;height:19pt" o:ole="">
            <v:imagedata r:id="rId31" o:title="eqId34430ee2fed648a59d94f1f2978ffa05"/>
          </v:shape>
          <o:OLEObject Type="Embed" ProgID="Equation.DSMT4" ShapeID="_x0000_i1033" DrawAspect="Content" ObjectID="_1659719076" r:id="rId32"/>
        </w:object>
      </w:r>
      <w:r>
        <w:rPr>
          <w:rFonts w:ascii="宋体" w:hAnsi="宋体"/>
          <w:color w:val="000000"/>
        </w:rPr>
        <w:t>有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405" w:dyaOrig="375">
          <v:shape id="_x0000_i1034" type="#_x0000_t75" alt="学科网(www.zxxk.com)--教育资源门户，提供试卷、教案、课件、论文、素材以及各类教学资源下载，还有大量而丰富的教学相关资讯！" style="width:170.5pt;height:19pt" o:ole="">
            <v:imagedata r:id="rId33" o:title="eqId699ce70b8188493489922328c374c9f4"/>
          </v:shape>
          <o:OLEObject Type="Embed" ProgID="Equation.DSMT4" ShapeID="_x0000_i1034" DrawAspect="Content" ObjectID="_1659719077" r:id="rId34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又因为</w:t>
      </w:r>
      <w:r>
        <w:object w:dxaOrig="1095" w:dyaOrig="375">
          <v:shape id="_x0000_i1035" type="#_x0000_t75" alt="学科网(www.zxxk.com)--教育资源门户，提供试卷、教案、课件、论文、素材以及各类教学资源下载，还有大量而丰富的教学相关资讯！" style="width:55pt;height:19pt" o:ole="">
            <v:imagedata r:id="rId35" o:title="eqId930abb2b120a4a0f8ad2f66e470d14fc"/>
          </v:shape>
          <o:OLEObject Type="Embed" ProgID="Equation.DSMT4" ShapeID="_x0000_i1035" DrawAspect="Content" ObjectID="_1659719078" r:id="rId36"/>
        </w:object>
      </w:r>
      <w:r>
        <w:rPr>
          <w:rFonts w:ascii="宋体" w:hAnsi="宋体"/>
          <w:color w:val="000000"/>
        </w:rPr>
        <w:t>可得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475" w:dyaOrig="645">
          <v:shape id="_x0000_i1036" type="#_x0000_t75" alt="学科网(www.zxxk.com)--教育资源门户，提供试卷、教案、课件、论文、素材以及各类教学资源下载，还有大量而丰富的教学相关资讯！" style="width:124pt;height:32.5pt" o:ole="">
            <v:imagedata r:id="rId37" o:title="eqIdbafab1718be4442a97d3b9415a7b27d7"/>
          </v:shape>
          <o:OLEObject Type="Embed" ProgID="Equation.DSMT4" ShapeID="_x0000_i1036" DrawAspect="Content" ObjectID="_1659719079" r:id="rId38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①②均正确。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机械能是动能和势能的总和，当重物匀速上升过程中，动能不变，势能增加，它的机械能增大，③正确。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若要滑轮组的机械效率达到</w:t>
      </w:r>
      <w:r>
        <w:object w:dxaOrig="496" w:dyaOrig="288">
          <v:shape id="_x0000_i1037" type="#_x0000_t75" alt="学科网(www.zxxk.com)--教育资源门户，提供试卷、教案、课件、论文、素材以及各类教学资源下载，还有大量而丰富的教学相关资讯！" style="width:25pt;height:14.5pt" o:ole="">
            <v:imagedata r:id="rId39" o:title="eqId1b9ff768d4bb4de9859b64acd1e7fff8"/>
          </v:shape>
          <o:OLEObject Type="Embed" ProgID="Equation.DSMT4" ShapeID="_x0000_i1037" DrawAspect="Content" ObjectID="_1659719080" r:id="rId40"/>
        </w:object>
      </w:r>
      <w:r>
        <w:rPr>
          <w:rFonts w:ascii="宋体" w:hAnsi="宋体"/>
          <w:color w:val="000000"/>
        </w:rPr>
        <w:t>，由效率公式有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4200" w:dyaOrig="945">
          <v:shape id="_x0000_i1038" type="#_x0000_t75" alt="学科网(www.zxxk.com)--教育资源门户，提供试卷、教案、课件、论文、素材以及各类教学资源下载，还有大量而丰富的教学相关资讯！" style="width:210pt;height:47.5pt" o:ole="">
            <v:imagedata r:id="rId41" o:title="eqId6542e3e04ed545f484ee39fbf3beb74a"/>
          </v:shape>
          <o:OLEObject Type="Embed" ProgID="Equation.DSMT4" ShapeID="_x0000_i1038" DrawAspect="Content" ObjectID="_1659719081" r:id="rId42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化解可得当</w:t>
      </w:r>
      <w:r>
        <w:object w:dxaOrig="975" w:dyaOrig="375">
          <v:shape id="_x0000_i1039" type="#_x0000_t75" alt="学科网(www.zxxk.com)--教育资源门户，提供试卷、教案、课件、论文、素材以及各类教学资源下载，还有大量而丰富的教学相关资讯！" style="width:49pt;height:19pt" o:ole="">
            <v:imagedata r:id="rId43" o:title="eqId69410f68a21440d6a84a829262b7a950"/>
          </v:shape>
          <o:OLEObject Type="Embed" ProgID="Equation.DSMT4" ShapeID="_x0000_i1039" DrawAspect="Content" ObjectID="_1659719082" r:id="rId44"/>
        </w:object>
      </w:r>
      <w:r>
        <w:rPr>
          <w:rFonts w:ascii="宋体" w:hAnsi="宋体"/>
          <w:color w:val="000000"/>
        </w:rPr>
        <w:t>时，滑轮组的效率能到达</w:t>
      </w:r>
      <w:r>
        <w:object w:dxaOrig="496" w:dyaOrig="288">
          <v:shape id="_x0000_i1040" type="#_x0000_t75" alt="学科网(www.zxxk.com)--教育资源门户，提供试卷、教案、课件、论文、素材以及各类教学资源下载，还有大量而丰富的教学相关资讯！" style="width:25pt;height:14.5pt" o:ole="">
            <v:imagedata r:id="rId39" o:title="eqId1b9ff768d4bb4de9859b64acd1e7fff8"/>
          </v:shape>
          <o:OLEObject Type="Embed" ProgID="Equation.DSMT4" ShapeID="_x0000_i1040" DrawAspect="Content" ObjectID="_1659719083" r:id="rId45"/>
        </w:object>
      </w:r>
      <w:r>
        <w:rPr>
          <w:rFonts w:ascii="宋体" w:hAnsi="宋体"/>
          <w:color w:val="000000"/>
        </w:rPr>
        <w:t>，则若增大重物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的质量，用此滑轮组匀速拉起重物时，机械效率能达到</w:t>
      </w:r>
      <w:r>
        <w:rPr>
          <w:rFonts w:ascii="Times New Roman" w:eastAsia="Times New Roman" w:hAnsi="Times New Roman" w:cs="Times New Roman"/>
          <w:color w:val="000000"/>
        </w:rPr>
        <w:t>90%</w:t>
      </w:r>
      <w:r>
        <w:rPr>
          <w:rFonts w:ascii="宋体" w:hAnsi="宋体"/>
          <w:color w:val="000000"/>
        </w:rPr>
        <w:t>，④错误。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某同学做“调节灯泡亮度”的实验，电路图如图所示，电源电压恒定为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宋体" w:hAnsi="宋体"/>
          <w:color w:val="000000"/>
        </w:rPr>
        <w:t>，电压表量程为“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hAnsi="宋体"/>
          <w:color w:val="000000"/>
        </w:rPr>
        <w:t>”，电流表量程为“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ascii="宋体" w:hAnsi="宋体"/>
          <w:color w:val="000000"/>
        </w:rPr>
        <w:t>”，滑动变阻器标有“</w:t>
      </w:r>
      <w:r>
        <w:rPr>
          <w:rFonts w:ascii="Times New Roman" w:eastAsia="Times New Roman" w:hAnsi="Times New Roman" w:cs="Times New Roman"/>
          <w:color w:val="000000"/>
        </w:rPr>
        <w:t>20Ω 1A</w:t>
      </w:r>
      <w:r>
        <w:rPr>
          <w:rFonts w:ascii="宋体" w:hAnsi="宋体"/>
          <w:color w:val="000000"/>
        </w:rPr>
        <w:t>”，灯泡标有“</w:t>
      </w:r>
      <w:r>
        <w:rPr>
          <w:rFonts w:ascii="Times New Roman" w:eastAsia="Times New Roman" w:hAnsi="Times New Roman" w:cs="Times New Roman"/>
          <w:color w:val="000000"/>
        </w:rPr>
        <w:t>3V 1.5W</w:t>
      </w:r>
      <w:r>
        <w:rPr>
          <w:rFonts w:ascii="宋体" w:hAnsi="宋体"/>
          <w:color w:val="000000"/>
        </w:rPr>
        <w:t>”字样（忽略灯丝电阻受温度的影响），为保证电路安全，小灯泡两端电压不超过额定电压，两电表的示数均不超过所选量程。则以下判断不正确的是（　　）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009650"/>
            <wp:effectExtent l="0" t="0" r="0" b="0"/>
            <wp:docPr id="372" name="图片 3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变阻器滑片向右滑动时，电压表示数变大，电流表示数变小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灯泡正常发光时，滑动变阻器连入电路的阻值为</w:t>
      </w:r>
      <w:r>
        <w:rPr>
          <w:rFonts w:ascii="Times New Roman" w:eastAsia="Times New Roman" w:hAnsi="Times New Roman" w:cs="Times New Roman"/>
          <w:color w:val="000000"/>
        </w:rPr>
        <w:t>3Ω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当电压表示数为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时，电路消耗的总功率最大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当滑动变阻器连入电路的阻值为</w:t>
      </w:r>
      <w:r>
        <w:rPr>
          <w:rFonts w:ascii="Times New Roman" w:eastAsia="Times New Roman" w:hAnsi="Times New Roman" w:cs="Times New Roman"/>
          <w:color w:val="000000"/>
        </w:rPr>
        <w:t>9Ω</w:t>
      </w:r>
      <w:r>
        <w:rPr>
          <w:rFonts w:ascii="宋体" w:hAnsi="宋体"/>
          <w:color w:val="000000"/>
        </w:rPr>
        <w:t>时，灯泡的功率为</w:t>
      </w:r>
      <w:r>
        <w:rPr>
          <w:rFonts w:ascii="Times New Roman" w:eastAsia="Times New Roman" w:hAnsi="Times New Roman" w:cs="Times New Roman"/>
          <w:color w:val="000000"/>
        </w:rPr>
        <w:t>0.54W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hAnsi="宋体"/>
          <w:color w:val="000000"/>
        </w:rPr>
        <w:t>电路为串联电路，电压表测滑动变阻器两端电压，电流表测电路电流。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．变阻器滑片向右滑动时，滑动变阻器接入阻值变大，由欧姆定律以及串联分压的特点可知滑动变阻器两端电压变大，即电压表示数变大，通过电路电流变小，即电流表示数变小，故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．灯泡正常发光时，由</w:t>
      </w:r>
      <w:r>
        <w:rPr>
          <w:rFonts w:ascii="Times New Roman" w:eastAsia="Times New Roman" w:hAnsi="Times New Roman" w:cs="Times New Roman"/>
          <w:i/>
          <w:color w:val="000000"/>
        </w:rPr>
        <w:t>P=UI</w:t>
      </w:r>
      <w:r>
        <w:rPr>
          <w:rFonts w:ascii="宋体" w:hAnsi="宋体"/>
          <w:color w:val="000000"/>
        </w:rPr>
        <w:t>可得电路电流为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715" w:dyaOrig="675">
          <v:shape id="_x0000_i1041" type="#_x0000_t75" alt="学科网(www.zxxk.com)--教育资源门户，提供试卷、教案、课件、论文、素材以及各类教学资源下载，还有大量而丰富的教学相关资讯！" style="width:136pt;height:34pt" o:ole="">
            <v:imagedata r:id="rId47" o:title="eqId191a7e7b1a7944c7975852ad24233424"/>
          </v:shape>
          <o:OLEObject Type="Embed" ProgID="Equation.DSMT4" ShapeID="_x0000_i1041" DrawAspect="Content" ObjectID="_1659719084" r:id="rId48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根据串联分压可知此时滑动变阻器两端电压为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240" w:dyaOrig="360">
          <v:shape id="_x0000_i1042" type="#_x0000_t75" alt="学科网(www.zxxk.com)--教育资源门户，提供试卷、教案、课件、论文、素材以及各类教学资源下载，还有大量而丰富的教学相关资讯！" style="width:162pt;height:18pt" o:ole="">
            <v:imagedata r:id="rId49" o:title="eqId758f56547ed04429bf221f79e7af904c"/>
          </v:shape>
          <o:OLEObject Type="Embed" ProgID="Equation.DSMT4" ShapeID="_x0000_i1042" DrawAspect="Content" ObjectID="_1659719085" r:id="rId50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>
        <w:object w:dxaOrig="657" w:dyaOrig="622">
          <v:shape id="_x0000_i1043" type="#_x0000_t75" alt="学科网(www.zxxk.com)--教育资源门户，提供试卷、教案、课件、论文、素材以及各类教学资源下载，还有大量而丰富的教学相关资讯！" style="width:33pt;height:31pt" o:ole="">
            <v:imagedata r:id="rId51" o:title="eqIdf3115f25231f4b2c93d32d34de3dfc33"/>
          </v:shape>
          <o:OLEObject Type="Embed" ProgID="Equation.DSMT4" ShapeID="_x0000_i1043" DrawAspect="Content" ObjectID="_1659719086" r:id="rId52"/>
        </w:object>
      </w:r>
      <w:r>
        <w:rPr>
          <w:rFonts w:ascii="宋体" w:hAnsi="宋体"/>
          <w:color w:val="000000"/>
        </w:rPr>
        <w:t>可得滑动变阻器接入阻值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265" w:dyaOrig="645">
          <v:shape id="_x0000_i1044" type="#_x0000_t75" alt="学科网(www.zxxk.com)--教育资源门户，提供试卷、教案、课件、论文、素材以及各类教学资源下载，还有大量而丰富的教学相关资讯！" style="width:113.5pt;height:32.5pt" o:ole="">
            <v:imagedata r:id="rId53" o:title="eqId12d5ee310d4c47818158650fe720ab41"/>
          </v:shape>
          <o:OLEObject Type="Embed" ProgID="Equation.DSMT4" ShapeID="_x0000_i1044" DrawAspect="Content" ObjectID="_1659719087" r:id="rId54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正确，不符合题意；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．根据</w:t>
      </w:r>
      <w:r>
        <w:rPr>
          <w:rFonts w:ascii="Times New Roman" w:eastAsia="Times New Roman" w:hAnsi="Times New Roman" w:cs="Times New Roman"/>
          <w:i/>
          <w:color w:val="000000"/>
        </w:rPr>
        <w:t>P=UI</w:t>
      </w:r>
      <w:r>
        <w:rPr>
          <w:rFonts w:ascii="宋体" w:hAnsi="宋体"/>
          <w:color w:val="000000"/>
        </w:rPr>
        <w:t>可知，要想电路消耗的总功率最大，则电路电流应该最大，考虑电路安全，电路最大电流应该为</w:t>
      </w:r>
      <w:r>
        <w:rPr>
          <w:rFonts w:ascii="Times New Roman" w:eastAsia="Times New Roman" w:hAnsi="Times New Roman" w:cs="Times New Roman"/>
          <w:color w:val="000000"/>
        </w:rPr>
        <w:t>0.6A</w:t>
      </w:r>
      <w:r>
        <w:rPr>
          <w:rFonts w:ascii="宋体" w:hAnsi="宋体"/>
          <w:color w:val="000000"/>
        </w:rPr>
        <w:t>，由</w:t>
      </w:r>
      <w:r>
        <w:object w:dxaOrig="870" w:dyaOrig="720">
          <v:shape id="_x0000_i1045" type="#_x0000_t75" alt="学科网(www.zxxk.com)--教育资源门户，提供试卷、教案、课件、论文、素材以及各类教学资源下载，还有大量而丰富的教学相关资讯！" style="width:43.5pt;height:36pt" o:ole="">
            <v:imagedata r:id="rId55" o:title="eqId1f6e853871a74508a2581ec25d6982c8"/>
          </v:shape>
          <o:OLEObject Type="Embed" ProgID="Equation.DSMT4" ShapeID="_x0000_i1045" DrawAspect="Content" ObjectID="_1659719088" r:id="rId56"/>
        </w:object>
      </w:r>
      <w:r>
        <w:rPr>
          <w:rFonts w:ascii="宋体" w:hAnsi="宋体"/>
          <w:color w:val="000000"/>
        </w:rPr>
        <w:t>可得灯泡的阻值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355" w:dyaOrig="780">
          <v:shape id="_x0000_i1046" type="#_x0000_t75" alt="学科网(www.zxxk.com)--教育资源门户，提供试卷、教案、课件、论文、素材以及各类教学资源下载，还有大量而丰富的教学相关资讯！" style="width:118pt;height:39pt" o:ole="">
            <v:imagedata r:id="rId57" o:title="eqId67fd72072cc3408fa3260ea6b4e77986"/>
          </v:shape>
          <o:OLEObject Type="Embed" ProgID="Equation.DSMT4" ShapeID="_x0000_i1046" DrawAspect="Content" ObjectID="_1659719089" r:id="rId58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此时由</w:t>
      </w:r>
      <w:r>
        <w:object w:dxaOrig="657" w:dyaOrig="622">
          <v:shape id="_x0000_i1047" type="#_x0000_t75" alt="学科网(www.zxxk.com)--教育资源门户，提供试卷、教案、课件、论文、素材以及各类教学资源下载，还有大量而丰富的教学相关资讯！" style="width:33pt;height:31pt" o:ole="">
            <v:imagedata r:id="rId51" o:title="eqIdf3115f25231f4b2c93d32d34de3dfc33"/>
          </v:shape>
          <o:OLEObject Type="Embed" ProgID="Equation.DSMT4" ShapeID="_x0000_i1047" DrawAspect="Content" ObjectID="_1659719090" r:id="rId59"/>
        </w:object>
      </w:r>
      <w:r>
        <w:rPr>
          <w:rFonts w:ascii="宋体" w:hAnsi="宋体"/>
          <w:color w:val="000000"/>
        </w:rPr>
        <w:t>可得灯泡两端电压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955" w:dyaOrig="435">
          <v:shape id="_x0000_i1048" type="#_x0000_t75" alt="学科网(www.zxxk.com)--教育资源门户，提供试卷、教案、课件、论文、素材以及各类教学资源下载，还有大量而丰富的教学相关资讯！" style="width:148pt;height:22pt" o:ole="">
            <v:imagedata r:id="rId60" o:title="eqId3497e02f6b014c98a70b3e32c8095ab5"/>
          </v:shape>
          <o:OLEObject Type="Embed" ProgID="Equation.DSMT4" ShapeID="_x0000_i1048" DrawAspect="Content" ObjectID="_1659719091" r:id="rId61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根据串联分压可知此时滑动变阻器两端电压为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540" w:dyaOrig="435">
          <v:shape id="_x0000_i1049" type="#_x0000_t75" alt="学科网(www.zxxk.com)--教育资源门户，提供试卷、教案、课件、论文、素材以及各类教学资源下载，还有大量而丰富的教学相关资讯！" style="width:177pt;height:22pt" o:ole="">
            <v:imagedata r:id="rId62" o:title="eqIdd0f81e2f5f97440daa1efc4a87cc84a4"/>
          </v:shape>
          <o:OLEObject Type="Embed" ProgID="Equation.DSMT4" ShapeID="_x0000_i1049" DrawAspect="Content" ObjectID="_1659719092" r:id="rId63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即电压表示数为</w:t>
      </w:r>
      <w:r>
        <w:rPr>
          <w:rFonts w:ascii="Times New Roman" w:eastAsia="Times New Roman" w:hAnsi="Times New Roman" w:cs="Times New Roman"/>
          <w:color w:val="000000"/>
        </w:rPr>
        <w:t>0.9V</w:t>
      </w:r>
      <w:r>
        <w:rPr>
          <w:rFonts w:ascii="宋体" w:hAnsi="宋体"/>
          <w:color w:val="000000"/>
        </w:rPr>
        <w:t>时，电路消耗的总功率最大，故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错误，符合题意；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．当滑动变阻器连入电路的阻值为</w:t>
      </w:r>
      <w:r>
        <w:rPr>
          <w:rFonts w:ascii="Times New Roman" w:eastAsia="Times New Roman" w:hAnsi="Times New Roman" w:cs="Times New Roman"/>
          <w:color w:val="000000"/>
        </w:rPr>
        <w:t>9Ω</w:t>
      </w:r>
      <w:r>
        <w:rPr>
          <w:rFonts w:ascii="宋体" w:hAnsi="宋体"/>
          <w:color w:val="000000"/>
        </w:rPr>
        <w:t>时，电路总电阻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1920" w:dyaOrig="285">
          <v:shape id="_x0000_i1050" type="#_x0000_t75" alt="学科网(www.zxxk.com)--教育资源门户，提供试卷、教案、课件、论文、素材以及各类教学资源下载，还有大量而丰富的教学相关资讯！" style="width:96pt;height:14.5pt" o:ole="">
            <v:imagedata r:id="rId64" o:title="eqId83b73893a1f84d91bc53fd94eea35a87"/>
          </v:shape>
          <o:OLEObject Type="Embed" ProgID="Equation.DSMT4" ShapeID="_x0000_i1050" DrawAspect="Content" ObjectID="_1659719093" r:id="rId65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此时电路电流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2205" w:dyaOrig="615">
          <v:shape id="_x0000_i1051" type="#_x0000_t75" alt="学科网(www.zxxk.com)--教育资源门户，提供试卷、教案、课件、论文、素材以及各类教学资源下载，还有大量而丰富的教学相关资讯！" style="width:110.5pt;height:31pt" o:ole="">
            <v:imagedata r:id="rId66" o:title="eqIdd173eaf80cf24ee48c279976e8c5d739"/>
          </v:shape>
          <o:OLEObject Type="Embed" ProgID="Equation.DSMT4" ShapeID="_x0000_i1051" DrawAspect="Content" ObjectID="_1659719094" r:id="rId67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由</w:t>
      </w:r>
      <w:r>
        <w:object w:dxaOrig="657" w:dyaOrig="622">
          <v:shape id="_x0000_i1052" type="#_x0000_t75" alt="学科网(www.zxxk.com)--教育资源门户，提供试卷、教案、课件、论文、素材以及各类教学资源下载，还有大量而丰富的教学相关资讯！" style="width:33pt;height:31pt" o:ole="">
            <v:imagedata r:id="rId51" o:title="eqIdf3115f25231f4b2c93d32d34de3dfc33"/>
          </v:shape>
          <o:OLEObject Type="Embed" ProgID="Equation.DSMT4" ShapeID="_x0000_i1052" DrawAspect="Content" ObjectID="_1659719095" r:id="rId68"/>
        </w:object>
      </w:r>
      <w:r>
        <w:rPr>
          <w:rFonts w:ascii="宋体" w:hAnsi="宋体"/>
          <w:color w:val="000000"/>
        </w:rPr>
        <w:t>可得灯泡两端电压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045" w:dyaOrig="435">
          <v:shape id="_x0000_i1053" type="#_x0000_t75" alt="学科网(www.zxxk.com)--教育资源门户，提供试卷、教案、课件、论文、素材以及各类教学资源下载，还有大量而丰富的教学相关资讯！" style="width:152.5pt;height:22pt" o:ole="">
            <v:imagedata r:id="rId69" o:title="eqId0c91d987ec0046f79ca2df59019aa360"/>
          </v:shape>
          <o:OLEObject Type="Embed" ProgID="Equation.DSMT4" ShapeID="_x0000_i1053" DrawAspect="Content" ObjectID="_1659719096" r:id="rId70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则灯泡的功率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435" w:dyaOrig="435">
          <v:shape id="_x0000_i1054" type="#_x0000_t75" alt="学科网(www.zxxk.com)--教育资源门户，提供试卷、教案、课件、论文、素材以及各类教学资源下载，还有大量而丰富的教学相关资讯！" style="width:172pt;height:22pt" o:ole="">
            <v:imagedata r:id="rId71" o:title="eqIdfa4492301e7b4652a337b4512fa57cb3"/>
          </v:shape>
          <o:OLEObject Type="Embed" ProgID="Equation.DSMT4" ShapeID="_x0000_i1054" DrawAspect="Content" ObjectID="_1659719097" r:id="rId72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正确，不符合题意。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II</w:t>
      </w:r>
      <w:r>
        <w:rPr>
          <w:rFonts w:ascii="宋体" w:hAnsi="宋体"/>
          <w:b/>
          <w:color w:val="000000"/>
          <w:sz w:val="24"/>
        </w:rPr>
        <w:t>卷（非选择题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90</w:t>
      </w:r>
      <w:r>
        <w:rPr>
          <w:rFonts w:ascii="宋体" w:hAnsi="宋体"/>
          <w:b/>
          <w:color w:val="000000"/>
          <w:sz w:val="24"/>
        </w:rPr>
        <w:t>分）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26~ 35</w:t>
      </w:r>
      <w:r>
        <w:rPr>
          <w:rFonts w:ascii="宋体" w:hAnsi="宋体"/>
          <w:b/>
          <w:color w:val="000000"/>
          <w:sz w:val="24"/>
        </w:rPr>
        <w:t>题为物理题，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36~42 </w:t>
      </w:r>
      <w:r>
        <w:rPr>
          <w:rFonts w:ascii="宋体" w:hAnsi="宋体"/>
          <w:b/>
          <w:color w:val="000000"/>
          <w:sz w:val="24"/>
        </w:rPr>
        <w:t>题为化学题，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43 ~ 45</w:t>
      </w:r>
      <w:r>
        <w:rPr>
          <w:rFonts w:ascii="宋体" w:hAnsi="宋体"/>
          <w:b/>
          <w:color w:val="000000"/>
          <w:sz w:val="24"/>
        </w:rPr>
        <w:t>题为生物题。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如图甲是街头魔术“人体悬空”，神奇的表演让观众啧啧称奇，备感神秘，但图乙的场景又让人大跌眼镜。原来：魔术爱好者双腿间夹着一根钢管，钢管延伸出来的短板正好可以让助手躺在上面。不过这样也是非常耗费体力的，难怪助手坚持了没一会就因体力不支而摔倒。请根据甲、乙图，写一句评论，在该魔术中物理规律是否“失效”，并作简单说明：______；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543300" cy="1384300"/>
            <wp:effectExtent l="0" t="0" r="0" b="6350"/>
            <wp:docPr id="371" name="图片 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图丙、丁是某地街头的“人体悬浮”术表演，请根据丙、丁图，提出“人体悬浮”平衡的原因猜想（从受力的角度看人是如何平衡的）：______。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676650" cy="1289050"/>
            <wp:effectExtent l="0" t="0" r="0" b="6350"/>
            <wp:docPr id="370" name="图片 3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见解析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见解析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不失效，由杠杆平衡原理可知，只要满足杠杆平衡条件，助手就不会摔倒。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“人体悬浮”平衡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原因可能是：以手与拐杖接触的部分作为支点，只要满足</w:t>
      </w:r>
      <w:r>
        <w:object w:dxaOrig="1080" w:dyaOrig="320">
          <v:shape id="_x0000_i1055" type="#_x0000_t75" alt="学科网(www.zxxk.com)--教育资源门户，提供试卷、教案、课件、论文、素材以及各类教学资源下载，还有大量而丰富的教学相关资讯！" style="width:54pt;height:16pt" o:ole="">
            <v:imagedata r:id="rId75" o:title="eqId68f36ba21712495da8b30508dcd270e4"/>
          </v:shape>
          <o:OLEObject Type="Embed" ProgID="Equation.DSMT4" ShapeID="_x0000_i1055" DrawAspect="Content" ObjectID="_1659719098" r:id="rId76"/>
        </w:object>
      </w:r>
      <w:r>
        <w:rPr>
          <w:rFonts w:ascii="宋体" w:hAnsi="宋体"/>
          <w:color w:val="000000"/>
        </w:rPr>
        <w:t>，人就可以悬浮在空中。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如图是一长方形玻璃砖</w:t>
      </w:r>
      <w:r>
        <w:rPr>
          <w:rFonts w:ascii="Times New Roman" w:eastAsia="Times New Roman" w:hAnsi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，其中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面涂有反射涂层，一条光线从</w:t>
      </w:r>
      <w:r>
        <w:rPr>
          <w:rFonts w:ascii="Times New Roman" w:eastAsia="Times New Roman" w:hAnsi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面射入玻璃砖，请画出该光线进入玻璃砖后经过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面的两次反射，并最终从</w:t>
      </w:r>
      <w:r>
        <w:rPr>
          <w:rFonts w:ascii="Times New Roman" w:eastAsia="Times New Roman" w:hAnsi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面射出的光路图。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1346200"/>
            <wp:effectExtent l="0" t="0" r="0" b="6350"/>
            <wp:docPr id="368" name="图片 3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828800" cy="1689100"/>
            <wp:effectExtent l="0" t="0" r="0" b="6350"/>
            <wp:docPr id="367" name="图片 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光从空气斜射入玻璃中，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首先过入射点画出法线，根据折射角大于入射角画出折射光线；然后，光线射到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面，在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面发生反射，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反射光线射到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面，在</w:t>
      </w:r>
      <w:r>
        <w:rPr>
          <w:rFonts w:ascii="Times New Roman" w:eastAsia="Times New Roman" w:hAnsi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面再次发生反射，分别作法线，按反射角等于入射角画出反射光线；当光线射到</w:t>
      </w:r>
      <w:r>
        <w:rPr>
          <w:rFonts w:ascii="Times New Roman" w:eastAsia="Times New Roman" w:hAnsi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面，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光从玻璃斜射入空气中，同样作法线，然后按照折射角大于入射角画出折射光线，注意最后的折射光线与原始光线平行，如图所示：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1689100"/>
            <wp:effectExtent l="0" t="0" r="0" b="6350"/>
            <wp:docPr id="366" name="图片 3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如图所示，在体育课上小明从被竖直的绳子吊着的爬杆上匀速下滑，请画出此时爬杆在竖直方向的受力示意图。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857250" cy="1250950"/>
            <wp:effectExtent l="0" t="0" r="0" b="6350"/>
            <wp:docPr id="365" name="图片 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822450" cy="2679700"/>
            <wp:effectExtent l="0" t="0" r="6350" b="6350"/>
            <wp:docPr id="364" name="图片 3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小明从被竖直的绳子吊着的爬杆上匀速下滑，小明受到竖直向下的重力和竖直向上的摩擦力作用，故爬杆也受到小明对它的向下的摩擦力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，其次爬杆还受竖直向下的重力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和绳子对它向上的拉力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，三个力的合力为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，过爬杆的重心分别向上和向下画出三个力，如图所示：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2450" cy="2679700"/>
            <wp:effectExtent l="0" t="0" r="6350" b="6350"/>
            <wp:docPr id="363" name="图片 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如图所示，开关闭合后，将滑片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向右滑动的过程中，螺线管右侧的磁体所受的吸引力</w:t>
      </w:r>
      <w:r>
        <w:rPr>
          <w:rFonts w:ascii="宋体" w:hAnsi="宋体"/>
          <w:color w:val="000000"/>
        </w:rPr>
        <w:lastRenderedPageBreak/>
        <w:t>会变大。请将图中的滑动变阻器按要求连入电路，并画出螺线管的绕法，标出磁感线的方向。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81300" cy="1390650"/>
            <wp:effectExtent l="0" t="0" r="0" b="0"/>
            <wp:docPr id="362" name="图片 3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3232150" cy="1619250"/>
            <wp:effectExtent l="0" t="0" r="6350" b="0"/>
            <wp:docPr id="361" name="图片 3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滑片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向右滑动的过程中，螺线管右侧的磁体所受的吸引力会变大，说明电流增大，电阻变小，滑动变阻器接右下柱，根据右手定则，可判断螺旋管的环绕方式和磁场方向，如图所示。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如图甲是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实验小组“探究水的沸腾”实验装置实验过程中他们绘制出了水温随时间的变化图像，如图乙所示。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508500" cy="1651000"/>
            <wp:effectExtent l="0" t="0" r="6350" b="6350"/>
            <wp:docPr id="360" name="图片 3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实验中，他们发现温度计上部出现许多小水珠，这些小水珠是______形成的；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水沸腾后撤去酒精灯，水能继续沸腾一小段时间，其原因是______；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(3)b</w:t>
      </w:r>
      <w:r>
        <w:rPr>
          <w:rFonts w:ascii="宋体" w:hAnsi="宋体"/>
          <w:color w:val="000000"/>
        </w:rPr>
        <w:t>实验小组用完全相同的装置做此实验，水的初温相同，但烧杯中水比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小组的少，请在图乙中大致画出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小组根据记录的数据绘制的水温随时间变化的图像（      ）。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水蒸气液化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石棉网的温度高于水的沸点，水还会继续吸热</w:t>
      </w:r>
      <w:r>
        <w:rPr>
          <w:color w:val="000000"/>
        </w:rPr>
        <w:t xml:space="preserve">    (3). </w:t>
      </w:r>
      <w:r>
        <w:rPr>
          <w:noProof/>
          <w:color w:val="000000"/>
        </w:rPr>
        <w:lastRenderedPageBreak/>
        <w:drawing>
          <wp:inline distT="0" distB="0" distL="0" distR="0">
            <wp:extent cx="1695450" cy="1619250"/>
            <wp:effectExtent l="0" t="0" r="0" b="0"/>
            <wp:docPr id="359" name="图片 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温度计上部出现许多小水珠，是由于水蒸气液化形成的。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水沸腾后撤去酒精灯，水能继续沸腾一小段时间，是由于石棉网的温度高于水的沸点，水还会继续吸热。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 b</w:t>
      </w:r>
      <w:r>
        <w:rPr>
          <w:rFonts w:ascii="宋体" w:hAnsi="宋体"/>
          <w:color w:val="000000"/>
        </w:rPr>
        <w:t>实验小组用完全相同的装置做此实验，水的初温相同，但烧杯中水比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小组的少，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实验小组烧杯中的水到达沸腾所吸热的时间应比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小组的短，图像如图所示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95450" cy="1619250"/>
            <wp:effectExtent l="0" t="0" r="0" b="0"/>
            <wp:docPr id="358" name="图片 3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小明在做“探究凸透镜成像规律”的实验：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在调整器材高度时，应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（选填“点燃”或“不点燃”）蜡烛；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如图所示，此时光屏上出现烛焰清晰的像，日常生活中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（选填“照相机”、“投影仪”或“放大镜”）就是利用这一成像规律工作的；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257550" cy="812800"/>
            <wp:effectExtent l="0" t="0" r="0" b="6350"/>
            <wp:docPr id="357" name="图片 3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如果保持透镜和蜡烛位置不变，将光屏向左移动一小段距离，光屏上的像变模糊，要使光屏上重新得到烛焰清晰的像，则应该在透镜和蜡烛之间放置一个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（选填“近视眼镜”或“远视眼镜”）。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点燃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投影仪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远视眼镜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根据凸透镜成像规律中实验的要求，必须让三者中心放在同一高度上，使其成像在光屏的中心；只有先将蜡烛点燃，才可以确定烛焰的中心，所以点燃蜡烛应在调整高度之前。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如图，物距小于像距，成倒立、放大的实像，日常生活中投影仪就是利用这一原理制成的。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</w:t>
      </w:r>
      <w:r>
        <w:rPr>
          <w:rFonts w:ascii="宋体" w:hAnsi="宋体"/>
          <w:color w:val="000000"/>
        </w:rPr>
        <w:t>把光屏向左移动一小段距离，要想在光屏上再次得到淸晰的像，应使像向左移动，因为凸透镜对光线有会聚作用，故需在凸透镜和蜡烛之间放置适当的凸透镜，远视眼镜就是一种凸透镜。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小红在探究杠杆的平衡条件时，找来一个量程为</w:t>
      </w:r>
      <w:r>
        <w:rPr>
          <w:rFonts w:ascii="Times New Roman" w:eastAsia="Times New Roman" w:hAnsi="Times New Roman" w:cs="Times New Roman"/>
          <w:color w:val="000000"/>
        </w:rPr>
        <w:t>5N</w:t>
      </w:r>
      <w:r>
        <w:rPr>
          <w:rFonts w:ascii="宋体" w:hAnsi="宋体"/>
          <w:color w:val="000000"/>
        </w:rPr>
        <w:t>的弹簧测力计和若干个重均为</w:t>
      </w:r>
      <w:r>
        <w:rPr>
          <w:rFonts w:ascii="Times New Roman" w:eastAsia="Times New Roman" w:hAnsi="Times New Roman" w:cs="Times New Roman"/>
          <w:color w:val="000000"/>
        </w:rPr>
        <w:t>0.5N</w:t>
      </w:r>
      <w:r>
        <w:rPr>
          <w:rFonts w:ascii="宋体" w:hAnsi="宋体"/>
          <w:color w:val="000000"/>
        </w:rPr>
        <w:t>的钩码，实验前测得杠杆上相邻刻度线间的距离都等于</w:t>
      </w:r>
      <w:r>
        <w:rPr>
          <w:rFonts w:ascii="Times New Roman" w:eastAsia="Times New Roman" w:hAnsi="Times New Roman" w:cs="Times New Roman"/>
          <w:color w:val="000000"/>
        </w:rPr>
        <w:t>2cm</w:t>
      </w:r>
      <w:r>
        <w:rPr>
          <w:rFonts w:ascii="宋体" w:hAnsi="宋体"/>
          <w:color w:val="000000"/>
        </w:rPr>
        <w:t>。请回答下列问题：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实验前，小红先将杠杆调至水平位置平衡，这样操作的目的是______；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小红在实验中测得一组数据如下表，于是他立即得出了杠杆的平衡条件：“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×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×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”，你认为是否合理，并说明理由：______；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48"/>
        <w:gridCol w:w="1699"/>
        <w:gridCol w:w="1564"/>
        <w:gridCol w:w="1699"/>
      </w:tblGrid>
      <w:tr w:rsidR="00962902" w:rsidTr="00041263"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/N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</w:p>
        </w:tc>
      </w:tr>
      <w:tr w:rsidR="00962902" w:rsidTr="00041263"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某次实验如图所示，杠杆平衡，则以下生活中相关杠杆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应用与此图中杠杆类型相同的是______（选填“托盘天平”、“核桃夹”或“筷子”）；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689100" cy="1079500"/>
            <wp:effectExtent l="0" t="0" r="6350" b="6350"/>
            <wp:docPr id="355" name="图片 3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在上图中，保持弹簧测力计的位置及拉力的方向和钩码的个数不变，钩码向左移动，若要保持杠杆平衡，则钩码到支点的距离不应超过______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rFonts w:ascii="宋体" w:hAnsi="宋体"/>
          <w:color w:val="000000"/>
        </w:rPr>
        <w:t>便于直接测量力臂</w:t>
      </w:r>
      <w:r>
        <w:rPr>
          <w:color w:val="000000"/>
        </w:rPr>
        <w:t xml:space="preserve">    (2). </w:t>
      </w:r>
      <w:r>
        <w:rPr>
          <w:rFonts w:ascii="宋体" w:hAnsi="宋体"/>
          <w:color w:val="000000"/>
        </w:rPr>
        <w:t>不合理，只有一组实验数据，得到的结论具有偶然性</w:t>
      </w:r>
      <w:r>
        <w:rPr>
          <w:color w:val="000000"/>
        </w:rPr>
        <w:t xml:space="preserve">    (3). </w:t>
      </w:r>
      <w:r>
        <w:rPr>
          <w:rFonts w:ascii="宋体" w:hAnsi="宋体"/>
          <w:color w:val="000000"/>
        </w:rPr>
        <w:t>核桃夹</w:t>
      </w:r>
      <w:r>
        <w:rPr>
          <w:color w:val="000000"/>
        </w:rPr>
        <w:t xml:space="preserve">    (4). </w:t>
      </w:r>
      <w:r>
        <w:rPr>
          <w:rFonts w:ascii="Times New Roman" w:eastAsia="Times New Roman" w:hAnsi="Times New Roman" w:cs="Times New Roman"/>
          <w:color w:val="000000"/>
        </w:rPr>
        <w:t>10cm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在探究杠杆的平衡条件时，为了便于直接测量力臂，我们将杠杆调至水平位</w:t>
      </w:r>
      <w:r>
        <w:rPr>
          <w:rFonts w:ascii="宋体" w:hAnsi="宋体"/>
          <w:color w:val="000000"/>
        </w:rPr>
        <w:lastRenderedPageBreak/>
        <w:t>置平衡。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在探究杠杆的平衡条件时，我们需要进行多次实验得到多组实验数据是结论具有普遍性，实验中由一组实验数据得到的结论具有偶然性。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(3)[3]</w:t>
      </w:r>
      <w:r>
        <w:rPr>
          <w:rFonts w:ascii="宋体" w:hAnsi="宋体"/>
          <w:color w:val="000000"/>
        </w:rPr>
        <w:t>如图所示，弹簧测力计对杠杆施加拉力的力臂大于钩码对杠杆施加拉力的力臂，是一个省力杠杆；而托盘天平是一个等臂杠杆，核桃夹是一个省力杠杆，筷子夹菜时相当于一个费力杠杆；所以与此图中杠杆类型相同的是核桃夹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(4)[4]</w:t>
      </w:r>
      <w:r>
        <w:rPr>
          <w:rFonts w:ascii="宋体" w:hAnsi="宋体"/>
          <w:color w:val="000000"/>
        </w:rPr>
        <w:t>杠杆上相邻刻度线间的距离都等于</w:t>
      </w:r>
      <w:r>
        <w:rPr>
          <w:rFonts w:ascii="Times New Roman" w:eastAsia="Times New Roman" w:hAnsi="Times New Roman" w:cs="Times New Roman"/>
          <w:color w:val="000000"/>
        </w:rPr>
        <w:t>2cm</w:t>
      </w:r>
      <w:r>
        <w:rPr>
          <w:rFonts w:ascii="宋体" w:hAnsi="宋体"/>
          <w:color w:val="000000"/>
        </w:rPr>
        <w:t>，每个钩码重均为</w:t>
      </w:r>
      <w:r>
        <w:rPr>
          <w:rFonts w:ascii="Times New Roman" w:eastAsia="Times New Roman" w:hAnsi="Times New Roman" w:cs="Times New Roman"/>
          <w:color w:val="000000"/>
        </w:rPr>
        <w:t>0.5N</w:t>
      </w:r>
      <w:r>
        <w:rPr>
          <w:rFonts w:ascii="宋体" w:hAnsi="宋体"/>
          <w:color w:val="000000"/>
        </w:rPr>
        <w:t>，则图中钩码的总重力为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1815" w:dyaOrig="285">
          <v:shape id="_x0000_i1056" type="#_x0000_t75" alt="学科网(www.zxxk.com)--教育资源门户，提供试卷、教案、课件、论文、素材以及各类教学资源下载，还有大量而丰富的教学相关资讯！" style="width:91pt;height:14.5pt" o:ole="">
            <v:imagedata r:id="rId87" o:title="eqId662647626c454533928f350930f316b4"/>
          </v:shape>
          <o:OLEObject Type="Embed" ProgID="Equation.DSMT4" ShapeID="_x0000_i1056" DrawAspect="Content" ObjectID="_1659719099" r:id="rId88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弹簧测力计施加拉力的力臂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1965" w:dyaOrig="360">
          <v:shape id="_x0000_i1057" type="#_x0000_t75" alt="学科网(www.zxxk.com)--教育资源门户，提供试卷、教案、课件、论文、素材以及各类教学资源下载，还有大量而丰富的教学相关资讯！" style="width:98.5pt;height:18pt" o:ole="">
            <v:imagedata r:id="rId89" o:title="eqIdc9125ce904aa4c1ab0d6c6b62f63d0ef"/>
          </v:shape>
          <o:OLEObject Type="Embed" ProgID="Equation.DSMT4" ShapeID="_x0000_i1057" DrawAspect="Content" ObjectID="_1659719100" r:id="rId90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钩码向左移动，若要保持杠杆平衡，弹簧测力计量程为</w:t>
      </w:r>
      <w:r>
        <w:rPr>
          <w:rFonts w:ascii="Times New Roman" w:eastAsia="Times New Roman" w:hAnsi="Times New Roman" w:cs="Times New Roman"/>
          <w:color w:val="000000"/>
        </w:rPr>
        <w:t>5N</w:t>
      </w:r>
      <w:r>
        <w:rPr>
          <w:rFonts w:ascii="宋体" w:hAnsi="宋体"/>
          <w:color w:val="000000"/>
        </w:rPr>
        <w:t>，由杠杆平衡条件可知，钩码对杠杆施加拉力的最大力臂</w:t>
      </w:r>
    </w:p>
    <w:p w:rsidR="00962902" w:rsidRDefault="00962902" w:rsidP="00962902">
      <w:pPr>
        <w:spacing w:line="360" w:lineRule="auto"/>
        <w:jc w:val="center"/>
        <w:textAlignment w:val="center"/>
        <w:rPr>
          <w:color w:val="000000"/>
        </w:rPr>
      </w:pPr>
      <w:r>
        <w:object w:dxaOrig="3000" w:dyaOrig="645">
          <v:shape id="_x0000_i1058" type="#_x0000_t75" alt="学科网(www.zxxk.com)--教育资源门户，提供试卷、教案、课件、论文、素材以及各类教学资源下载，还有大量而丰富的教学相关资讯！" style="width:150pt;height:32.5pt" o:ole="">
            <v:imagedata r:id="rId91" o:title="eqIdef451146ad56417081c0805d4661ecee"/>
          </v:shape>
          <o:OLEObject Type="Embed" ProgID="Equation.DSMT4" ShapeID="_x0000_i1058" DrawAspect="Content" ObjectID="_1659719101" r:id="rId92"/>
        </w:objec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即钩码到支点的距离不应超过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为测量额定电压为“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”的小灯泡发光时的电阻，小程连接了如图所示的电路，其中电源电压恒定为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76450" cy="1365250"/>
            <wp:effectExtent l="0" t="0" r="0" b="6350"/>
            <wp:docPr id="354" name="图片 3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小程合理地连接好电路，闭合开关，发现小灯泡不亮，但电流表、电压表示数都不为零，接下来他应进行的操作是______；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．检查灯泡是否断路</w:t>
      </w:r>
      <w:r>
        <w:rPr>
          <w:rFonts w:ascii="Times New Roman" w:eastAsia="Times New Roman" w:hAnsi="Times New Roman" w:cs="Times New Roman"/>
          <w:color w:val="000000"/>
        </w:rPr>
        <w:t xml:space="preserve">                B</w:t>
      </w:r>
      <w:r>
        <w:rPr>
          <w:rFonts w:ascii="宋体" w:hAnsi="宋体"/>
          <w:color w:val="000000"/>
        </w:rPr>
        <w:t>．检查灯泡是否短路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．检查开关是否接触良好</w:t>
      </w:r>
      <w:r>
        <w:rPr>
          <w:rFonts w:ascii="Times New Roman" w:eastAsia="Times New Roman" w:hAnsi="Times New Roman" w:cs="Times New Roman"/>
          <w:color w:val="000000"/>
        </w:rPr>
        <w:t xml:space="preserve">            D</w:t>
      </w:r>
      <w:r>
        <w:rPr>
          <w:rFonts w:ascii="宋体" w:hAnsi="宋体"/>
          <w:color w:val="000000"/>
        </w:rPr>
        <w:t>．移动滑动变阻器的滑片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下表为小程记录的实验数据：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962902" w:rsidTr="00041263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电压表示数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电流表示数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</w:tr>
      <w:tr w:rsidR="00962902" w:rsidTr="00041263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0.250</w:t>
            </w:r>
          </w:p>
        </w:tc>
      </w:tr>
      <w:tr w:rsidR="00962902" w:rsidTr="00041263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0.400</w:t>
            </w:r>
          </w:p>
        </w:tc>
      </w:tr>
      <w:tr w:rsidR="00962902" w:rsidTr="00041263">
        <w:trPr>
          <w:trHeight w:val="375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2.40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0.500</w:t>
            </w:r>
          </w:p>
        </w:tc>
      </w:tr>
      <w:tr w:rsidR="00962902" w:rsidTr="00041263">
        <w:trPr>
          <w:trHeight w:val="39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0.520</w:t>
            </w:r>
          </w:p>
        </w:tc>
      </w:tr>
    </w:tbl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小程在测量第一组数据后再测量第二组数据时，滑动变阻器的滑片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应向______端滑动（选填“左"或“右”）。老师发现小程测量的数据中有一组明显有误，则错误的一组是：______（选填序号“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”"、“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"、“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”）；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在完成以上实验后，小程还想测量另一个额定电压为</w:t>
      </w:r>
      <w:r>
        <w:rPr>
          <w:rFonts w:ascii="Times New Roman" w:eastAsia="Times New Roman" w:hAnsi="Times New Roman" w:cs="Times New Roman"/>
          <w:color w:val="000000"/>
        </w:rPr>
        <w:t>3.8V</w:t>
      </w:r>
      <w:r>
        <w:rPr>
          <w:rFonts w:ascii="宋体" w:hAnsi="宋体"/>
          <w:color w:val="000000"/>
        </w:rPr>
        <w:t>的小灯泡的额定功率，但该电压表“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ascii="宋体" w:hAnsi="宋体"/>
          <w:color w:val="000000"/>
        </w:rPr>
        <w:t>"量程已损坏，只有“</w:t>
      </w:r>
      <w:r>
        <w:rPr>
          <w:rFonts w:ascii="Times New Roman" w:eastAsia="Times New Roman" w:hAnsi="Times New Roman" w:cs="Times New Roman"/>
          <w:color w:val="000000"/>
        </w:rPr>
        <w:t>0-3V</w:t>
      </w:r>
      <w:r>
        <w:rPr>
          <w:rFonts w:ascii="宋体" w:hAnsi="宋体"/>
          <w:color w:val="000000"/>
        </w:rPr>
        <w:t>”量程可用，只更换小灯泡，其他器材不变。请设计出完成该实验的电路图并画在虚线框中（      ）。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17600" cy="908050"/>
            <wp:effectExtent l="0" t="0" r="6350" b="6350"/>
            <wp:docPr id="353" name="图片 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右</w:t>
      </w:r>
      <w:r>
        <w:rPr>
          <w:color w:val="000000"/>
        </w:rPr>
        <w:t xml:space="preserve">    (3).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 xml:space="preserve">    (4).</w:t>
      </w:r>
      <w:proofErr w:type="gramEnd"/>
      <w:r>
        <w:rPr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1670050" cy="1346200"/>
            <wp:effectExtent l="0" t="0" r="6350" b="6350"/>
            <wp:docPr id="352" name="图片 3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rFonts w:ascii="宋体" w:hAnsi="宋体"/>
          <w:color w:val="000000"/>
        </w:rPr>
        <w:t>电路连接正确后，闭合开关，电流表、电压表均有示数，电路为通路，发现小灯泡不亮，说明电路中的电流过小，故但接下来应进行的操作是：移动滑动变阻器的滑片，观察灯的发光情况，故选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rFonts w:ascii="宋体" w:hAnsi="宋体"/>
          <w:color w:val="000000"/>
        </w:rPr>
        <w:t>由表格数据可知，第二组数据电压表示数大于第一组电压表示数，即增大灯泡两端的电压，故滑动变阻器的滑片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应向右滑动，减小滑动变阻器连入电路的阻值，减小分压。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rFonts w:ascii="宋体" w:hAnsi="宋体"/>
          <w:color w:val="000000"/>
        </w:rPr>
        <w:t>分析表格数据可知，第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组数据明显有误，因为由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组数据计算可得灯泡的电阻分别为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lastRenderedPageBreak/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60" w:dyaOrig="675">
          <v:shape id="_x0000_i1059" type="#_x0000_t75" alt="学科网(www.zxxk.com)--教育资源门户，提供试卷、教案、课件、论文、素材以及各类教学资源下载，还有大量而丰富的教学相关资讯！" style="width:18pt;height:34pt" o:ole="">
            <v:imagedata r:id="rId96" o:title="eqIda460d38e9a194f4d8f7d3231b40cd4cf"/>
          </v:shape>
          <o:OLEObject Type="Embed" ProgID="Equation.DSMT4" ShapeID="_x0000_i1059" DrawAspect="Content" ObjectID="_1659719102" r:id="rId97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720" w:dyaOrig="615">
          <v:shape id="_x0000_i1060" type="#_x0000_t75" alt="学科网(www.zxxk.com)--教育资源门户，提供试卷、教案、课件、论文、素材以及各类教学资源下载，还有大量而丰富的教学相关资讯！" style="width:36pt;height:31pt" o:ole="">
            <v:imagedata r:id="rId98" o:title="eqId306e42eae48b4e9c94de5786b7e5a8ce"/>
          </v:shape>
          <o:OLEObject Type="Embed" ProgID="Equation.DSMT4" ShapeID="_x0000_i1060" DrawAspect="Content" ObjectID="_1659719103" r:id="rId99"/>
        </w:object>
      </w:r>
      <w:r>
        <w:rPr>
          <w:rFonts w:ascii="Times New Roman" w:eastAsia="Times New Roman" w:hAnsi="Times New Roman" w:cs="Times New Roman"/>
          <w:color w:val="000000"/>
        </w:rPr>
        <w:t>=4Ω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75" w:dyaOrig="675">
          <v:shape id="_x0000_i1061" type="#_x0000_t75" alt="学科网(www.zxxk.com)--教育资源门户，提供试卷、教案、课件、论文、素材以及各类教学资源下载，还有大量而丰富的教学相关资讯！" style="width:19pt;height:34pt" o:ole="">
            <v:imagedata r:id="rId100" o:title="eqId4e7f8b538c124e5d878838f08ac9c2f3"/>
          </v:shape>
          <o:OLEObject Type="Embed" ProgID="Equation.DSMT4" ShapeID="_x0000_i1061" DrawAspect="Content" ObjectID="_1659719104" r:id="rId101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600" w:dyaOrig="615">
          <v:shape id="_x0000_i1062" type="#_x0000_t75" alt="学科网(www.zxxk.com)--教育资源门户，提供试卷、教案、课件、论文、素材以及各类教学资源下载，还有大量而丰富的教学相关资讯！" style="width:30pt;height:31pt" o:ole="">
            <v:imagedata r:id="rId102" o:title="eqId623c17eb2ecf48b584609f5a9a0cb00b"/>
          </v:shape>
          <o:OLEObject Type="Embed" ProgID="Equation.DSMT4" ShapeID="_x0000_i1062" DrawAspect="Content" ObjectID="_1659719105" r:id="rId103"/>
        </w:object>
      </w:r>
      <w:r>
        <w:rPr>
          <w:rFonts w:ascii="Times New Roman" w:eastAsia="Times New Roman" w:hAnsi="Times New Roman" w:cs="Times New Roman"/>
          <w:color w:val="000000"/>
        </w:rPr>
        <w:t>=5Ω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L3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75" w:dyaOrig="675">
          <v:shape id="_x0000_i1063" type="#_x0000_t75" alt="学科网(www.zxxk.com)--教育资源门户，提供试卷、教案、课件、论文、素材以及各类教学资源下载，还有大量而丰富的教学相关资讯！" style="width:19pt;height:34pt" o:ole="">
            <v:imagedata r:id="rId104" o:title="eqId5390da5591484108aeefac8497968aba"/>
          </v:shape>
          <o:OLEObject Type="Embed" ProgID="Equation.DSMT4" ShapeID="_x0000_i1063" DrawAspect="Content" ObjectID="_1659719106" r:id="rId105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600" w:dyaOrig="615">
          <v:shape id="_x0000_i1064" type="#_x0000_t75" alt="学科网(www.zxxk.com)--教育资源门户，提供试卷、教案、课件、论文、素材以及各类教学资源下载，还有大量而丰富的教学相关资讯！" style="width:30pt;height:31pt" o:ole="">
            <v:imagedata r:id="rId106" o:title="eqId1c0242d182ec49f4bf99925d4ca03acf"/>
          </v:shape>
          <o:OLEObject Type="Embed" ProgID="Equation.DSMT4" ShapeID="_x0000_i1064" DrawAspect="Content" ObjectID="_1659719107" r:id="rId107"/>
        </w:object>
      </w:r>
      <w:r>
        <w:rPr>
          <w:rFonts w:ascii="Times New Roman" w:eastAsia="Times New Roman" w:hAnsi="Times New Roman" w:cs="Times New Roman"/>
          <w:color w:val="000000"/>
        </w:rPr>
        <w:t>=4.8Ω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L4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75" w:dyaOrig="675">
          <v:shape id="_x0000_i1065" type="#_x0000_t75" alt="学科网(www.zxxk.com)--教育资源门户，提供试卷、教案、课件、论文、素材以及各类教学资源下载，还有大量而丰富的教学相关资讯！" style="width:19pt;height:34pt" o:ole="">
            <v:imagedata r:id="rId108" o:title="eqIda276db23bb044ec99419f1687f90f33b"/>
          </v:shape>
          <o:OLEObject Type="Embed" ProgID="Equation.DSMT4" ShapeID="_x0000_i1065" DrawAspect="Content" ObjectID="_1659719108" r:id="rId109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900" w:dyaOrig="615">
          <v:shape id="_x0000_i1066" type="#_x0000_t75" alt="学科网(www.zxxk.com)--教育资源门户，提供试卷、教案、课件、论文、素材以及各类教学资源下载，还有大量而丰富的教学相关资讯！" style="width:45pt;height:31pt" o:ole="">
            <v:imagedata r:id="rId110" o:title="eqIdda6edd32250b443e8141762209e9d5f9"/>
          </v:shape>
          <o:OLEObject Type="Embed" ProgID="Equation.DSMT4" ShapeID="_x0000_i1066" DrawAspect="Content" ObjectID="_1659719109" r:id="rId111"/>
        </w:object>
      </w:r>
      <w:r>
        <w:rPr>
          <w:rFonts w:ascii="Times New Roman" w:eastAsia="Times New Roman" w:hAnsi="Times New Roman" w:cs="Times New Roman"/>
          <w:color w:val="000000"/>
        </w:rPr>
        <w:t>5.77Ω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L3</w:t>
      </w:r>
      <w:r>
        <w:rPr>
          <w:rFonts w:ascii="宋体" w:hAnsi="宋体"/>
          <w:color w:val="000000"/>
        </w:rPr>
        <w:t>小于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L2</w:t>
      </w:r>
      <w:r>
        <w:rPr>
          <w:rFonts w:ascii="宋体" w:hAnsi="宋体"/>
          <w:color w:val="000000"/>
        </w:rPr>
        <w:t>，不符合电压越高，通过灯泡的电流越大，灯丝温度越高，灯丝阻值越大的规律，所以第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组数据是错误的。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(3)[4] </w:t>
      </w:r>
      <w:r>
        <w:rPr>
          <w:rFonts w:ascii="宋体" w:hAnsi="宋体"/>
          <w:color w:val="000000"/>
        </w:rPr>
        <w:t>电源电压恒定为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，故可用电压表用“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Cambria Math" w:eastAsia="Cambria Math" w:hAnsi="Cambria Math" w:cs="Cambria Math"/>
          <w:color w:val="000000"/>
        </w:rPr>
        <w:t>∼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”的量程测滑动变阻器的电压，电路图如图所示：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70050" cy="1346200"/>
            <wp:effectExtent l="0" t="0" r="6350" b="6350"/>
            <wp:docPr id="351" name="图片 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如图是一个饮水机的工作原理图，其中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是阻值不变的发热电阻，下表是它的部分参数。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水的比热容为</w:t>
      </w:r>
      <w:r>
        <w:rPr>
          <w:rFonts w:ascii="Times New Roman" w:eastAsia="Times New Roman" w:hAnsi="Times New Roman" w:cs="Times New Roman"/>
          <w:color w:val="000000"/>
        </w:rPr>
        <w:t>4.2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宋体" w:hAnsi="宋体"/>
          <w:color w:val="000000"/>
        </w:rPr>
        <w:t>·℃）</w:t>
      </w:r>
      <w:r>
        <w:rPr>
          <w:rFonts w:ascii="Times New Roman" w:eastAsia="Times New Roman" w:hAnsi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33600" cy="1047750"/>
            <wp:effectExtent l="0" t="0" r="0" b="0"/>
            <wp:docPr id="350" name="图片 3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60"/>
        <w:gridCol w:w="2760"/>
      </w:tblGrid>
      <w:tr w:rsidR="00962902" w:rsidTr="00041263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额定电压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962902" w:rsidTr="00041263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额定加热功率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2000W</w:t>
            </w:r>
          </w:p>
        </w:tc>
      </w:tr>
      <w:tr w:rsidR="00962902" w:rsidTr="00041263">
        <w:trPr>
          <w:trHeight w:val="37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额定保温功率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62902" w:rsidRDefault="00962902" w:rsidP="00041263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88W</w:t>
            </w:r>
          </w:p>
        </w:tc>
      </w:tr>
    </w:tbl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求：</w:t>
      </w:r>
      <w:r>
        <w:rPr>
          <w:rFonts w:ascii="Times New Roman" w:eastAsia="Times New Roman" w:hAnsi="Times New Roman" w:cs="Times New Roman"/>
          <w:color w:val="000000"/>
        </w:rPr>
        <w:t>(1)1kg</w:t>
      </w:r>
      <w:r>
        <w:rPr>
          <w:rFonts w:ascii="宋体" w:hAnsi="宋体"/>
          <w:color w:val="000000"/>
        </w:rPr>
        <w:t>的水温度从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℃升高到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℃吸收的热量；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饮水机正常工作时，加热效率为</w:t>
      </w:r>
      <w:r>
        <w:rPr>
          <w:rFonts w:ascii="Times New Roman" w:eastAsia="Times New Roman" w:hAnsi="Times New Roman" w:cs="Times New Roman"/>
          <w:color w:val="000000"/>
        </w:rPr>
        <w:t>84%</w:t>
      </w:r>
      <w:r>
        <w:rPr>
          <w:rFonts w:ascii="宋体" w:hAnsi="宋体"/>
          <w:color w:val="000000"/>
        </w:rPr>
        <w:t>，则将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℃需用多长时间。</w:t>
      </w:r>
    </w:p>
    <w:p w:rsidR="00962902" w:rsidRDefault="00962902" w:rsidP="0096290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(1)2.52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 525.8Ω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 150s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水升温所吸收的热量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lastRenderedPageBreak/>
        <w:t>Q</w:t>
      </w:r>
      <w:r>
        <w:rPr>
          <w:rFonts w:ascii="宋体" w:hAnsi="宋体"/>
          <w:color w:val="000000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object w:dxaOrig="240" w:dyaOrig="255">
          <v:shape id="_x0000_i1067" type="#_x0000_t75" alt="学科网(www.zxxk.com)--教育资源门户，提供试卷、教案、课件、论文、素材以及各类教学资源下载，还有大量而丰富的教学相关资讯！" style="width:12pt;height:13pt" o:ole="">
            <v:imagedata r:id="rId113" o:title="eqId7ff9eca63ecb43e494824143c081990a"/>
          </v:shape>
          <o:OLEObject Type="Embed" ProgID="Equation.DSMT4" ShapeID="_x0000_i1067" DrawAspect="Content" ObjectID="_1659719110" r:id="rId114"/>
        </w:objec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=4.2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rFonts w:ascii="宋体" w:hAnsi="宋体"/>
          <w:color w:val="000000"/>
        </w:rPr>
        <w:t>•℃×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×（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-20</w:t>
      </w:r>
      <w:r>
        <w:rPr>
          <w:rFonts w:ascii="宋体" w:hAnsi="宋体"/>
          <w:color w:val="000000"/>
        </w:rPr>
        <w:t>℃）</w:t>
      </w:r>
      <w:r>
        <w:rPr>
          <w:rFonts w:ascii="Times New Roman" w:eastAsia="Times New Roman" w:hAnsi="Times New Roman" w:cs="Times New Roman"/>
          <w:color w:val="000000"/>
        </w:rPr>
        <w:t>=2.52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吸收的热量为</w:t>
      </w:r>
      <w:r>
        <w:rPr>
          <w:rFonts w:ascii="Times New Roman" w:eastAsia="Times New Roman" w:hAnsi="Times New Roman" w:cs="Times New Roman"/>
          <w:color w:val="000000"/>
        </w:rPr>
        <w:t>2.52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(2) </w:t>
      </w:r>
      <w:r>
        <w:rPr>
          <w:rFonts w:ascii="宋体" w:hAnsi="宋体"/>
          <w:color w:val="000000"/>
        </w:rPr>
        <w:t>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闭合、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断开时，饮水机处于保温状态，由图可知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串联，已知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保温</w:t>
      </w:r>
      <w:r>
        <w:rPr>
          <w:rFonts w:ascii="Times New Roman" w:eastAsia="Times New Roman" w:hAnsi="Times New Roman" w:cs="Times New Roman"/>
          <w:color w:val="000000"/>
        </w:rPr>
        <w:t>=88W</w:t>
      </w:r>
      <w:r>
        <w:rPr>
          <w:rFonts w:ascii="宋体" w:hAnsi="宋体"/>
          <w:color w:val="000000"/>
        </w:rPr>
        <w:t>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05" w:dyaOrig="660">
          <v:shape id="_x0000_i1068" type="#_x0000_t75" alt="学科网(www.zxxk.com)--教育资源门户，提供试卷、教案、课件、论文、素材以及各类教学资源下载，还有大量而丰富的教学相关资讯！" style="width:20.5pt;height:33pt" o:ole="">
            <v:imagedata r:id="rId115" o:title="eqId2ea634bcb2ef4f59a144cb6d086563e4"/>
          </v:shape>
          <o:OLEObject Type="Embed" ProgID="Equation.DSMT4" ShapeID="_x0000_i1068" DrawAspect="Content" ObjectID="_1659719111" r:id="rId116"/>
        </w:object>
      </w:r>
      <w:r>
        <w:rPr>
          <w:rFonts w:ascii="宋体" w:hAnsi="宋体"/>
          <w:color w:val="000000"/>
        </w:rPr>
        <w:t>得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540" w:dyaOrig="735">
          <v:shape id="_x0000_i1069" type="#_x0000_t75" alt="学科网(www.zxxk.com)--教育资源门户，提供试卷、教案、课件、论文、素材以及各类教学资源下载，还有大量而丰富的教学相关资讯！" style="width:27pt;height:37pt" o:ole="">
            <v:imagedata r:id="rId117" o:title="eqIde0b3107a9182486ca6169a15444a1a10"/>
          </v:shape>
          <o:OLEObject Type="Embed" ProgID="Equation.DSMT4" ShapeID="_x0000_i1069" DrawAspect="Content" ObjectID="_1659719112" r:id="rId118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945" w:dyaOrig="720">
          <v:shape id="_x0000_i1070" type="#_x0000_t75" alt="学科网(www.zxxk.com)--教育资源门户，提供试卷、教案、课件、论文、素材以及各类教学资源下载，还有大量而丰富的教学相关资讯！" style="width:47.5pt;height:36pt" o:ole="">
            <v:imagedata r:id="rId119" o:title="eqId1a7f158e0cc842f8a9a1e226016f2881"/>
          </v:shape>
          <o:OLEObject Type="Embed" ProgID="Equation.DSMT4" ShapeID="_x0000_i1070" DrawAspect="Content" ObjectID="_1659719113" r:id="rId120"/>
        </w:object>
      </w:r>
      <w:r>
        <w:rPr>
          <w:rFonts w:ascii="Times New Roman" w:eastAsia="Times New Roman" w:hAnsi="Times New Roman" w:cs="Times New Roman"/>
          <w:color w:val="000000"/>
        </w:rPr>
        <w:t>=550Ω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同时闭合时，饮水机处于加热状态，由图可知，只有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接入电路，已知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加热</w:t>
      </w:r>
      <w:r>
        <w:rPr>
          <w:rFonts w:ascii="Times New Roman" w:eastAsia="Times New Roman" w:hAnsi="Times New Roman" w:cs="Times New Roman"/>
          <w:color w:val="000000"/>
        </w:rPr>
        <w:t>=2000W</w:t>
      </w:r>
      <w:r>
        <w:rPr>
          <w:rFonts w:ascii="宋体" w:hAnsi="宋体"/>
          <w:color w:val="000000"/>
        </w:rPr>
        <w:t>，由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05" w:dyaOrig="660">
          <v:shape id="_x0000_i1071" type="#_x0000_t75" alt="学科网(www.zxxk.com)--教育资源门户，提供试卷、教案、课件、论文、素材以及各类教学资源下载，还有大量而丰富的教学相关资讯！" style="width:20.5pt;height:33pt" o:ole="">
            <v:imagedata r:id="rId115" o:title="eqId2ea634bcb2ef4f59a144cb6d086563e4"/>
          </v:shape>
          <o:OLEObject Type="Embed" ProgID="Equation.DSMT4" ShapeID="_x0000_i1071" DrawAspect="Content" ObjectID="_1659719114" r:id="rId121"/>
        </w:object>
      </w:r>
      <w:r>
        <w:rPr>
          <w:rFonts w:ascii="宋体" w:hAnsi="宋体"/>
          <w:color w:val="000000"/>
        </w:rPr>
        <w:t>得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540" w:dyaOrig="735">
          <v:shape id="_x0000_i1072" type="#_x0000_t75" alt="学科网(www.zxxk.com)--教育资源门户，提供试卷、教案、课件、论文、素材以及各类教学资源下载，还有大量而丰富的教学相关资讯！" style="width:27pt;height:37pt" o:ole="">
            <v:imagedata r:id="rId122" o:title="eqId13a579bf8419427abb8670fbe67c32ec"/>
          </v:shape>
          <o:OLEObject Type="Embed" ProgID="Equation.DSMT4" ShapeID="_x0000_i1072" DrawAspect="Content" ObjectID="_1659719115" r:id="rId123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945" w:dyaOrig="720">
          <v:shape id="_x0000_i1073" type="#_x0000_t75" alt="学科网(www.zxxk.com)--教育资源门户，提供试卷、教案、课件、论文、素材以及各类教学资源下载，还有大量而丰富的教学相关资讯！" style="width:47.5pt;height:36pt" o:ole="">
            <v:imagedata r:id="rId124" o:title="eqIdf5b300e4b9c0402193a6900d2996012a"/>
          </v:shape>
          <o:OLEObject Type="Embed" ProgID="Equation.DSMT4" ShapeID="_x0000_i1073" DrawAspect="Content" ObjectID="_1659719116" r:id="rId125"/>
        </w:object>
      </w:r>
      <w:r>
        <w:rPr>
          <w:rFonts w:ascii="Times New Roman" w:eastAsia="Times New Roman" w:hAnsi="Times New Roman" w:cs="Times New Roman"/>
          <w:color w:val="000000"/>
        </w:rPr>
        <w:t>=24.2Ω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则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的阻值为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=550Ω-24.2Ω=525.8Ω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525.8Ω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(3) </w:t>
      </w:r>
      <w:r>
        <w:rPr>
          <w:rFonts w:ascii="宋体" w:hAnsi="宋体"/>
          <w:color w:val="000000"/>
        </w:rPr>
        <w:t>热水器放出的热量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35" w:dyaOrig="675">
          <v:shape id="_x0000_i1074" type="#_x0000_t75" alt="学科网(www.zxxk.com)--教育资源门户，提供试卷、教案、课件、论文、素材以及各类教学资源下载，还有大量而丰富的教学相关资讯！" style="width:22pt;height:34pt" o:ole="">
            <v:imagedata r:id="rId126" o:title="eqId61edbeda53d3486c943be0e5f76aa21b"/>
          </v:shape>
          <o:OLEObject Type="Embed" ProgID="Equation.DSMT4" ShapeID="_x0000_i1074" DrawAspect="Content" ObjectID="_1659719117" r:id="rId127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140" w:dyaOrig="660">
          <v:shape id="_x0000_i1075" type="#_x0000_t75" alt="学科网(www.zxxk.com)--教育资源门户，提供试卷、教案、课件、论文、素材以及各类教学资源下载，还有大量而丰富的教学相关资讯！" style="width:57pt;height:33pt" o:ole="">
            <v:imagedata r:id="rId128" o:title="eqId116e2b92822f483492eed67b2a42f7aa"/>
          </v:shape>
          <o:OLEObject Type="Embed" ProgID="Equation.DSMT4" ShapeID="_x0000_i1075" DrawAspect="Content" ObjectID="_1659719118" r:id="rId129"/>
        </w:object>
      </w:r>
      <w:r>
        <w:rPr>
          <w:rFonts w:ascii="Times New Roman" w:eastAsia="Times New Roman" w:hAnsi="Times New Roman" w:cs="Times New Roman"/>
          <w:color w:val="000000"/>
        </w:rPr>
        <w:t>=3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15" w:dyaOrig="615">
          <v:shape id="_x0000_i1076" type="#_x0000_t75" alt="学科网(www.zxxk.com)--教育资源门户，提供试卷、教案、课件、论文、素材以及各类教学资源下载，还有大量而丰富的教学相关资讯！" style="width:16pt;height:31pt" o:ole="">
            <v:imagedata r:id="rId130" o:title="eqIdd8d7c6d424074939b6f3ed4a47504d26"/>
          </v:shape>
          <o:OLEObject Type="Embed" ProgID="Equation.DSMT4" ShapeID="_x0000_i1076" DrawAspect="Content" ObjectID="_1659719119" r:id="rId131"/>
        </w:object>
      </w:r>
      <w:r>
        <w:rPr>
          <w:rFonts w:ascii="宋体" w:hAnsi="宋体"/>
          <w:color w:val="000000"/>
        </w:rPr>
        <w:t>可得，电流所做的功</w:t>
      </w:r>
      <w:r>
        <w:rPr>
          <w:rFonts w:ascii="Times New Roman" w:eastAsia="Times New Roman" w:hAnsi="Times New Roman" w:cs="Times New Roman"/>
          <w:i/>
          <w:color w:val="000000"/>
        </w:rPr>
        <w:t>W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000000"/>
        </w:rPr>
        <w:t>=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Pt</w:t>
      </w:r>
      <w:proofErr w:type="spellEnd"/>
      <w:r>
        <w:rPr>
          <w:rFonts w:ascii="宋体" w:hAnsi="宋体"/>
          <w:color w:val="000000"/>
        </w:rPr>
        <w:t>，加热所用的时间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315" w:dyaOrig="615">
          <v:shape id="_x0000_i1077" type="#_x0000_t75" alt="学科网(www.zxxk.com)--教育资源门户，提供试卷、教案、课件、论文、素材以及各类教学资源下载，还有大量而丰富的教学相关资讯！" style="width:16pt;height:31pt" o:ole="">
            <v:imagedata r:id="rId132" o:title="eqId9f001def8c63443ea0345db1f931422c"/>
          </v:shape>
          <o:OLEObject Type="Embed" ProgID="Equation.DSMT4" ShapeID="_x0000_i1077" DrawAspect="Content" ObjectID="_1659719120" r:id="rId133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840" w:dyaOrig="660">
          <v:shape id="_x0000_i1078" type="#_x0000_t75" alt="学科网(www.zxxk.com)--教育资源门户，提供试卷、教案、课件、论文、素材以及各类教学资源下载，还有大量而丰富的教学相关资讯！" style="width:42pt;height:33pt" o:ole="">
            <v:imagedata r:id="rId134" o:title="eqIda8c458ad8195423abca65531110ae5a6"/>
          </v:shape>
          <o:OLEObject Type="Embed" ProgID="Equation.DSMT4" ShapeID="_x0000_i1078" DrawAspect="Content" ObjectID="_1659719121" r:id="rId135"/>
        </w:object>
      </w:r>
      <w:r>
        <w:rPr>
          <w:rFonts w:ascii="Times New Roman" w:eastAsia="Times New Roman" w:hAnsi="Times New Roman" w:cs="Times New Roman"/>
          <w:color w:val="000000"/>
        </w:rPr>
        <w:t>=150s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加热需用多长时间</w:t>
      </w:r>
      <w:r>
        <w:rPr>
          <w:rFonts w:ascii="Times New Roman" w:eastAsia="Times New Roman" w:hAnsi="Times New Roman" w:cs="Times New Roman"/>
          <w:color w:val="000000"/>
        </w:rPr>
        <w:t>150s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(1)1kg</w:t>
      </w:r>
      <w:r>
        <w:rPr>
          <w:rFonts w:ascii="宋体" w:hAnsi="宋体"/>
          <w:color w:val="000000"/>
        </w:rPr>
        <w:t>的水温度从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℃升高到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℃吸收的热量为</w:t>
      </w:r>
      <w:r>
        <w:rPr>
          <w:rFonts w:ascii="Times New Roman" w:eastAsia="Times New Roman" w:hAnsi="Times New Roman" w:cs="Times New Roman"/>
          <w:color w:val="000000"/>
        </w:rPr>
        <w:t>2.52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525.8Ω</w:t>
      </w:r>
      <w:r>
        <w:rPr>
          <w:rFonts w:ascii="宋体" w:hAnsi="宋体"/>
          <w:color w:val="000000"/>
        </w:rPr>
        <w:t>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饮水机正常工作时，加热效率为</w:t>
      </w:r>
      <w:r>
        <w:rPr>
          <w:rFonts w:ascii="Times New Roman" w:eastAsia="Times New Roman" w:hAnsi="Times New Roman" w:cs="Times New Roman"/>
          <w:color w:val="000000"/>
        </w:rPr>
        <w:t>84%</w:t>
      </w:r>
      <w:r>
        <w:rPr>
          <w:rFonts w:ascii="宋体" w:hAnsi="宋体"/>
          <w:color w:val="000000"/>
        </w:rPr>
        <w:t>，则将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rFonts w:ascii="宋体" w:hAnsi="宋体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℃需用</w:t>
      </w:r>
      <w:r>
        <w:rPr>
          <w:rFonts w:ascii="Times New Roman" w:eastAsia="Times New Roman" w:hAnsi="Times New Roman" w:cs="Times New Roman"/>
          <w:color w:val="000000"/>
        </w:rPr>
        <w:t>150s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盛有水的柱形平底薄壁容器放在水平桌面上静止，容器和水总重为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/>
          <w:color w:val="000000"/>
        </w:rPr>
        <w:t>，容器底面积为</w:t>
      </w:r>
      <w:r>
        <w:rPr>
          <w:rFonts w:ascii="Times New Roman" w:eastAsia="Times New Roman" w:hAnsi="Times New Roman" w:cs="Times New Roman"/>
          <w:color w:val="000000"/>
        </w:rPr>
        <w:t>200cm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，如图甲，现用一根轻质细绳（绳的粗细和重力均不计）将一圆柱体物体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挂在弹簧测力计下，让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从水面上方沿竖直方向缓慢浸入水中（水始终未溢出，且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未接触容器底），弹簧测力计示数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的大小随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的下表面浸入水中深度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之间的关系如图乙所示（不考</w:t>
      </w:r>
      <w:r>
        <w:rPr>
          <w:rFonts w:ascii="宋体" w:hAnsi="宋体"/>
          <w:color w:val="000000"/>
        </w:rPr>
        <w:lastRenderedPageBreak/>
        <w:t>虑水的阻力，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）。</w:t>
      </w:r>
    </w:p>
    <w:p w:rsidR="00962902" w:rsidRDefault="00962902" w:rsidP="00962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76700" cy="1752600"/>
            <wp:effectExtent l="0" t="0" r="0" b="0"/>
            <wp:docPr id="349" name="图片 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求：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完全浸没在水中时所受浮力大小；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的底面积；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的密度；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完全浸没在水中时，容器对水平桌面的压强。</w:t>
      </w:r>
    </w:p>
    <w:p w:rsidR="00962902" w:rsidRDefault="00962902" w:rsidP="00962902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Times New Roman" w:eastAsia="Times New Roman" w:hAnsi="Times New Roman" w:cs="Times New Roman"/>
          <w:color w:val="000000"/>
        </w:rPr>
        <w:t>(1) 8N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(2) 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−3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(3) 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 xml:space="preserve">(4) </w:t>
      </w:r>
      <w:r>
        <w:rPr>
          <w:rFonts w:ascii="宋体" w:hAnsi="宋体"/>
          <w:color w:val="000000"/>
        </w:rPr>
        <w:t>4.4</w:t>
      </w:r>
      <w:r>
        <w:rPr>
          <w:rFonts w:ascii="Times New Roman" w:eastAsia="Times New Roman" w:hAnsi="Times New Roman" w:cs="Times New Roman"/>
          <w:color w:val="000000"/>
        </w:rPr>
        <w:t>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962902" w:rsidRDefault="00962902" w:rsidP="009629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62902" w:rsidRDefault="00962902" w:rsidP="0096290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由图乙可知，弹簧测力计的最大示数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最大</w:t>
      </w:r>
      <w:r>
        <w:rPr>
          <w:rFonts w:ascii="Times New Roman" w:eastAsia="Times New Roman" w:hAnsi="Times New Roman" w:cs="Times New Roman"/>
          <w:color w:val="000000"/>
        </w:rPr>
        <w:t>=24N</w:t>
      </w:r>
      <w:r>
        <w:rPr>
          <w:rFonts w:ascii="宋体" w:hAnsi="宋体"/>
          <w:color w:val="000000"/>
        </w:rPr>
        <w:t>，此时物体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未浸入水中，则物体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的重力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最大</w:t>
      </w:r>
      <w:r>
        <w:rPr>
          <w:rFonts w:ascii="Times New Roman" w:eastAsia="Times New Roman" w:hAnsi="Times New Roman" w:cs="Times New Roman"/>
          <w:color w:val="000000"/>
        </w:rPr>
        <w:t>=24N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全浸入时弹簧测力计的示数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示</w:t>
      </w:r>
      <w:r>
        <w:rPr>
          <w:rFonts w:ascii="Times New Roman" w:eastAsia="Times New Roman" w:hAnsi="Times New Roman" w:cs="Times New Roman"/>
          <w:color w:val="000000"/>
        </w:rPr>
        <w:t>=16N</w:t>
      </w:r>
      <w:r>
        <w:rPr>
          <w:rFonts w:ascii="宋体" w:hAnsi="宋体"/>
          <w:color w:val="000000"/>
        </w:rPr>
        <w:t>，受到的浮力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−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示</w:t>
      </w:r>
      <w:r>
        <w:rPr>
          <w:rFonts w:ascii="Times New Roman" w:eastAsia="Times New Roman" w:hAnsi="Times New Roman" w:cs="Times New Roman"/>
          <w:color w:val="000000"/>
        </w:rPr>
        <w:t>=24N−16N=8N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完全浸没在水中时所受浮力为</w:t>
      </w:r>
      <w:r>
        <w:rPr>
          <w:rFonts w:ascii="Times New Roman" w:eastAsia="Times New Roman" w:hAnsi="Times New Roman" w:cs="Times New Roman"/>
          <w:color w:val="000000"/>
        </w:rPr>
        <w:t>8N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浮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水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gV</w:t>
      </w:r>
      <w:proofErr w:type="spellEnd"/>
      <w:r>
        <w:rPr>
          <w:rFonts w:ascii="宋体" w:hAnsi="宋体"/>
          <w:color w:val="000000"/>
          <w:vertAlign w:val="subscript"/>
        </w:rPr>
        <w:t>排</w:t>
      </w:r>
      <w:r>
        <w:rPr>
          <w:rFonts w:ascii="宋体" w:hAnsi="宋体"/>
          <w:color w:val="000000"/>
        </w:rPr>
        <w:t>得物体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的体积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563" w:dyaOrig="726">
          <v:shape id="_x0000_i1079" type="#_x0000_t75" alt="学科网(www.zxxk.com)--教育资源门户，提供试卷、教案、课件、论文、素材以及各类教学资源下载，还有大量而丰富的教学相关资讯！" style="width:28pt;height:36.5pt" o:ole="">
            <v:imagedata r:id="rId137" o:title="eqId2c88ba9199264fd0b62f43b91be12ced"/>
          </v:shape>
          <o:OLEObject Type="Embed" ProgID="Equation.DSMT4" ShapeID="_x0000_i1079" DrawAspect="Content" ObjectID="_1659719122" r:id="rId138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385" w:dyaOrig="660">
          <v:shape id="_x0000_i1080" type="#_x0000_t75" alt="学科网(www.zxxk.com)--教育资源门户，提供试卷、教案、课件、论文、素材以及各类教学资源下载，还有大量而丰富的教学相关资讯！" style="width:119.5pt;height:33pt" o:ole="">
            <v:imagedata r:id="rId139" o:title="eqId9c32b100629f47a6a95202fa4c2c2f83"/>
          </v:shape>
          <o:OLEObject Type="Embed" ProgID="Equation.DSMT4" ShapeID="_x0000_i1080" DrawAspect="Content" ObjectID="_1659719123" r:id="rId140"/>
        </w:object>
      </w:r>
      <w:r>
        <w:rPr>
          <w:rFonts w:ascii="Times New Roman" w:eastAsia="Times New Roman" w:hAnsi="Times New Roman" w:cs="Times New Roman"/>
          <w:color w:val="000000"/>
        </w:rPr>
        <w:t>=8×10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−4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由图乙知物体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的高度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</w:rPr>
        <w:t>=10cm</w:t>
      </w:r>
      <w:r>
        <w:rPr>
          <w:rFonts w:ascii="宋体" w:hAnsi="宋体"/>
          <w:color w:val="000000"/>
        </w:rPr>
        <w:t>，物块的底面积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90" w:dyaOrig="620">
          <v:shape id="_x0000_i1081" type="#_x0000_t75" alt="学科网(www.zxxk.com)--教育资源门户，提供试卷、教案、课件、论文、素材以及各类教学资源下载，还有大量而丰富的教学相关资讯！" style="width:14.5pt;height:31pt" o:ole="">
            <v:imagedata r:id="rId141" o:title="eqIdd4082ff759344dc0bd6207a00a71f8f2"/>
          </v:shape>
          <o:OLEObject Type="Embed" ProgID="Equation.DSMT4" ShapeID="_x0000_i1081" DrawAspect="Content" ObjectID="_1659719124" r:id="rId142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080" w:dyaOrig="660">
          <v:shape id="_x0000_i1082" type="#_x0000_t75" alt="学科网(www.zxxk.com)--教育资源门户，提供试卷、教案、课件、论文、素材以及各类教学资源下载，还有大量而丰富的教学相关资讯！" style="width:54pt;height:33pt" o:ole="">
            <v:imagedata r:id="rId143" o:title="eqId42bb8020581f4df2861dbcda775faa96"/>
          </v:shape>
          <o:OLEObject Type="Embed" ProgID="Equation.DSMT4" ShapeID="_x0000_i1082" DrawAspect="Content" ObjectID="_1659719125" r:id="rId144"/>
        </w:object>
      </w:r>
      <w:r>
        <w:rPr>
          <w:rFonts w:ascii="Times New Roman" w:eastAsia="Times New Roman" w:hAnsi="Times New Roman" w:cs="Times New Roman"/>
          <w:color w:val="000000"/>
        </w:rPr>
        <w:t>=8×10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−3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的底面积</w:t>
      </w:r>
      <w:r>
        <w:rPr>
          <w:rFonts w:ascii="Times New Roman" w:eastAsia="Times New Roman" w:hAnsi="Times New Roman" w:cs="Times New Roman"/>
          <w:color w:val="000000"/>
        </w:rPr>
        <w:t>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−3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(3) 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的质量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55" w:dyaOrig="660">
          <v:shape id="_x0000_i1083" type="#_x0000_t75" alt="学科网(www.zxxk.com)--教育资源门户，提供试卷、教案、课件、论文、素材以及各类教学资源下载，还有大量而丰富的教学相关资讯！" style="width:13pt;height:33pt" o:ole="">
            <v:imagedata r:id="rId145" o:title="eqId13a76ccfbd2346eea548b93a042dc4f6"/>
          </v:shape>
          <o:OLEObject Type="Embed" ProgID="Equation.DSMT4" ShapeID="_x0000_i1083" DrawAspect="Content" ObjectID="_1659719126" r:id="rId146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915" w:dyaOrig="660">
          <v:shape id="_x0000_i1084" type="#_x0000_t75" alt="学科网(www.zxxk.com)--教育资源门户，提供试卷、教案、课件、论文、素材以及各类教学资源下载，还有大量而丰富的教学相关资讯！" style="width:46pt;height:33pt" o:ole="">
            <v:imagedata r:id="rId147" o:title="eqId5c77c881c38843179066eee43ef0a9e7"/>
          </v:shape>
          <o:OLEObject Type="Embed" ProgID="Equation.DSMT4" ShapeID="_x0000_i1084" DrawAspect="Content" ObjectID="_1659719127" r:id="rId14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=2.4kg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的密度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lastRenderedPageBreak/>
        <w:t>ρ</w:t>
      </w:r>
      <w:r>
        <w:rPr>
          <w:rFonts w:ascii="宋体" w:hAnsi="宋体"/>
          <w:color w:val="000000"/>
          <w:vertAlign w:val="subscript"/>
        </w:rPr>
        <w:t>物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281" w:dyaOrig="617">
          <v:shape id="_x0000_i1085" type="#_x0000_t75" alt="学科网(www.zxxk.com)--教育资源门户，提供试卷、教案、课件、论文、素材以及各类教学资源下载，还有大量而丰富的教学相关资讯！" style="width:14pt;height:31pt" o:ole="">
            <v:imagedata r:id="rId149" o:title="eqIda78288a1a48d4442ae5c0bce1c03aa51"/>
          </v:shape>
          <o:OLEObject Type="Embed" ProgID="Equation.DSMT4" ShapeID="_x0000_i1085" DrawAspect="Content" ObjectID="_1659719128" r:id="rId150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080" w:dyaOrig="615">
          <v:shape id="_x0000_i1086" type="#_x0000_t75" alt="学科网(www.zxxk.com)--教育资源门户，提供试卷、教案、课件、论文、素材以及各类教学资源下载，还有大量而丰富的教学相关资讯！" style="width:54pt;height:31pt" o:ole="">
            <v:imagedata r:id="rId151" o:title="eqId36e2bc44171b4036afbabd285af999ee"/>
          </v:shape>
          <o:OLEObject Type="Embed" ProgID="Equation.DSMT4" ShapeID="_x0000_i1086" DrawAspect="Content" ObjectID="_1659719129" r:id="rId152"/>
        </w:object>
      </w:r>
      <w:r>
        <w:rPr>
          <w:rFonts w:ascii="Times New Roman" w:eastAsia="Times New Roman" w:hAnsi="Times New Roman" w:cs="Times New Roman"/>
          <w:color w:val="000000"/>
        </w:rPr>
        <w:t>=3×10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密度为</w:t>
      </w:r>
      <w:r>
        <w:rPr>
          <w:rFonts w:ascii="Times New Roman" w:eastAsia="Times New Roman" w:hAnsi="Times New Roman" w:cs="Times New Roman"/>
          <w:color w:val="000000"/>
        </w:rPr>
        <w:t>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(4) 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完全浸没在水中时，容器对水平桌面的压力增加量等于物体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排开水的重力，即物体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受到的浮力，则容器对桌面的压力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压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  <w:vertAlign w:val="subscript"/>
        </w:rPr>
        <w:t>容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+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+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  <w:vertAlign w:val="subscript"/>
        </w:rPr>
        <w:t>浮</w:t>
      </w:r>
      <w:r>
        <w:rPr>
          <w:rFonts w:ascii="Times New Roman" w:eastAsia="Times New Roman" w:hAnsi="Times New Roman" w:cs="Times New Roman"/>
          <w:color w:val="000000"/>
        </w:rPr>
        <w:t>=80N+</w:t>
      </w:r>
      <w:r>
        <w:rPr>
          <w:rFonts w:ascii="宋体" w:hAnsi="宋体"/>
          <w:color w:val="000000"/>
        </w:rPr>
        <w:t>8</w:t>
      </w:r>
      <w:r>
        <w:rPr>
          <w:rFonts w:ascii="Times New Roman" w:eastAsia="Times New Roman" w:hAnsi="Times New Roman" w:cs="Times New Roman"/>
          <w:color w:val="000000"/>
        </w:rPr>
        <w:t>N=</w:t>
      </w:r>
      <w:r>
        <w:rPr>
          <w:rFonts w:ascii="宋体" w:hAnsi="宋体"/>
          <w:color w:val="000000"/>
        </w:rPr>
        <w:t>88</w:t>
      </w:r>
      <w:r>
        <w:rPr>
          <w:rFonts w:ascii="Times New Roman" w:eastAsia="Times New Roman" w:hAnsi="Times New Roman" w:cs="Times New Roman"/>
          <w:color w:val="000000"/>
        </w:rPr>
        <w:t>N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容器对桌面的压强</w:t>
      </w:r>
    </w:p>
    <w:p w:rsidR="00962902" w:rsidRDefault="00962902" w:rsidP="00962902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420" w:dyaOrig="720">
          <v:shape id="_x0000_i1087" type="#_x0000_t75" alt="学科网(www.zxxk.com)--教育资源门户，提供试卷、教案、课件、论文、素材以及各类教学资源下载，还有大量而丰富的教学相关资讯！" style="width:21pt;height:36pt" o:ole="">
            <v:imagedata r:id="rId153" o:title="eqId4bce52d3acd844f18c8f2d8ffac531e5"/>
          </v:shape>
          <o:OLEObject Type="Embed" ProgID="Equation.DSMT4" ShapeID="_x0000_i1087" DrawAspect="Content" ObjectID="_1659719130" r:id="rId154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object w:dxaOrig="1365" w:dyaOrig="615">
          <v:shape id="_x0000_i1088" type="#_x0000_t75" alt="学科网(www.zxxk.com)--教育资源门户，提供试卷、教案、课件、论文、素材以及各类教学资源下载，还有大量而丰富的教学相关资讯！" style="width:68.5pt;height:31pt" o:ole="">
            <v:imagedata r:id="rId155" o:title="eqId4183685a3005444b98554aa56a68a1e8"/>
          </v:shape>
          <o:OLEObject Type="Embed" ProgID="Equation.DSMT4" ShapeID="_x0000_i1088" DrawAspect="Content" ObjectID="_1659719131" r:id="rId156"/>
        </w:objec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4.4</w:t>
      </w:r>
      <w:r>
        <w:rPr>
          <w:rFonts w:ascii="Times New Roman" w:eastAsia="Times New Roman" w:hAnsi="Times New Roman" w:cs="Times New Roman"/>
          <w:color w:val="000000"/>
        </w:rPr>
        <w:t>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容器对桌面的压强为4.4</w:t>
      </w:r>
      <w:r>
        <w:rPr>
          <w:rFonts w:ascii="Times New Roman" w:eastAsia="Times New Roman" w:hAnsi="Times New Roman" w:cs="Times New Roman"/>
          <w:color w:val="000000"/>
        </w:rPr>
        <w:t>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。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完全浸没在水中时所受浮力大小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58750" cy="190500"/>
            <wp:effectExtent l="0" t="0" r="0" b="0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8N</w:t>
      </w:r>
      <w:r>
        <w:rPr>
          <w:rFonts w:ascii="宋体" w:hAnsi="宋体"/>
          <w:color w:val="000000"/>
        </w:rPr>
        <w:t>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的底面积为</w:t>
      </w:r>
      <w:r>
        <w:rPr>
          <w:rFonts w:ascii="Times New Roman" w:eastAsia="Times New Roman" w:hAnsi="Times New Roman" w:cs="Times New Roman"/>
          <w:color w:val="000000"/>
        </w:rPr>
        <w:t>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−3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的密度为</w:t>
      </w:r>
      <w:r>
        <w:rPr>
          <w:rFonts w:ascii="Times New Roman" w:eastAsia="Times New Roman" w:hAnsi="Times New Roman" w:cs="Times New Roman"/>
          <w:color w:val="000000"/>
        </w:rPr>
        <w:t>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</w:t>
      </w:r>
    </w:p>
    <w:p w:rsidR="00962902" w:rsidRDefault="00962902" w:rsidP="00962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物体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完全浸没在水中时，容器对水平桌面的压强为4.4</w:t>
      </w:r>
      <w:r>
        <w:rPr>
          <w:rFonts w:ascii="Times New Roman" w:eastAsia="Times New Roman" w:hAnsi="Times New Roman" w:cs="Times New Roman"/>
          <w:color w:val="000000"/>
        </w:rPr>
        <w:t>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。</w:t>
      </w:r>
    </w:p>
    <w:p w:rsidR="00962902" w:rsidRPr="00962902" w:rsidRDefault="00962902" w:rsidP="00962902">
      <w:pPr>
        <w:jc w:val="left"/>
        <w:rPr>
          <w:rFonts w:ascii="微软雅黑" w:eastAsia="微软雅黑" w:hAnsi="微软雅黑" w:cs="Times New Roman"/>
          <w:color w:val="2E74B5"/>
          <w:sz w:val="22"/>
          <w:szCs w:val="22"/>
        </w:rPr>
      </w:pPr>
    </w:p>
    <w:sectPr w:rsidR="00962902" w:rsidRPr="00962902">
      <w:headerReference w:type="default" r:id="rId1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06" w:rsidRDefault="00410906" w:rsidP="00803935">
      <w:pPr>
        <w:rPr>
          <w:rFonts w:hint="eastAsia"/>
        </w:rPr>
      </w:pPr>
      <w:r>
        <w:separator/>
      </w:r>
    </w:p>
  </w:endnote>
  <w:endnote w:type="continuationSeparator" w:id="0">
    <w:p w:rsidR="00410906" w:rsidRDefault="00410906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06" w:rsidRDefault="00410906" w:rsidP="00803935">
      <w:pPr>
        <w:rPr>
          <w:rFonts w:hint="eastAsia"/>
        </w:rPr>
      </w:pPr>
      <w:r>
        <w:separator/>
      </w:r>
    </w:p>
  </w:footnote>
  <w:footnote w:type="continuationSeparator" w:id="0">
    <w:p w:rsidR="00410906" w:rsidRDefault="00410906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85721"/>
    <w:rsid w:val="00172CB2"/>
    <w:rsid w:val="00183D90"/>
    <w:rsid w:val="001D0456"/>
    <w:rsid w:val="00280225"/>
    <w:rsid w:val="002A0AD9"/>
    <w:rsid w:val="00351633"/>
    <w:rsid w:val="0035554B"/>
    <w:rsid w:val="00410906"/>
    <w:rsid w:val="00454712"/>
    <w:rsid w:val="004C037C"/>
    <w:rsid w:val="00655715"/>
    <w:rsid w:val="006F5D20"/>
    <w:rsid w:val="007A7AC0"/>
    <w:rsid w:val="00803935"/>
    <w:rsid w:val="00962902"/>
    <w:rsid w:val="00976AFA"/>
    <w:rsid w:val="00987279"/>
    <w:rsid w:val="00A6401D"/>
    <w:rsid w:val="00AB0960"/>
    <w:rsid w:val="00B6685D"/>
    <w:rsid w:val="00BC773C"/>
    <w:rsid w:val="00DC1210"/>
    <w:rsid w:val="00DE20CC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image" Target="media/image65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84" Type="http://schemas.openxmlformats.org/officeDocument/2006/relationships/image" Target="media/image45.png"/><Relationship Id="rId89" Type="http://schemas.openxmlformats.org/officeDocument/2006/relationships/image" Target="media/image49.wmf"/><Relationship Id="rId112" Type="http://schemas.openxmlformats.org/officeDocument/2006/relationships/image" Target="media/image62.png"/><Relationship Id="rId133" Type="http://schemas.openxmlformats.org/officeDocument/2006/relationships/oleObject" Target="embeddings/oleObject53.bin"/><Relationship Id="rId138" Type="http://schemas.openxmlformats.org/officeDocument/2006/relationships/oleObject" Target="embeddings/oleObject55.bin"/><Relationship Id="rId154" Type="http://schemas.openxmlformats.org/officeDocument/2006/relationships/oleObject" Target="embeddings/oleObject63.bin"/><Relationship Id="rId159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40.bin"/><Relationship Id="rId11" Type="http://schemas.openxmlformats.org/officeDocument/2006/relationships/image" Target="media/image3.png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6.png"/><Relationship Id="rId79" Type="http://schemas.openxmlformats.org/officeDocument/2006/relationships/image" Target="media/image40.png"/><Relationship Id="rId102" Type="http://schemas.openxmlformats.org/officeDocument/2006/relationships/image" Target="media/image57.wmf"/><Relationship Id="rId123" Type="http://schemas.openxmlformats.org/officeDocument/2006/relationships/oleObject" Target="embeddings/oleObject48.bin"/><Relationship Id="rId128" Type="http://schemas.openxmlformats.org/officeDocument/2006/relationships/image" Target="media/image70.wmf"/><Relationship Id="rId144" Type="http://schemas.openxmlformats.org/officeDocument/2006/relationships/oleObject" Target="embeddings/oleObject58.bin"/><Relationship Id="rId149" Type="http://schemas.openxmlformats.org/officeDocument/2006/relationships/image" Target="media/image81.wmf"/><Relationship Id="rId5" Type="http://schemas.openxmlformats.org/officeDocument/2006/relationships/settings" Target="settings.xml"/><Relationship Id="rId90" Type="http://schemas.openxmlformats.org/officeDocument/2006/relationships/oleObject" Target="embeddings/oleObject33.bin"/><Relationship Id="rId95" Type="http://schemas.openxmlformats.org/officeDocument/2006/relationships/image" Target="media/image53.png"/><Relationship Id="rId160" Type="http://schemas.openxmlformats.org/officeDocument/2006/relationships/theme" Target="theme/theme1.xml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7.bin"/><Relationship Id="rId64" Type="http://schemas.openxmlformats.org/officeDocument/2006/relationships/image" Target="media/image31.wmf"/><Relationship Id="rId69" Type="http://schemas.openxmlformats.org/officeDocument/2006/relationships/image" Target="media/image33.wmf"/><Relationship Id="rId113" Type="http://schemas.openxmlformats.org/officeDocument/2006/relationships/image" Target="media/image63.wmf"/><Relationship Id="rId118" Type="http://schemas.openxmlformats.org/officeDocument/2006/relationships/oleObject" Target="embeddings/oleObject45.bin"/><Relationship Id="rId134" Type="http://schemas.openxmlformats.org/officeDocument/2006/relationships/image" Target="media/image73.wmf"/><Relationship Id="rId139" Type="http://schemas.openxmlformats.org/officeDocument/2006/relationships/image" Target="media/image76.wmf"/><Relationship Id="rId80" Type="http://schemas.openxmlformats.org/officeDocument/2006/relationships/image" Target="media/image41.png"/><Relationship Id="rId85" Type="http://schemas.openxmlformats.org/officeDocument/2006/relationships/image" Target="media/image46.png"/><Relationship Id="rId150" Type="http://schemas.openxmlformats.org/officeDocument/2006/relationships/oleObject" Target="embeddings/oleObject61.bin"/><Relationship Id="rId155" Type="http://schemas.openxmlformats.org/officeDocument/2006/relationships/image" Target="media/image84.wmf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38.bin"/><Relationship Id="rId108" Type="http://schemas.openxmlformats.org/officeDocument/2006/relationships/image" Target="media/image60.wmf"/><Relationship Id="rId124" Type="http://schemas.openxmlformats.org/officeDocument/2006/relationships/image" Target="media/image68.wmf"/><Relationship Id="rId129" Type="http://schemas.openxmlformats.org/officeDocument/2006/relationships/oleObject" Target="embeddings/oleObject51.bin"/><Relationship Id="rId20" Type="http://schemas.openxmlformats.org/officeDocument/2006/relationships/image" Target="media/image9.png"/><Relationship Id="rId41" Type="http://schemas.openxmlformats.org/officeDocument/2006/relationships/image" Target="media/image20.wmf"/><Relationship Id="rId54" Type="http://schemas.openxmlformats.org/officeDocument/2006/relationships/oleObject" Target="embeddings/oleObject20.bin"/><Relationship Id="rId62" Type="http://schemas.openxmlformats.org/officeDocument/2006/relationships/image" Target="media/image30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4.png"/><Relationship Id="rId88" Type="http://schemas.openxmlformats.org/officeDocument/2006/relationships/oleObject" Target="embeddings/oleObject32.bin"/><Relationship Id="rId91" Type="http://schemas.openxmlformats.org/officeDocument/2006/relationships/image" Target="media/image50.wmf"/><Relationship Id="rId96" Type="http://schemas.openxmlformats.org/officeDocument/2006/relationships/image" Target="media/image54.wmf"/><Relationship Id="rId111" Type="http://schemas.openxmlformats.org/officeDocument/2006/relationships/oleObject" Target="embeddings/oleObject42.bin"/><Relationship Id="rId132" Type="http://schemas.openxmlformats.org/officeDocument/2006/relationships/image" Target="media/image72.wmf"/><Relationship Id="rId140" Type="http://schemas.openxmlformats.org/officeDocument/2006/relationships/oleObject" Target="embeddings/oleObject56.bin"/><Relationship Id="rId145" Type="http://schemas.openxmlformats.org/officeDocument/2006/relationships/image" Target="media/image79.wmf"/><Relationship Id="rId153" Type="http://schemas.openxmlformats.org/officeDocument/2006/relationships/image" Target="media/image8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9.wmf"/><Relationship Id="rId114" Type="http://schemas.openxmlformats.org/officeDocument/2006/relationships/oleObject" Target="embeddings/oleObject43.bin"/><Relationship Id="rId119" Type="http://schemas.openxmlformats.org/officeDocument/2006/relationships/image" Target="media/image66.wmf"/><Relationship Id="rId127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5.png"/><Relationship Id="rId78" Type="http://schemas.openxmlformats.org/officeDocument/2006/relationships/image" Target="media/image39.png"/><Relationship Id="rId81" Type="http://schemas.openxmlformats.org/officeDocument/2006/relationships/image" Target="media/image42.png"/><Relationship Id="rId86" Type="http://schemas.openxmlformats.org/officeDocument/2006/relationships/image" Target="media/image47.png"/><Relationship Id="rId94" Type="http://schemas.openxmlformats.org/officeDocument/2006/relationships/image" Target="media/image52.png"/><Relationship Id="rId99" Type="http://schemas.openxmlformats.org/officeDocument/2006/relationships/oleObject" Target="embeddings/oleObject36.bin"/><Relationship Id="rId101" Type="http://schemas.openxmlformats.org/officeDocument/2006/relationships/oleObject" Target="embeddings/oleObject37.bin"/><Relationship Id="rId122" Type="http://schemas.openxmlformats.org/officeDocument/2006/relationships/image" Target="media/image67.wmf"/><Relationship Id="rId130" Type="http://schemas.openxmlformats.org/officeDocument/2006/relationships/image" Target="media/image71.wmf"/><Relationship Id="rId135" Type="http://schemas.openxmlformats.org/officeDocument/2006/relationships/oleObject" Target="embeddings/oleObject54.bin"/><Relationship Id="rId143" Type="http://schemas.openxmlformats.org/officeDocument/2006/relationships/image" Target="media/image78.wmf"/><Relationship Id="rId148" Type="http://schemas.openxmlformats.org/officeDocument/2006/relationships/oleObject" Target="embeddings/oleObject60.bin"/><Relationship Id="rId151" Type="http://schemas.openxmlformats.org/officeDocument/2006/relationships/image" Target="media/image82.wmf"/><Relationship Id="rId156" Type="http://schemas.openxmlformats.org/officeDocument/2006/relationships/oleObject" Target="embeddings/oleObject64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41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35.bin"/><Relationship Id="rId104" Type="http://schemas.openxmlformats.org/officeDocument/2006/relationships/image" Target="media/image58.wmf"/><Relationship Id="rId120" Type="http://schemas.openxmlformats.org/officeDocument/2006/relationships/oleObject" Target="embeddings/oleObject46.bin"/><Relationship Id="rId125" Type="http://schemas.openxmlformats.org/officeDocument/2006/relationships/oleObject" Target="embeddings/oleObject49.bin"/><Relationship Id="rId141" Type="http://schemas.openxmlformats.org/officeDocument/2006/relationships/image" Target="media/image77.wmf"/><Relationship Id="rId146" Type="http://schemas.openxmlformats.org/officeDocument/2006/relationships/oleObject" Target="embeddings/oleObject59.bin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2.wmf"/><Relationship Id="rId87" Type="http://schemas.openxmlformats.org/officeDocument/2006/relationships/image" Target="media/image48.wmf"/><Relationship Id="rId110" Type="http://schemas.openxmlformats.org/officeDocument/2006/relationships/image" Target="media/image61.wmf"/><Relationship Id="rId115" Type="http://schemas.openxmlformats.org/officeDocument/2006/relationships/image" Target="media/image64.wmf"/><Relationship Id="rId131" Type="http://schemas.openxmlformats.org/officeDocument/2006/relationships/oleObject" Target="embeddings/oleObject52.bin"/><Relationship Id="rId136" Type="http://schemas.openxmlformats.org/officeDocument/2006/relationships/image" Target="media/image74.png"/><Relationship Id="rId157" Type="http://schemas.openxmlformats.org/officeDocument/2006/relationships/image" Target="media/image85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3.png"/><Relationship Id="rId152" Type="http://schemas.openxmlformats.org/officeDocument/2006/relationships/oleObject" Target="embeddings/oleObject62.bin"/><Relationship Id="rId19" Type="http://schemas.openxmlformats.org/officeDocument/2006/relationships/image" Target="media/image8.png"/><Relationship Id="rId14" Type="http://schemas.openxmlformats.org/officeDocument/2006/relationships/image" Target="media/image5.png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1.bin"/><Relationship Id="rId77" Type="http://schemas.openxmlformats.org/officeDocument/2006/relationships/image" Target="media/image38.png"/><Relationship Id="rId100" Type="http://schemas.openxmlformats.org/officeDocument/2006/relationships/image" Target="media/image56.wmf"/><Relationship Id="rId105" Type="http://schemas.openxmlformats.org/officeDocument/2006/relationships/oleObject" Target="embeddings/oleObject39.bin"/><Relationship Id="rId126" Type="http://schemas.openxmlformats.org/officeDocument/2006/relationships/image" Target="media/image69.wmf"/><Relationship Id="rId147" Type="http://schemas.openxmlformats.org/officeDocument/2006/relationships/image" Target="media/image80.wmf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image" Target="media/image51.png"/><Relationship Id="rId98" Type="http://schemas.openxmlformats.org/officeDocument/2006/relationships/image" Target="media/image55.wmf"/><Relationship Id="rId121" Type="http://schemas.openxmlformats.org/officeDocument/2006/relationships/oleObject" Target="embeddings/oleObject47.bin"/><Relationship Id="rId142" Type="http://schemas.openxmlformats.org/officeDocument/2006/relationships/oleObject" Target="embeddings/oleObject57.bin"/><Relationship Id="rId3" Type="http://schemas.openxmlformats.org/officeDocument/2006/relationships/styles" Target="styles.xml"/><Relationship Id="rId25" Type="http://schemas.openxmlformats.org/officeDocument/2006/relationships/image" Target="media/image12.wmf"/><Relationship Id="rId46" Type="http://schemas.openxmlformats.org/officeDocument/2006/relationships/image" Target="media/image22.png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44.bin"/><Relationship Id="rId137" Type="http://schemas.openxmlformats.org/officeDocument/2006/relationships/image" Target="media/image75.wmf"/><Relationship Id="rId15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8819A-D213-48CF-A02E-3D6E6737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1733</Words>
  <Characters>9884</Characters>
  <Application>Microsoft Office Word</Application>
  <DocSecurity>0</DocSecurity>
  <Lines>82</Lines>
  <Paragraphs>23</Paragraphs>
  <ScaleCrop>false</ScaleCrop>
  <Company>China</Company>
  <LinksUpToDate>false</LinksUpToDate>
  <CharactersWithSpaces>11594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2020-08-23T12:14:00Z</dcterms:created>
  <dcterms:modified xsi:type="dcterms:W3CDTF">2020-08-23T12:14:00Z</dcterms:modified>
</cp:coreProperties>
</file>