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79D" w:rsidRPr="00E32837" w:rsidRDefault="003A52DF">
      <w:pPr>
        <w:adjustRightInd w:val="0"/>
        <w:snapToGrid w:val="0"/>
        <w:spacing w:line="360" w:lineRule="auto"/>
        <w:jc w:val="center"/>
        <w:textAlignment w:val="center"/>
        <w:rPr>
          <w:rFonts w:ascii="宋体" w:hAnsi="宋体" w:cs="宋体"/>
          <w:b/>
          <w:bCs/>
          <w:color w:val="00B050"/>
          <w:sz w:val="28"/>
        </w:rPr>
      </w:pPr>
      <w:bookmarkStart w:id="0" w:name="_GoBack"/>
      <w:r w:rsidRPr="00E32837">
        <w:rPr>
          <w:rFonts w:ascii="宋体" w:hAnsi="宋体" w:cs="宋体"/>
          <w:b/>
          <w:bCs/>
          <w:color w:val="00B05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0;text-align:left;margin-left:801pt;margin-top:808pt;width:20pt;height:20pt;z-index:251658240;mso-position-horizontal-relative:page;mso-position-vertical-relative:top-margin-area">
            <v:imagedata r:id="rId9" o:title=""/>
            <w10:wrap anchorx="page"/>
          </v:shape>
        </w:pict>
      </w:r>
      <w:r w:rsidR="00E32837" w:rsidRPr="00E32837">
        <w:rPr>
          <w:rFonts w:ascii="宋体" w:hAnsi="宋体" w:cs="宋体" w:hint="eastAsia"/>
          <w:b/>
          <w:bCs/>
          <w:color w:val="00B050"/>
          <w:sz w:val="28"/>
        </w:rPr>
        <w:t>6.4</w:t>
      </w:r>
      <w:r w:rsidRPr="00E32837">
        <w:rPr>
          <w:rFonts w:ascii="宋体" w:hAnsi="宋体" w:cs="宋体" w:hint="eastAsia"/>
          <w:b/>
          <w:bCs/>
          <w:color w:val="00B050"/>
          <w:sz w:val="28"/>
        </w:rPr>
        <w:t>密度与社会生活</w:t>
      </w:r>
    </w:p>
    <w:bookmarkEnd w:id="0"/>
    <w:p w:rsidR="00CC679D" w:rsidRDefault="003A52DF">
      <w:pPr>
        <w:adjustRightInd w:val="0"/>
        <w:snapToGrid w:val="0"/>
        <w:spacing w:line="360" w:lineRule="auto"/>
        <w:textAlignment w:val="center"/>
        <w:rPr>
          <w:sz w:val="28"/>
        </w:rPr>
      </w:pPr>
      <w:r>
        <w:rPr>
          <w:sz w:val="28"/>
        </w:rPr>
      </w:r>
      <w:r>
        <w:rPr>
          <w:sz w:val="28"/>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40" type="#_x0000_t98" style="width:119.95pt;height:41.45pt;mso-left-percent:-10001;mso-top-percent:-10001;mso-position-horizontal:absolute;mso-position-horizontal-relative:char;mso-position-vertical:absolute;mso-position-vertical-relative:line;mso-left-percent:-10001;mso-top-percent:-10001">
            <v:textbox>
              <w:txbxContent>
                <w:p w:rsidR="00CC679D" w:rsidRDefault="003A52DF">
                  <w:pPr>
                    <w:jc w:val="center"/>
                    <w:rPr>
                      <w:b/>
                      <w:bCs/>
                      <w:color w:val="C00000"/>
                      <w:sz w:val="30"/>
                      <w:szCs w:val="30"/>
                    </w:rPr>
                  </w:pPr>
                  <w:r>
                    <w:rPr>
                      <w:rFonts w:ascii="华文隶书" w:eastAsia="华文隶书" w:hAnsi="华文隶书" w:cs="华文隶书" w:hint="eastAsia"/>
                      <w:b/>
                      <w:bCs/>
                      <w:color w:val="C00000"/>
                      <w:sz w:val="30"/>
                      <w:szCs w:val="30"/>
                    </w:rPr>
                    <w:t>知识点精析</w:t>
                  </w:r>
                </w:p>
              </w:txbxContent>
            </v:textbox>
            <w10:wrap type="none"/>
            <w10:anchorlock/>
          </v:shape>
        </w:pict>
      </w:r>
    </w:p>
    <w:p w:rsidR="00CC679D" w:rsidRDefault="003A52DF">
      <w:pPr>
        <w:ind w:firstLineChars="200" w:firstLine="420"/>
        <w:textAlignment w:val="bottom"/>
        <w:rPr>
          <w:rFonts w:ascii="宋体" w:hAnsi="宋体"/>
          <w:color w:val="000000"/>
          <w:szCs w:val="21"/>
        </w:rPr>
      </w:pPr>
      <w:r>
        <w:rPr>
          <w:rFonts w:ascii="宋体" w:hAnsi="宋体" w:hint="eastAsia"/>
          <w:color w:val="000000"/>
          <w:szCs w:val="21"/>
        </w:rPr>
        <w:t>1</w:t>
      </w:r>
      <w:r>
        <w:rPr>
          <w:rFonts w:ascii="宋体" w:hAnsi="宋体"/>
          <w:color w:val="000000"/>
          <w:szCs w:val="21"/>
        </w:rPr>
        <w:t>.</w:t>
      </w:r>
      <w:r>
        <w:rPr>
          <w:rFonts w:ascii="宋体" w:hAnsi="宋体" w:hint="eastAsia"/>
          <w:color w:val="000000"/>
          <w:szCs w:val="21"/>
        </w:rPr>
        <w:t>求物体的体积：利用公式：</w:t>
      </w:r>
      <w:r>
        <w:rPr>
          <w:rFonts w:ascii="宋体" w:hAnsi="宋体" w:hint="eastAsia"/>
          <w:color w:val="000000"/>
          <w:position w:val="-24"/>
          <w:szCs w:val="21"/>
        </w:rPr>
        <w:object w:dxaOrig="700" w:dyaOrig="620">
          <v:shape id="_x0000_i1029" type="#_x0000_t75" style="width:35pt;height:31pt" o:ole="">
            <v:imagedata r:id="rId10" o:title=""/>
          </v:shape>
          <o:OLEObject Type="Embed" ProgID="Equation.3" ShapeID="_x0000_i1029" DrawAspect="Content" ObjectID="_1659359959" r:id="rId11"/>
        </w:object>
      </w:r>
      <w:r>
        <w:rPr>
          <w:rFonts w:ascii="宋体" w:hAnsi="宋体"/>
          <w:color w:val="000000"/>
          <w:szCs w:val="21"/>
        </w:rPr>
        <w:fldChar w:fldCharType="begin"/>
      </w:r>
      <w:r>
        <w:rPr>
          <w:rFonts w:ascii="宋体" w:hAnsi="宋体"/>
          <w:color w:val="000000"/>
          <w:szCs w:val="21"/>
        </w:rPr>
        <w:instrText xml:space="preserve"> QUOTE </w:instrText>
      </w:r>
      <m:oMath>
        <m:r>
          <m:rPr>
            <m:sty m:val="p"/>
          </m:rPr>
          <w:rPr>
            <w:rFonts w:ascii="Cambria Math" w:hAnsi="Cambria Math"/>
            <w:color w:val="000000"/>
            <w:szCs w:val="21"/>
          </w:rPr>
          <m:t>V=</m:t>
        </m:r>
        <m:f>
          <m:fPr>
            <m:ctrlPr>
              <w:rPr>
                <w:rFonts w:ascii="Cambria Math" w:hAnsi="Cambria Math"/>
                <w:color w:val="000000"/>
                <w:szCs w:val="21"/>
              </w:rPr>
            </m:ctrlPr>
          </m:fPr>
          <m:num>
            <m:r>
              <m:rPr>
                <m:sty m:val="p"/>
              </m:rPr>
              <w:rPr>
                <w:rFonts w:ascii="Cambria Math" w:hAnsi="Cambria Math"/>
                <w:color w:val="000000"/>
                <w:szCs w:val="21"/>
              </w:rPr>
              <m:t>m</m:t>
            </m:r>
          </m:num>
          <m:den>
            <m:r>
              <m:rPr>
                <m:sty m:val="p"/>
              </m:rPr>
              <w:rPr>
                <w:rFonts w:ascii="Cambria Math" w:hAnsi="Cambria Math"/>
                <w:color w:val="000000"/>
                <w:szCs w:val="21"/>
              </w:rPr>
              <m:t>ρ</m:t>
            </m:r>
          </m:den>
        </m:f>
      </m:oMath>
      <w:r>
        <w:rPr>
          <w:rFonts w:ascii="宋体" w:hAnsi="宋体"/>
          <w:color w:val="000000"/>
          <w:szCs w:val="21"/>
        </w:rPr>
        <w:instrText xml:space="preserve"> </w:instrText>
      </w:r>
      <w:r>
        <w:rPr>
          <w:rFonts w:ascii="宋体" w:hAnsi="宋体"/>
          <w:color w:val="000000"/>
          <w:szCs w:val="21"/>
        </w:rPr>
        <w:fldChar w:fldCharType="end"/>
      </w:r>
      <w:r>
        <w:rPr>
          <w:rFonts w:ascii="宋体" w:hAnsi="宋体" w:hint="eastAsia"/>
          <w:color w:val="000000"/>
          <w:szCs w:val="21"/>
        </w:rPr>
        <w:t>。</w:t>
      </w:r>
    </w:p>
    <w:p w:rsidR="00CC679D" w:rsidRDefault="003A52DF">
      <w:pPr>
        <w:spacing w:line="360" w:lineRule="auto"/>
        <w:ind w:firstLineChars="200" w:firstLine="420"/>
        <w:textAlignment w:val="bottom"/>
        <w:rPr>
          <w:rFonts w:ascii="宋体" w:hAnsi="宋体"/>
          <w:color w:val="000000"/>
          <w:szCs w:val="21"/>
        </w:rPr>
      </w:pPr>
      <w:r>
        <w:rPr>
          <w:rFonts w:ascii="宋体" w:hAnsi="宋体" w:hint="eastAsia"/>
          <w:color w:val="000000"/>
          <w:szCs w:val="21"/>
        </w:rPr>
        <w:t>对于不规则物体（固体）、液体等，在知道其密度情况下，可以通过测量其质量，然后计算出其体积。例如：图（</w:t>
      </w:r>
      <w:r>
        <w:rPr>
          <w:rFonts w:ascii="宋体" w:hAnsi="宋体" w:hint="eastAsia"/>
          <w:color w:val="000000"/>
          <w:szCs w:val="21"/>
        </w:rPr>
        <w:t>5</w:t>
      </w:r>
      <w:r>
        <w:rPr>
          <w:rFonts w:ascii="宋体" w:hAnsi="宋体" w:hint="eastAsia"/>
          <w:color w:val="000000"/>
          <w:szCs w:val="21"/>
        </w:rPr>
        <w:t>）是一块不规则石块，已知其密度为</w:t>
      </w:r>
      <w:r>
        <w:rPr>
          <w:rFonts w:ascii="宋体" w:hAnsi="宋体" w:hint="eastAsia"/>
          <w:color w:val="000000"/>
          <w:szCs w:val="21"/>
        </w:rPr>
        <w:t>3</w:t>
      </w:r>
      <w:r>
        <w:rPr>
          <w:rFonts w:ascii="宋体" w:hAnsi="宋体" w:hint="eastAsia"/>
          <w:color w:val="000000"/>
          <w:szCs w:val="21"/>
        </w:rPr>
        <w:t>×</w:t>
      </w:r>
      <w:r>
        <w:rPr>
          <w:rFonts w:ascii="宋体" w:hAnsi="宋体" w:hint="eastAsia"/>
          <w:color w:val="000000"/>
          <w:szCs w:val="21"/>
        </w:rPr>
        <w:t>10</w:t>
      </w:r>
      <w:r>
        <w:rPr>
          <w:rFonts w:ascii="宋体" w:hAnsi="宋体" w:hint="eastAsia"/>
          <w:color w:val="000000"/>
          <w:szCs w:val="21"/>
          <w:vertAlign w:val="superscript"/>
        </w:rPr>
        <w:t>3</w:t>
      </w:r>
      <w:r>
        <w:rPr>
          <w:rFonts w:ascii="宋体" w:hAnsi="宋体" w:hint="eastAsia"/>
          <w:color w:val="000000"/>
          <w:szCs w:val="21"/>
        </w:rPr>
        <w:t>kg/m</w:t>
      </w:r>
      <w:r>
        <w:rPr>
          <w:rFonts w:ascii="宋体" w:hAnsi="宋体" w:hint="eastAsia"/>
          <w:color w:val="000000"/>
          <w:szCs w:val="21"/>
          <w:vertAlign w:val="superscript"/>
        </w:rPr>
        <w:t>3</w:t>
      </w:r>
      <w:r>
        <w:rPr>
          <w:rFonts w:ascii="宋体" w:hAnsi="宋体" w:hint="eastAsia"/>
          <w:color w:val="000000"/>
          <w:szCs w:val="21"/>
        </w:rPr>
        <w:t>，用磅秤秤其质量为</w:t>
      </w:r>
      <w:r>
        <w:rPr>
          <w:rFonts w:ascii="宋体" w:hAnsi="宋体" w:hint="eastAsia"/>
          <w:color w:val="000000"/>
          <w:szCs w:val="21"/>
        </w:rPr>
        <w:t>150kg</w:t>
      </w:r>
      <w:r>
        <w:rPr>
          <w:rFonts w:ascii="宋体" w:hAnsi="宋体" w:hint="eastAsia"/>
          <w:color w:val="000000"/>
          <w:szCs w:val="21"/>
        </w:rPr>
        <w:t>，则其体积为：</w:t>
      </w:r>
      <w:r>
        <w:rPr>
          <w:rFonts w:ascii="宋体" w:hAnsi="宋体" w:hint="eastAsia"/>
          <w:color w:val="000000"/>
          <w:position w:val="-28"/>
          <w:szCs w:val="21"/>
        </w:rPr>
        <w:object w:dxaOrig="2700" w:dyaOrig="660">
          <v:shape id="_x0000_i1030" type="#_x0000_t75" style="width:135pt;height:33pt" o:ole="">
            <v:imagedata r:id="rId12" o:title=""/>
          </v:shape>
          <o:OLEObject Type="Embed" ProgID="Equation.3" ShapeID="_x0000_i1030" DrawAspect="Content" ObjectID="_1659359960" r:id="rId13"/>
        </w:object>
      </w:r>
      <w:r>
        <w:rPr>
          <w:rFonts w:ascii="宋体" w:hAnsi="宋体"/>
          <w:color w:val="000000"/>
          <w:szCs w:val="21"/>
        </w:rPr>
        <w:fldChar w:fldCharType="begin"/>
      </w:r>
      <w:r>
        <w:rPr>
          <w:rFonts w:ascii="宋体" w:hAnsi="宋体"/>
          <w:color w:val="000000"/>
          <w:szCs w:val="21"/>
        </w:rPr>
        <w:instrText xml:space="preserve"> QUOTE </w:instrText>
      </w:r>
      <m:oMath>
        <m:r>
          <m:rPr>
            <m:sty m:val="p"/>
          </m:rPr>
          <w:rPr>
            <w:rFonts w:ascii="Cambria Math" w:hAnsi="Cambria Math"/>
            <w:color w:val="000000"/>
            <w:szCs w:val="21"/>
          </w:rPr>
          <m:t>V=</m:t>
        </m:r>
        <m:f>
          <m:fPr>
            <m:ctrlPr>
              <w:rPr>
                <w:rFonts w:ascii="Cambria Math" w:hAnsi="Cambria Math"/>
                <w:color w:val="000000"/>
                <w:szCs w:val="21"/>
              </w:rPr>
            </m:ctrlPr>
          </m:fPr>
          <m:num>
            <m:r>
              <m:rPr>
                <m:sty m:val="p"/>
              </m:rPr>
              <w:rPr>
                <w:rFonts w:ascii="Cambria Math" w:hAnsi="Cambria Math"/>
                <w:color w:val="000000"/>
                <w:szCs w:val="21"/>
              </w:rPr>
              <m:t>150kg</m:t>
            </m:r>
          </m:num>
          <m:den>
            <m:r>
              <m:rPr>
                <m:sty m:val="p"/>
              </m:rPr>
              <w:rPr>
                <w:rFonts w:ascii="Cambria Math" w:hAnsi="Cambria Math"/>
                <w:color w:val="000000"/>
                <w:szCs w:val="21"/>
              </w:rPr>
              <m:t>3×</m:t>
            </m:r>
            <m:sSup>
              <m:sSupPr>
                <m:ctrlPr>
                  <w:rPr>
                    <w:rFonts w:ascii="Cambria Math" w:hAnsi="Cambria Math"/>
                    <w:i/>
                    <w:color w:val="000000"/>
                    <w:szCs w:val="21"/>
                  </w:rPr>
                </m:ctrlPr>
              </m:sSupPr>
              <m:e>
                <m:r>
                  <m:rPr>
                    <m:sty m:val="p"/>
                  </m:rPr>
                  <w:rPr>
                    <w:rFonts w:ascii="Cambria Math" w:hAnsi="Cambria Math"/>
                    <w:color w:val="000000"/>
                    <w:szCs w:val="21"/>
                  </w:rPr>
                  <m:t>10</m:t>
                </m:r>
              </m:e>
              <m:sup>
                <m:r>
                  <m:rPr>
                    <m:sty m:val="p"/>
                  </m:rPr>
                  <w:rPr>
                    <w:rFonts w:ascii="Cambria Math" w:hAnsi="Cambria Math"/>
                    <w:color w:val="000000"/>
                    <w:szCs w:val="21"/>
                  </w:rPr>
                  <m:t>3</m:t>
                </m:r>
              </m:sup>
            </m:sSup>
            <m:r>
              <m:rPr>
                <m:sty m:val="p"/>
              </m:rPr>
              <w:rPr>
                <w:rFonts w:ascii="Cambria Math" w:hAnsi="Cambria Math"/>
                <w:color w:val="000000"/>
                <w:szCs w:val="21"/>
              </w:rPr>
              <m:t>kg/</m:t>
            </m:r>
            <m:sSup>
              <m:sSupPr>
                <m:ctrlPr>
                  <w:rPr>
                    <w:rFonts w:ascii="Cambria Math" w:hAnsi="Cambria Math"/>
                    <w:i/>
                    <w:color w:val="000000"/>
                    <w:szCs w:val="21"/>
                  </w:rPr>
                </m:ctrlPr>
              </m:sSupPr>
              <m:e>
                <m:r>
                  <m:rPr>
                    <m:sty m:val="p"/>
                  </m:rPr>
                  <w:rPr>
                    <w:rFonts w:ascii="Cambria Math" w:hAnsi="Cambria Math"/>
                    <w:color w:val="000000"/>
                    <w:szCs w:val="21"/>
                  </w:rPr>
                  <m:t>m</m:t>
                </m:r>
              </m:e>
              <m:sup>
                <m:r>
                  <m:rPr>
                    <m:sty m:val="p"/>
                  </m:rPr>
                  <w:rPr>
                    <w:rFonts w:ascii="Cambria Math" w:hAnsi="Cambria Math"/>
                    <w:color w:val="000000"/>
                    <w:szCs w:val="21"/>
                  </w:rPr>
                  <m:t>3</m:t>
                </m:r>
              </m:sup>
            </m:sSup>
            <m:ctrlPr>
              <w:rPr>
                <w:rFonts w:ascii="Cambria Math" w:hAnsi="Cambria Math"/>
                <w:i/>
                <w:color w:val="000000"/>
                <w:szCs w:val="21"/>
              </w:rPr>
            </m:ctrlPr>
          </m:den>
        </m:f>
        <m:r>
          <m:rPr>
            <m:sty m:val="p"/>
          </m:rPr>
          <w:rPr>
            <w:rFonts w:ascii="Cambria Math" w:hAnsi="Cambria Math"/>
            <w:color w:val="000000"/>
            <w:szCs w:val="21"/>
          </w:rPr>
          <m:t>=0.05</m:t>
        </m:r>
        <m:sSup>
          <m:sSupPr>
            <m:ctrlPr>
              <w:rPr>
                <w:rFonts w:ascii="Cambria Math" w:hAnsi="Cambria Math"/>
                <w:i/>
                <w:color w:val="000000"/>
                <w:szCs w:val="21"/>
              </w:rPr>
            </m:ctrlPr>
          </m:sSupPr>
          <m:e>
            <m:r>
              <m:rPr>
                <m:sty m:val="p"/>
              </m:rPr>
              <w:rPr>
                <w:rFonts w:ascii="Cambria Math" w:hAnsi="Cambria Math"/>
                <w:color w:val="000000"/>
                <w:szCs w:val="21"/>
              </w:rPr>
              <m:t>m</m:t>
            </m:r>
          </m:e>
          <m:sup>
            <m:r>
              <m:rPr>
                <m:sty m:val="p"/>
              </m:rPr>
              <w:rPr>
                <w:rFonts w:ascii="Cambria Math" w:hAnsi="Cambria Math"/>
                <w:color w:val="000000"/>
                <w:szCs w:val="21"/>
              </w:rPr>
              <m:t>3</m:t>
            </m:r>
          </m:sup>
        </m:sSup>
      </m:oMath>
      <w:r>
        <w:rPr>
          <w:rFonts w:ascii="宋体" w:hAnsi="宋体"/>
          <w:color w:val="000000"/>
          <w:szCs w:val="21"/>
        </w:rPr>
        <w:instrText xml:space="preserve"> </w:instrText>
      </w:r>
      <w:r>
        <w:rPr>
          <w:rFonts w:ascii="宋体" w:hAnsi="宋体"/>
          <w:color w:val="000000"/>
          <w:szCs w:val="21"/>
        </w:rPr>
        <w:fldChar w:fldCharType="end"/>
      </w:r>
      <w:r>
        <w:rPr>
          <w:rFonts w:ascii="宋体" w:hAnsi="宋体" w:hint="eastAsia"/>
          <w:color w:val="000000"/>
          <w:szCs w:val="21"/>
        </w:rPr>
        <w:t>。</w:t>
      </w:r>
    </w:p>
    <w:p w:rsidR="00CC679D" w:rsidRDefault="003A52DF">
      <w:pPr>
        <w:pStyle w:val="a6"/>
        <w:shd w:val="clear" w:color="auto" w:fill="FFFFFF"/>
        <w:spacing w:before="0" w:beforeAutospacing="0" w:after="0" w:afterAutospacing="0" w:line="360" w:lineRule="auto"/>
        <w:ind w:firstLineChars="200" w:firstLine="420"/>
        <w:jc w:val="center"/>
        <w:rPr>
          <w:color w:val="000000"/>
          <w:sz w:val="21"/>
          <w:szCs w:val="21"/>
        </w:rPr>
      </w:pPr>
      <w:r>
        <w:rPr>
          <w:noProof/>
          <w:sz w:val="21"/>
          <w:szCs w:val="21"/>
        </w:rPr>
        <w:drawing>
          <wp:inline distT="0" distB="0" distL="114300" distR="114300">
            <wp:extent cx="1206500" cy="857250"/>
            <wp:effectExtent l="0" t="0" r="12700" b="0"/>
            <wp:docPr id="3" name="图片 30" descr="C:\Users\Administrator\AppData\Local\Temp\ksohtml\wps9E56.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0" descr="C:\Users\Administrator\AppData\Local\Temp\ksohtml\wps9E56.tmp.png"/>
                    <pic:cNvPicPr>
                      <a:picLocks noChangeAspect="1"/>
                    </pic:cNvPicPr>
                  </pic:nvPicPr>
                  <pic:blipFill>
                    <a:blip r:embed="rId14"/>
                    <a:stretch>
                      <a:fillRect/>
                    </a:stretch>
                  </pic:blipFill>
                  <pic:spPr>
                    <a:xfrm>
                      <a:off x="0" y="0"/>
                      <a:ext cx="1206500" cy="857250"/>
                    </a:xfrm>
                    <a:prstGeom prst="rect">
                      <a:avLst/>
                    </a:prstGeom>
                    <a:noFill/>
                    <a:ln w="9525">
                      <a:noFill/>
                    </a:ln>
                  </pic:spPr>
                </pic:pic>
              </a:graphicData>
            </a:graphic>
          </wp:inline>
        </w:drawing>
      </w:r>
    </w:p>
    <w:p w:rsidR="00CC679D" w:rsidRDefault="003A52DF" w:rsidP="00E32837">
      <w:pPr>
        <w:pStyle w:val="a6"/>
        <w:shd w:val="clear" w:color="auto" w:fill="FFFFFF"/>
        <w:spacing w:before="0" w:beforeAutospacing="0" w:after="0" w:afterAutospacing="0" w:line="360" w:lineRule="auto"/>
        <w:ind w:firstLineChars="200" w:firstLine="360"/>
        <w:jc w:val="center"/>
        <w:rPr>
          <w:color w:val="000000"/>
          <w:sz w:val="18"/>
          <w:szCs w:val="18"/>
        </w:rPr>
      </w:pPr>
      <w:r>
        <w:rPr>
          <w:rFonts w:hint="eastAsia"/>
          <w:sz w:val="18"/>
          <w:szCs w:val="18"/>
        </w:rPr>
        <w:t>图（</w:t>
      </w:r>
      <w:r>
        <w:rPr>
          <w:rFonts w:hint="eastAsia"/>
          <w:sz w:val="18"/>
          <w:szCs w:val="18"/>
        </w:rPr>
        <w:t>5</w:t>
      </w:r>
      <w:r>
        <w:rPr>
          <w:rFonts w:hint="eastAsia"/>
          <w:sz w:val="18"/>
          <w:szCs w:val="18"/>
        </w:rPr>
        <w:t>）不规则石块</w:t>
      </w:r>
    </w:p>
    <w:p w:rsidR="00CC679D" w:rsidRDefault="003A52DF">
      <w:pPr>
        <w:pStyle w:val="a6"/>
        <w:shd w:val="clear" w:color="auto" w:fill="FFFFFF"/>
        <w:spacing w:before="0" w:beforeAutospacing="0" w:after="0" w:afterAutospacing="0" w:line="360" w:lineRule="auto"/>
        <w:ind w:firstLineChars="200" w:firstLine="420"/>
        <w:textAlignment w:val="bottom"/>
        <w:rPr>
          <w:color w:val="000000"/>
          <w:sz w:val="21"/>
          <w:szCs w:val="21"/>
        </w:rPr>
      </w:pPr>
      <w:r>
        <w:rPr>
          <w:rFonts w:hint="eastAsia"/>
          <w:color w:val="000000"/>
          <w:sz w:val="21"/>
          <w:szCs w:val="21"/>
        </w:rPr>
        <w:t>2.</w:t>
      </w:r>
      <w:r>
        <w:rPr>
          <w:rFonts w:hint="eastAsia"/>
          <w:color w:val="000000"/>
          <w:sz w:val="21"/>
          <w:szCs w:val="21"/>
        </w:rPr>
        <w:t>求物体质量：在知道物体体积和密度时，可以根据</w:t>
      </w:r>
      <w:r>
        <w:rPr>
          <w:rFonts w:hint="eastAsia"/>
          <w:color w:val="FF0000"/>
          <w:position w:val="-10"/>
          <w:sz w:val="21"/>
          <w:szCs w:val="21"/>
        </w:rPr>
        <w:object w:dxaOrig="820" w:dyaOrig="320">
          <v:shape id="_x0000_i1031" type="#_x0000_t75" style="width:41pt;height:16pt" o:ole="">
            <v:imagedata r:id="rId15" o:title=""/>
          </v:shape>
          <o:OLEObject Type="Embed" ProgID="Equation.3" ShapeID="_x0000_i1031" DrawAspect="Content" ObjectID="_1659359961" r:id="rId16"/>
        </w:object>
      </w:r>
      <w:r>
        <w:rPr>
          <w:color w:val="000000"/>
          <w:sz w:val="21"/>
          <w:szCs w:val="21"/>
        </w:rPr>
        <w:t>，</w:t>
      </w:r>
      <w:r>
        <w:rPr>
          <w:rFonts w:hint="eastAsia"/>
          <w:color w:val="000000"/>
          <w:sz w:val="21"/>
          <w:szCs w:val="21"/>
        </w:rPr>
        <w:t>求出物体质量。如：为减少大气污染，液化天然气汽车逐步走进我们的生活，如公交车、双燃料私家车等。如果液化天然气密度为</w:t>
      </w:r>
      <w:r>
        <w:rPr>
          <w:rFonts w:hint="eastAsia"/>
          <w:color w:val="000000"/>
          <w:sz w:val="21"/>
          <w:szCs w:val="21"/>
        </w:rPr>
        <w:t>0.42g/cm</w:t>
      </w:r>
      <w:r>
        <w:rPr>
          <w:rFonts w:hint="eastAsia"/>
          <w:color w:val="000000"/>
          <w:sz w:val="21"/>
          <w:szCs w:val="21"/>
          <w:vertAlign w:val="superscript"/>
        </w:rPr>
        <w:t>3</w:t>
      </w:r>
      <w:r>
        <w:rPr>
          <w:rFonts w:hint="eastAsia"/>
          <w:color w:val="000000"/>
          <w:sz w:val="21"/>
          <w:szCs w:val="21"/>
        </w:rPr>
        <w:t>，私家车储气罐容积为</w:t>
      </w:r>
      <w:r>
        <w:rPr>
          <w:rFonts w:hint="eastAsia"/>
          <w:color w:val="000000"/>
          <w:sz w:val="21"/>
          <w:szCs w:val="21"/>
        </w:rPr>
        <w:t>60</w:t>
      </w:r>
      <w:r>
        <w:rPr>
          <w:rFonts w:hint="eastAsia"/>
          <w:color w:val="000000"/>
          <w:sz w:val="21"/>
          <w:szCs w:val="21"/>
        </w:rPr>
        <w:t>升，那么一罐气的质量为：</w:t>
      </w:r>
    </w:p>
    <w:p w:rsidR="00CC679D" w:rsidRDefault="003A52DF">
      <w:pPr>
        <w:pStyle w:val="a6"/>
        <w:shd w:val="clear" w:color="auto" w:fill="FFFFFF"/>
        <w:spacing w:before="0" w:beforeAutospacing="0" w:after="0" w:afterAutospacing="0" w:line="360" w:lineRule="auto"/>
        <w:ind w:firstLineChars="200" w:firstLine="420"/>
        <w:jc w:val="center"/>
        <w:textAlignment w:val="bottom"/>
        <w:rPr>
          <w:sz w:val="21"/>
          <w:szCs w:val="21"/>
        </w:rPr>
      </w:pPr>
      <w:r>
        <w:rPr>
          <w:rFonts w:hint="eastAsia"/>
          <w:color w:val="000000"/>
          <w:position w:val="-10"/>
          <w:sz w:val="21"/>
          <w:szCs w:val="21"/>
        </w:rPr>
        <w:object w:dxaOrig="4940" w:dyaOrig="360">
          <v:shape id="_x0000_i1032" type="#_x0000_t75" style="width:247pt;height:18pt" o:ole="">
            <v:imagedata r:id="rId17" o:title=""/>
          </v:shape>
          <o:OLEObject Type="Embed" ProgID="Equation.3" ShapeID="_x0000_i1032" DrawAspect="Content" ObjectID="_1659359962" r:id="rId18"/>
        </w:object>
      </w:r>
    </w:p>
    <w:p w:rsidR="00CC679D" w:rsidRDefault="003A52DF">
      <w:pPr>
        <w:pStyle w:val="a6"/>
        <w:shd w:val="clear" w:color="auto" w:fill="FFFFFF"/>
        <w:spacing w:before="0" w:beforeAutospacing="0" w:after="0" w:afterAutospacing="0" w:line="360" w:lineRule="auto"/>
        <w:ind w:firstLineChars="200" w:firstLine="420"/>
        <w:jc w:val="both"/>
        <w:rPr>
          <w:rFonts w:cs="Arial"/>
          <w:sz w:val="21"/>
          <w:szCs w:val="21"/>
          <w:shd w:val="clear" w:color="auto" w:fill="FFFFFF"/>
        </w:rPr>
      </w:pPr>
      <w:r>
        <w:rPr>
          <w:rFonts w:hint="eastAsia"/>
          <w:color w:val="000000"/>
          <w:sz w:val="21"/>
          <w:szCs w:val="21"/>
        </w:rPr>
        <w:t>3.</w:t>
      </w:r>
      <w:r>
        <w:rPr>
          <w:rFonts w:hint="eastAsia"/>
          <w:color w:val="000000"/>
          <w:sz w:val="21"/>
          <w:szCs w:val="21"/>
        </w:rPr>
        <w:t>鉴别不同物质：</w:t>
      </w:r>
      <w:r>
        <w:rPr>
          <w:rFonts w:cs="Arial" w:hint="eastAsia"/>
          <w:sz w:val="21"/>
          <w:szCs w:val="21"/>
          <w:shd w:val="clear" w:color="auto" w:fill="FFFFFF"/>
        </w:rPr>
        <w:t>密度相同不一定是同一种物质，但是密度不同一定不是同种物质。所以，利用密度可以鉴别不同物质。例如外观、规格完全相同的水与盐水，可以通过测量密度来区分；普通石头与铁矿石的密度差距较大，由此可以区分普通石头和铁矿石等。</w:t>
      </w:r>
    </w:p>
    <w:p w:rsidR="00CC679D" w:rsidRDefault="003A52DF">
      <w:pPr>
        <w:pStyle w:val="a6"/>
        <w:shd w:val="clear" w:color="auto" w:fill="FFFFFF"/>
        <w:spacing w:before="0" w:beforeAutospacing="0" w:after="0" w:afterAutospacing="0" w:line="360" w:lineRule="auto"/>
        <w:ind w:firstLineChars="200" w:firstLine="420"/>
        <w:rPr>
          <w:rFonts w:cs="Arial"/>
          <w:sz w:val="21"/>
          <w:szCs w:val="21"/>
          <w:shd w:val="clear" w:color="auto" w:fill="FFFFFF"/>
        </w:rPr>
      </w:pPr>
      <w:r>
        <w:rPr>
          <w:rFonts w:hint="eastAsia"/>
          <w:sz w:val="21"/>
          <w:szCs w:val="21"/>
        </w:rPr>
        <w:t>例如：水和苯是两种不相溶的液体，如何区分外观相同的水和苯？根据密度不同又互不相溶的特点，又因为水的密度大于苯；可以取一试管，倒入等量两种液体，此时分为等量两层，下层是水，上层是苯；再加入任何一种液体，若上层增多，则加入的是苯；若下层增多，则加入的是水。</w:t>
      </w:r>
    </w:p>
    <w:p w:rsidR="00CC679D" w:rsidRDefault="003A52DF">
      <w:pPr>
        <w:pStyle w:val="a6"/>
        <w:shd w:val="clear" w:color="auto" w:fill="FFFFFF"/>
        <w:spacing w:before="0" w:beforeAutospacing="0" w:after="0" w:afterAutospacing="0" w:line="360" w:lineRule="auto"/>
        <w:ind w:firstLineChars="200" w:firstLine="420"/>
        <w:rPr>
          <w:rFonts w:cs="Arial"/>
          <w:sz w:val="21"/>
          <w:szCs w:val="21"/>
          <w:shd w:val="clear" w:color="auto" w:fill="FFFFFF"/>
        </w:rPr>
      </w:pPr>
      <w:r>
        <w:rPr>
          <w:rFonts w:cs="Arial" w:hint="eastAsia"/>
          <w:sz w:val="21"/>
          <w:szCs w:val="21"/>
          <w:shd w:val="clear" w:color="auto" w:fill="FFFFFF"/>
        </w:rPr>
        <w:t>下表给出了常见物质的密度，同学们可以作为参考。</w:t>
      </w:r>
    </w:p>
    <w:p w:rsidR="00CC679D" w:rsidRDefault="003A52DF" w:rsidP="00E32837">
      <w:pPr>
        <w:pStyle w:val="a6"/>
        <w:shd w:val="clear" w:color="auto" w:fill="FFFFFF"/>
        <w:spacing w:before="0" w:beforeAutospacing="0" w:after="0" w:afterAutospacing="0" w:line="360" w:lineRule="auto"/>
        <w:ind w:firstLineChars="200" w:firstLine="361"/>
        <w:jc w:val="center"/>
        <w:rPr>
          <w:b/>
          <w:bCs/>
          <w:sz w:val="18"/>
          <w:szCs w:val="18"/>
        </w:rPr>
      </w:pPr>
      <w:r>
        <w:rPr>
          <w:rFonts w:cs="Arial" w:hint="eastAsia"/>
          <w:b/>
          <w:bCs/>
          <w:sz w:val="18"/>
          <w:szCs w:val="18"/>
          <w:shd w:val="clear" w:color="auto" w:fill="FFFFFF"/>
        </w:rPr>
        <w:t>表</w:t>
      </w:r>
      <w:r>
        <w:rPr>
          <w:rFonts w:cs="Arial" w:hint="eastAsia"/>
          <w:b/>
          <w:bCs/>
          <w:sz w:val="18"/>
          <w:szCs w:val="18"/>
          <w:shd w:val="clear" w:color="auto" w:fill="FFFFFF"/>
        </w:rPr>
        <w:t xml:space="preserve">(1)  </w:t>
      </w:r>
      <w:r>
        <w:rPr>
          <w:rFonts w:cs="Arial" w:hint="eastAsia"/>
          <w:b/>
          <w:bCs/>
          <w:sz w:val="18"/>
          <w:szCs w:val="18"/>
          <w:shd w:val="clear" w:color="auto" w:fill="FFFFFF"/>
        </w:rPr>
        <w:t>常见物质密度表</w:t>
      </w:r>
    </w:p>
    <w:tbl>
      <w:tblPr>
        <w:tblW w:w="8393" w:type="dxa"/>
        <w:tblInd w:w="108" w:type="dxa"/>
        <w:tblBorders>
          <w:top w:val="single" w:sz="12" w:space="0" w:color="auto"/>
          <w:left w:val="nil"/>
          <w:bottom w:val="single" w:sz="12" w:space="0" w:color="auto"/>
          <w:right w:val="nil"/>
          <w:insideH w:val="single" w:sz="4" w:space="0" w:color="auto"/>
          <w:insideV w:val="single" w:sz="4" w:space="0" w:color="auto"/>
        </w:tblBorders>
        <w:tblLayout w:type="fixed"/>
        <w:tblLook w:val="04A0" w:firstRow="1" w:lastRow="0" w:firstColumn="1" w:lastColumn="0" w:noHBand="0" w:noVBand="1"/>
      </w:tblPr>
      <w:tblGrid>
        <w:gridCol w:w="1809"/>
        <w:gridCol w:w="2444"/>
        <w:gridCol w:w="1680"/>
        <w:gridCol w:w="2460"/>
      </w:tblGrid>
      <w:tr w:rsidR="00CC679D">
        <w:tc>
          <w:tcPr>
            <w:tcW w:w="1809" w:type="dxa"/>
          </w:tcPr>
          <w:p w:rsidR="00CC679D" w:rsidRDefault="003A52DF">
            <w:pPr>
              <w:pStyle w:val="a6"/>
              <w:adjustRightInd w:val="0"/>
              <w:jc w:val="center"/>
              <w:textAlignment w:val="baseline"/>
              <w:rPr>
                <w:color w:val="000000"/>
                <w:sz w:val="18"/>
                <w:szCs w:val="18"/>
              </w:rPr>
            </w:pPr>
            <w:r>
              <w:rPr>
                <w:rFonts w:hint="eastAsia"/>
                <w:color w:val="000000"/>
                <w:sz w:val="18"/>
                <w:szCs w:val="18"/>
              </w:rPr>
              <w:t>名</w:t>
            </w:r>
            <w:r>
              <w:rPr>
                <w:rFonts w:hint="eastAsia"/>
                <w:color w:val="000000"/>
                <w:sz w:val="18"/>
                <w:szCs w:val="18"/>
              </w:rPr>
              <w:t xml:space="preserve">  </w:t>
            </w:r>
            <w:r>
              <w:rPr>
                <w:rFonts w:hint="eastAsia"/>
                <w:color w:val="000000"/>
                <w:sz w:val="18"/>
                <w:szCs w:val="18"/>
              </w:rPr>
              <w:t>称</w:t>
            </w:r>
          </w:p>
        </w:tc>
        <w:tc>
          <w:tcPr>
            <w:tcW w:w="2444" w:type="dxa"/>
          </w:tcPr>
          <w:p w:rsidR="00CC679D" w:rsidRDefault="003A52DF">
            <w:pPr>
              <w:pStyle w:val="a6"/>
              <w:adjustRightInd w:val="0"/>
              <w:jc w:val="center"/>
              <w:textAlignment w:val="baseline"/>
              <w:rPr>
                <w:color w:val="000000"/>
                <w:sz w:val="18"/>
                <w:szCs w:val="18"/>
              </w:rPr>
            </w:pPr>
            <w:r>
              <w:rPr>
                <w:rFonts w:hint="eastAsia"/>
                <w:color w:val="000000"/>
                <w:sz w:val="18"/>
                <w:szCs w:val="18"/>
              </w:rPr>
              <w:t>密度</w:t>
            </w:r>
            <w:r>
              <w:rPr>
                <w:rFonts w:hint="eastAsia"/>
                <w:color w:val="000000"/>
                <w:sz w:val="18"/>
                <w:szCs w:val="18"/>
              </w:rPr>
              <w:t>(g/cm</w:t>
            </w:r>
            <w:r>
              <w:rPr>
                <w:rFonts w:hint="eastAsia"/>
                <w:color w:val="000000"/>
                <w:sz w:val="18"/>
                <w:szCs w:val="18"/>
                <w:vertAlign w:val="superscript"/>
              </w:rPr>
              <w:t>3</w:t>
            </w:r>
            <w:r>
              <w:rPr>
                <w:rFonts w:hint="eastAsia"/>
                <w:color w:val="000000"/>
                <w:sz w:val="18"/>
                <w:szCs w:val="18"/>
              </w:rPr>
              <w:t>或</w:t>
            </w:r>
            <w:r>
              <w:rPr>
                <w:rFonts w:hint="eastAsia"/>
                <w:color w:val="000000"/>
                <w:sz w:val="18"/>
                <w:szCs w:val="18"/>
              </w:rPr>
              <w:t>10</w:t>
            </w:r>
            <w:r>
              <w:rPr>
                <w:rFonts w:hint="eastAsia"/>
                <w:color w:val="000000"/>
                <w:sz w:val="18"/>
                <w:szCs w:val="18"/>
                <w:vertAlign w:val="superscript"/>
              </w:rPr>
              <w:t>3</w:t>
            </w:r>
            <w:r>
              <w:rPr>
                <w:rFonts w:hint="eastAsia"/>
                <w:color w:val="000000"/>
                <w:sz w:val="18"/>
                <w:szCs w:val="18"/>
              </w:rPr>
              <w:t>kg/m</w:t>
            </w:r>
            <w:r>
              <w:rPr>
                <w:rFonts w:hint="eastAsia"/>
                <w:color w:val="000000"/>
                <w:sz w:val="18"/>
                <w:szCs w:val="18"/>
                <w:vertAlign w:val="superscript"/>
              </w:rPr>
              <w:t>3</w:t>
            </w:r>
            <w:r>
              <w:rPr>
                <w:rFonts w:hint="eastAsia"/>
                <w:color w:val="000000"/>
                <w:sz w:val="18"/>
                <w:szCs w:val="18"/>
              </w:rPr>
              <w:t>)</w:t>
            </w:r>
          </w:p>
        </w:tc>
        <w:tc>
          <w:tcPr>
            <w:tcW w:w="1680" w:type="dxa"/>
          </w:tcPr>
          <w:p w:rsidR="00CC679D" w:rsidRDefault="003A52DF">
            <w:pPr>
              <w:pStyle w:val="a6"/>
              <w:adjustRightInd w:val="0"/>
              <w:jc w:val="center"/>
              <w:textAlignment w:val="baseline"/>
              <w:rPr>
                <w:color w:val="000000"/>
                <w:sz w:val="18"/>
                <w:szCs w:val="18"/>
              </w:rPr>
            </w:pPr>
            <w:r>
              <w:rPr>
                <w:rFonts w:hint="eastAsia"/>
                <w:color w:val="000000"/>
                <w:sz w:val="18"/>
                <w:szCs w:val="18"/>
              </w:rPr>
              <w:t>名</w:t>
            </w:r>
            <w:r>
              <w:rPr>
                <w:rFonts w:hint="eastAsia"/>
                <w:color w:val="000000"/>
                <w:sz w:val="18"/>
                <w:szCs w:val="18"/>
              </w:rPr>
              <w:t xml:space="preserve">  </w:t>
            </w:r>
            <w:r>
              <w:rPr>
                <w:rFonts w:hint="eastAsia"/>
                <w:color w:val="000000"/>
                <w:sz w:val="18"/>
                <w:szCs w:val="18"/>
              </w:rPr>
              <w:t>称</w:t>
            </w:r>
          </w:p>
        </w:tc>
        <w:tc>
          <w:tcPr>
            <w:tcW w:w="2460" w:type="dxa"/>
          </w:tcPr>
          <w:p w:rsidR="00CC679D" w:rsidRDefault="003A52DF">
            <w:pPr>
              <w:pStyle w:val="a6"/>
              <w:adjustRightInd w:val="0"/>
              <w:jc w:val="center"/>
              <w:textAlignment w:val="baseline"/>
              <w:rPr>
                <w:color w:val="000000"/>
                <w:sz w:val="18"/>
                <w:szCs w:val="18"/>
              </w:rPr>
            </w:pPr>
            <w:r>
              <w:rPr>
                <w:rFonts w:hint="eastAsia"/>
                <w:color w:val="000000"/>
                <w:sz w:val="18"/>
                <w:szCs w:val="18"/>
              </w:rPr>
              <w:t>密度</w:t>
            </w:r>
            <w:r>
              <w:rPr>
                <w:rFonts w:hint="eastAsia"/>
                <w:color w:val="000000"/>
                <w:sz w:val="18"/>
                <w:szCs w:val="18"/>
              </w:rPr>
              <w:t>(g/cm</w:t>
            </w:r>
            <w:r>
              <w:rPr>
                <w:rFonts w:hint="eastAsia"/>
                <w:color w:val="000000"/>
                <w:sz w:val="18"/>
                <w:szCs w:val="18"/>
                <w:vertAlign w:val="superscript"/>
              </w:rPr>
              <w:t>3</w:t>
            </w:r>
            <w:r>
              <w:rPr>
                <w:rFonts w:hint="eastAsia"/>
                <w:color w:val="000000"/>
                <w:sz w:val="18"/>
                <w:szCs w:val="18"/>
              </w:rPr>
              <w:t>或</w:t>
            </w:r>
            <w:r>
              <w:rPr>
                <w:rFonts w:hint="eastAsia"/>
                <w:color w:val="000000"/>
                <w:sz w:val="18"/>
                <w:szCs w:val="18"/>
              </w:rPr>
              <w:t>10</w:t>
            </w:r>
            <w:r>
              <w:rPr>
                <w:rFonts w:hint="eastAsia"/>
                <w:color w:val="000000"/>
                <w:sz w:val="18"/>
                <w:szCs w:val="18"/>
                <w:vertAlign w:val="superscript"/>
              </w:rPr>
              <w:t>3</w:t>
            </w:r>
            <w:r>
              <w:rPr>
                <w:rFonts w:hint="eastAsia"/>
                <w:color w:val="000000"/>
                <w:sz w:val="18"/>
                <w:szCs w:val="18"/>
              </w:rPr>
              <w:t>kg/m</w:t>
            </w:r>
            <w:r>
              <w:rPr>
                <w:rFonts w:hint="eastAsia"/>
                <w:color w:val="000000"/>
                <w:sz w:val="18"/>
                <w:szCs w:val="18"/>
                <w:vertAlign w:val="superscript"/>
              </w:rPr>
              <w:t>3</w:t>
            </w:r>
            <w:r>
              <w:rPr>
                <w:rFonts w:hint="eastAsia"/>
                <w:color w:val="000000"/>
                <w:sz w:val="18"/>
                <w:szCs w:val="18"/>
              </w:rPr>
              <w:t>)</w:t>
            </w:r>
          </w:p>
        </w:tc>
      </w:tr>
      <w:tr w:rsidR="00CC679D">
        <w:tc>
          <w:tcPr>
            <w:tcW w:w="1809" w:type="dxa"/>
          </w:tcPr>
          <w:p w:rsidR="00CC679D" w:rsidRDefault="003A52DF">
            <w:pPr>
              <w:pStyle w:val="a6"/>
              <w:adjustRightInd w:val="0"/>
              <w:jc w:val="center"/>
              <w:textAlignment w:val="baseline"/>
              <w:rPr>
                <w:color w:val="000000"/>
                <w:sz w:val="18"/>
                <w:szCs w:val="18"/>
              </w:rPr>
            </w:pPr>
            <w:r>
              <w:rPr>
                <w:rFonts w:hint="eastAsia"/>
                <w:color w:val="000000"/>
                <w:sz w:val="18"/>
                <w:szCs w:val="18"/>
              </w:rPr>
              <w:lastRenderedPageBreak/>
              <w:t>水</w:t>
            </w:r>
          </w:p>
        </w:tc>
        <w:tc>
          <w:tcPr>
            <w:tcW w:w="2444" w:type="dxa"/>
          </w:tcPr>
          <w:p w:rsidR="00CC679D" w:rsidRDefault="003A52DF">
            <w:pPr>
              <w:pStyle w:val="a6"/>
              <w:adjustRightInd w:val="0"/>
              <w:jc w:val="center"/>
              <w:textAlignment w:val="baseline"/>
              <w:rPr>
                <w:color w:val="000000"/>
                <w:sz w:val="18"/>
                <w:szCs w:val="18"/>
              </w:rPr>
            </w:pPr>
            <w:r>
              <w:rPr>
                <w:rFonts w:hint="eastAsia"/>
                <w:color w:val="000000"/>
                <w:sz w:val="18"/>
                <w:szCs w:val="18"/>
              </w:rPr>
              <w:t>1.00</w:t>
            </w:r>
          </w:p>
        </w:tc>
        <w:tc>
          <w:tcPr>
            <w:tcW w:w="1680" w:type="dxa"/>
          </w:tcPr>
          <w:p w:rsidR="00CC679D" w:rsidRDefault="003A52DF">
            <w:pPr>
              <w:pStyle w:val="a6"/>
              <w:adjustRightInd w:val="0"/>
              <w:jc w:val="center"/>
              <w:textAlignment w:val="baseline"/>
              <w:rPr>
                <w:color w:val="000000"/>
                <w:sz w:val="18"/>
                <w:szCs w:val="18"/>
              </w:rPr>
            </w:pPr>
            <w:r>
              <w:rPr>
                <w:rFonts w:hint="eastAsia"/>
                <w:color w:val="000000"/>
                <w:sz w:val="18"/>
                <w:szCs w:val="18"/>
              </w:rPr>
              <w:t>冰</w:t>
            </w:r>
          </w:p>
        </w:tc>
        <w:tc>
          <w:tcPr>
            <w:tcW w:w="2460" w:type="dxa"/>
          </w:tcPr>
          <w:p w:rsidR="00CC679D" w:rsidRDefault="003A52DF">
            <w:pPr>
              <w:pStyle w:val="a6"/>
              <w:adjustRightInd w:val="0"/>
              <w:jc w:val="center"/>
              <w:textAlignment w:val="baseline"/>
              <w:rPr>
                <w:color w:val="000000"/>
                <w:sz w:val="18"/>
                <w:szCs w:val="18"/>
              </w:rPr>
            </w:pPr>
            <w:r>
              <w:rPr>
                <w:rFonts w:hint="eastAsia"/>
                <w:color w:val="000000"/>
                <w:sz w:val="18"/>
                <w:szCs w:val="18"/>
              </w:rPr>
              <w:t>0.92</w:t>
            </w:r>
          </w:p>
        </w:tc>
      </w:tr>
      <w:tr w:rsidR="00CC679D">
        <w:tc>
          <w:tcPr>
            <w:tcW w:w="1809" w:type="dxa"/>
          </w:tcPr>
          <w:p w:rsidR="00CC679D" w:rsidRDefault="003A52DF">
            <w:pPr>
              <w:pStyle w:val="a6"/>
              <w:adjustRightInd w:val="0"/>
              <w:jc w:val="center"/>
              <w:textAlignment w:val="baseline"/>
              <w:rPr>
                <w:color w:val="000000"/>
                <w:sz w:val="18"/>
                <w:szCs w:val="18"/>
              </w:rPr>
            </w:pPr>
            <w:r>
              <w:rPr>
                <w:rFonts w:hint="eastAsia"/>
                <w:color w:val="000000"/>
                <w:sz w:val="18"/>
                <w:szCs w:val="18"/>
              </w:rPr>
              <w:t>酒精</w:t>
            </w:r>
          </w:p>
        </w:tc>
        <w:tc>
          <w:tcPr>
            <w:tcW w:w="2444" w:type="dxa"/>
          </w:tcPr>
          <w:p w:rsidR="00CC679D" w:rsidRDefault="003A52DF">
            <w:pPr>
              <w:pStyle w:val="a6"/>
              <w:adjustRightInd w:val="0"/>
              <w:jc w:val="center"/>
              <w:textAlignment w:val="baseline"/>
              <w:rPr>
                <w:color w:val="000000"/>
                <w:sz w:val="18"/>
                <w:szCs w:val="18"/>
              </w:rPr>
            </w:pPr>
            <w:r>
              <w:rPr>
                <w:rFonts w:hint="eastAsia"/>
                <w:color w:val="000000"/>
                <w:sz w:val="18"/>
                <w:szCs w:val="18"/>
              </w:rPr>
              <w:t>0.79</w:t>
            </w:r>
          </w:p>
        </w:tc>
        <w:tc>
          <w:tcPr>
            <w:tcW w:w="1680" w:type="dxa"/>
          </w:tcPr>
          <w:p w:rsidR="00CC679D" w:rsidRDefault="003A52DF">
            <w:pPr>
              <w:pStyle w:val="a6"/>
              <w:adjustRightInd w:val="0"/>
              <w:jc w:val="center"/>
              <w:textAlignment w:val="baseline"/>
              <w:rPr>
                <w:color w:val="000000"/>
                <w:sz w:val="18"/>
                <w:szCs w:val="18"/>
              </w:rPr>
            </w:pPr>
            <w:r>
              <w:rPr>
                <w:rFonts w:hint="eastAsia"/>
                <w:color w:val="000000"/>
                <w:sz w:val="18"/>
                <w:szCs w:val="18"/>
              </w:rPr>
              <w:t>汽油</w:t>
            </w:r>
          </w:p>
        </w:tc>
        <w:tc>
          <w:tcPr>
            <w:tcW w:w="2460" w:type="dxa"/>
          </w:tcPr>
          <w:p w:rsidR="00CC679D" w:rsidRDefault="003A52DF">
            <w:pPr>
              <w:pStyle w:val="a6"/>
              <w:adjustRightInd w:val="0"/>
              <w:jc w:val="center"/>
              <w:textAlignment w:val="baseline"/>
              <w:rPr>
                <w:color w:val="000000"/>
                <w:sz w:val="18"/>
                <w:szCs w:val="18"/>
              </w:rPr>
            </w:pPr>
            <w:r>
              <w:rPr>
                <w:rFonts w:hint="eastAsia"/>
                <w:color w:val="000000"/>
                <w:sz w:val="18"/>
                <w:szCs w:val="18"/>
              </w:rPr>
              <w:t>0.75</w:t>
            </w:r>
          </w:p>
        </w:tc>
      </w:tr>
      <w:tr w:rsidR="00CC679D">
        <w:tc>
          <w:tcPr>
            <w:tcW w:w="1809" w:type="dxa"/>
          </w:tcPr>
          <w:p w:rsidR="00CC679D" w:rsidRDefault="003A52DF">
            <w:pPr>
              <w:pStyle w:val="a6"/>
              <w:adjustRightInd w:val="0"/>
              <w:jc w:val="center"/>
              <w:textAlignment w:val="baseline"/>
              <w:rPr>
                <w:color w:val="000000"/>
                <w:sz w:val="18"/>
                <w:szCs w:val="18"/>
              </w:rPr>
            </w:pPr>
            <w:r>
              <w:rPr>
                <w:rFonts w:hint="eastAsia"/>
                <w:color w:val="000000"/>
                <w:sz w:val="18"/>
                <w:szCs w:val="18"/>
              </w:rPr>
              <w:t>玻璃</w:t>
            </w:r>
          </w:p>
        </w:tc>
        <w:tc>
          <w:tcPr>
            <w:tcW w:w="2444" w:type="dxa"/>
          </w:tcPr>
          <w:p w:rsidR="00CC679D" w:rsidRDefault="003A52DF">
            <w:pPr>
              <w:pStyle w:val="a6"/>
              <w:adjustRightInd w:val="0"/>
              <w:jc w:val="center"/>
              <w:textAlignment w:val="baseline"/>
              <w:rPr>
                <w:color w:val="000000"/>
                <w:sz w:val="18"/>
                <w:szCs w:val="18"/>
              </w:rPr>
            </w:pPr>
            <w:r>
              <w:rPr>
                <w:rFonts w:hint="eastAsia"/>
                <w:color w:val="000000"/>
                <w:sz w:val="18"/>
                <w:szCs w:val="18"/>
              </w:rPr>
              <w:t>2.60</w:t>
            </w:r>
          </w:p>
        </w:tc>
        <w:tc>
          <w:tcPr>
            <w:tcW w:w="1680" w:type="dxa"/>
          </w:tcPr>
          <w:p w:rsidR="00CC679D" w:rsidRDefault="003A52DF">
            <w:pPr>
              <w:pStyle w:val="a6"/>
              <w:adjustRightInd w:val="0"/>
              <w:jc w:val="center"/>
              <w:textAlignment w:val="baseline"/>
              <w:rPr>
                <w:color w:val="000000"/>
                <w:sz w:val="18"/>
                <w:szCs w:val="18"/>
              </w:rPr>
            </w:pPr>
            <w:r>
              <w:rPr>
                <w:rFonts w:hint="eastAsia"/>
                <w:color w:val="000000"/>
                <w:sz w:val="18"/>
                <w:szCs w:val="18"/>
              </w:rPr>
              <w:t>软木</w:t>
            </w:r>
          </w:p>
        </w:tc>
        <w:tc>
          <w:tcPr>
            <w:tcW w:w="2460" w:type="dxa"/>
          </w:tcPr>
          <w:p w:rsidR="00CC679D" w:rsidRDefault="003A52DF">
            <w:pPr>
              <w:pStyle w:val="a6"/>
              <w:adjustRightInd w:val="0"/>
              <w:jc w:val="center"/>
              <w:textAlignment w:val="baseline"/>
              <w:rPr>
                <w:color w:val="000000"/>
                <w:sz w:val="18"/>
                <w:szCs w:val="18"/>
              </w:rPr>
            </w:pPr>
            <w:r>
              <w:rPr>
                <w:rFonts w:hint="eastAsia"/>
                <w:color w:val="000000"/>
                <w:sz w:val="18"/>
                <w:szCs w:val="18"/>
              </w:rPr>
              <w:t>0.25</w:t>
            </w:r>
          </w:p>
        </w:tc>
      </w:tr>
      <w:tr w:rsidR="00CC679D">
        <w:tc>
          <w:tcPr>
            <w:tcW w:w="1809" w:type="dxa"/>
          </w:tcPr>
          <w:p w:rsidR="00CC679D" w:rsidRDefault="003A52DF">
            <w:pPr>
              <w:pStyle w:val="a6"/>
              <w:adjustRightInd w:val="0"/>
              <w:jc w:val="center"/>
              <w:textAlignment w:val="baseline"/>
              <w:rPr>
                <w:color w:val="000000"/>
                <w:sz w:val="18"/>
                <w:szCs w:val="18"/>
              </w:rPr>
            </w:pPr>
            <w:r>
              <w:rPr>
                <w:rFonts w:hint="eastAsia"/>
                <w:color w:val="000000"/>
                <w:sz w:val="18"/>
                <w:szCs w:val="18"/>
              </w:rPr>
              <w:t>铁</w:t>
            </w:r>
          </w:p>
        </w:tc>
        <w:tc>
          <w:tcPr>
            <w:tcW w:w="2444" w:type="dxa"/>
          </w:tcPr>
          <w:p w:rsidR="00CC679D" w:rsidRDefault="003A52DF">
            <w:pPr>
              <w:pStyle w:val="a6"/>
              <w:adjustRightInd w:val="0"/>
              <w:jc w:val="center"/>
              <w:textAlignment w:val="baseline"/>
              <w:rPr>
                <w:color w:val="000000"/>
                <w:sz w:val="18"/>
                <w:szCs w:val="18"/>
              </w:rPr>
            </w:pPr>
            <w:r>
              <w:rPr>
                <w:rFonts w:hint="eastAsia"/>
                <w:color w:val="000000"/>
                <w:sz w:val="18"/>
                <w:szCs w:val="18"/>
              </w:rPr>
              <w:t>7.86</w:t>
            </w:r>
          </w:p>
        </w:tc>
        <w:tc>
          <w:tcPr>
            <w:tcW w:w="1680" w:type="dxa"/>
          </w:tcPr>
          <w:p w:rsidR="00CC679D" w:rsidRDefault="003A52DF">
            <w:pPr>
              <w:pStyle w:val="a6"/>
              <w:adjustRightInd w:val="0"/>
              <w:jc w:val="center"/>
              <w:textAlignment w:val="baseline"/>
              <w:rPr>
                <w:color w:val="000000"/>
                <w:sz w:val="18"/>
                <w:szCs w:val="18"/>
              </w:rPr>
            </w:pPr>
            <w:r>
              <w:rPr>
                <w:rFonts w:hint="eastAsia"/>
                <w:color w:val="000000"/>
                <w:sz w:val="18"/>
                <w:szCs w:val="18"/>
              </w:rPr>
              <w:t>铸钢</w:t>
            </w:r>
          </w:p>
        </w:tc>
        <w:tc>
          <w:tcPr>
            <w:tcW w:w="2460" w:type="dxa"/>
          </w:tcPr>
          <w:p w:rsidR="00CC679D" w:rsidRDefault="003A52DF">
            <w:pPr>
              <w:pStyle w:val="a6"/>
              <w:adjustRightInd w:val="0"/>
              <w:jc w:val="center"/>
              <w:textAlignment w:val="baseline"/>
              <w:rPr>
                <w:color w:val="000000"/>
                <w:sz w:val="18"/>
                <w:szCs w:val="18"/>
              </w:rPr>
            </w:pPr>
            <w:r>
              <w:rPr>
                <w:rFonts w:hint="eastAsia"/>
                <w:color w:val="000000"/>
                <w:sz w:val="18"/>
                <w:szCs w:val="18"/>
              </w:rPr>
              <w:t>7.80</w:t>
            </w:r>
          </w:p>
        </w:tc>
      </w:tr>
      <w:tr w:rsidR="00CC679D">
        <w:tc>
          <w:tcPr>
            <w:tcW w:w="1809" w:type="dxa"/>
          </w:tcPr>
          <w:p w:rsidR="00CC679D" w:rsidRDefault="003A52DF">
            <w:pPr>
              <w:pStyle w:val="a6"/>
              <w:adjustRightInd w:val="0"/>
              <w:jc w:val="center"/>
              <w:textAlignment w:val="baseline"/>
              <w:rPr>
                <w:color w:val="000000"/>
                <w:sz w:val="18"/>
                <w:szCs w:val="18"/>
              </w:rPr>
            </w:pPr>
            <w:r>
              <w:rPr>
                <w:rFonts w:hint="eastAsia"/>
                <w:color w:val="000000"/>
                <w:sz w:val="18"/>
                <w:szCs w:val="18"/>
              </w:rPr>
              <w:t>铜</w:t>
            </w:r>
          </w:p>
        </w:tc>
        <w:tc>
          <w:tcPr>
            <w:tcW w:w="2444" w:type="dxa"/>
          </w:tcPr>
          <w:p w:rsidR="00CC679D" w:rsidRDefault="003A52DF">
            <w:pPr>
              <w:pStyle w:val="a6"/>
              <w:adjustRightInd w:val="0"/>
              <w:jc w:val="center"/>
              <w:textAlignment w:val="baseline"/>
              <w:rPr>
                <w:color w:val="000000"/>
                <w:sz w:val="18"/>
                <w:szCs w:val="18"/>
              </w:rPr>
            </w:pPr>
            <w:r>
              <w:rPr>
                <w:rFonts w:hint="eastAsia"/>
                <w:color w:val="000000"/>
                <w:sz w:val="18"/>
                <w:szCs w:val="18"/>
              </w:rPr>
              <w:t>8.90</w:t>
            </w:r>
          </w:p>
        </w:tc>
        <w:tc>
          <w:tcPr>
            <w:tcW w:w="1680" w:type="dxa"/>
          </w:tcPr>
          <w:p w:rsidR="00CC679D" w:rsidRDefault="003A52DF">
            <w:pPr>
              <w:pStyle w:val="a6"/>
              <w:adjustRightInd w:val="0"/>
              <w:jc w:val="center"/>
              <w:textAlignment w:val="baseline"/>
              <w:rPr>
                <w:color w:val="000000"/>
                <w:sz w:val="18"/>
                <w:szCs w:val="18"/>
              </w:rPr>
            </w:pPr>
            <w:r>
              <w:rPr>
                <w:rFonts w:hint="eastAsia"/>
                <w:color w:val="000000"/>
                <w:sz w:val="18"/>
                <w:szCs w:val="18"/>
              </w:rPr>
              <w:t>铅</w:t>
            </w:r>
          </w:p>
        </w:tc>
        <w:tc>
          <w:tcPr>
            <w:tcW w:w="2460" w:type="dxa"/>
          </w:tcPr>
          <w:p w:rsidR="00CC679D" w:rsidRDefault="003A52DF">
            <w:pPr>
              <w:pStyle w:val="a6"/>
              <w:adjustRightInd w:val="0"/>
              <w:jc w:val="center"/>
              <w:textAlignment w:val="baseline"/>
              <w:rPr>
                <w:color w:val="000000"/>
                <w:sz w:val="18"/>
                <w:szCs w:val="18"/>
              </w:rPr>
            </w:pPr>
            <w:r>
              <w:rPr>
                <w:rFonts w:hint="eastAsia"/>
                <w:color w:val="000000"/>
                <w:sz w:val="18"/>
                <w:szCs w:val="18"/>
              </w:rPr>
              <w:t>11.40</w:t>
            </w:r>
          </w:p>
        </w:tc>
      </w:tr>
      <w:tr w:rsidR="00CC679D">
        <w:tc>
          <w:tcPr>
            <w:tcW w:w="1809" w:type="dxa"/>
          </w:tcPr>
          <w:p w:rsidR="00CC679D" w:rsidRDefault="003A52DF">
            <w:pPr>
              <w:pStyle w:val="a6"/>
              <w:adjustRightInd w:val="0"/>
              <w:jc w:val="center"/>
              <w:textAlignment w:val="baseline"/>
              <w:rPr>
                <w:color w:val="000000"/>
                <w:sz w:val="18"/>
                <w:szCs w:val="18"/>
              </w:rPr>
            </w:pPr>
            <w:r>
              <w:rPr>
                <w:rFonts w:hint="eastAsia"/>
                <w:color w:val="000000"/>
                <w:sz w:val="18"/>
                <w:szCs w:val="18"/>
              </w:rPr>
              <w:t>银</w:t>
            </w:r>
          </w:p>
        </w:tc>
        <w:tc>
          <w:tcPr>
            <w:tcW w:w="2444" w:type="dxa"/>
          </w:tcPr>
          <w:p w:rsidR="00CC679D" w:rsidRDefault="003A52DF">
            <w:pPr>
              <w:pStyle w:val="a6"/>
              <w:adjustRightInd w:val="0"/>
              <w:jc w:val="center"/>
              <w:textAlignment w:val="baseline"/>
              <w:rPr>
                <w:color w:val="000000"/>
                <w:sz w:val="18"/>
                <w:szCs w:val="18"/>
              </w:rPr>
            </w:pPr>
            <w:r>
              <w:rPr>
                <w:rFonts w:hint="eastAsia"/>
                <w:color w:val="000000"/>
                <w:sz w:val="18"/>
                <w:szCs w:val="18"/>
              </w:rPr>
              <w:t>10.50</w:t>
            </w:r>
          </w:p>
        </w:tc>
        <w:tc>
          <w:tcPr>
            <w:tcW w:w="1680" w:type="dxa"/>
          </w:tcPr>
          <w:p w:rsidR="00CC679D" w:rsidRDefault="003A52DF">
            <w:pPr>
              <w:pStyle w:val="a6"/>
              <w:adjustRightInd w:val="0"/>
              <w:jc w:val="center"/>
              <w:textAlignment w:val="baseline"/>
              <w:rPr>
                <w:color w:val="000000"/>
                <w:sz w:val="18"/>
                <w:szCs w:val="18"/>
              </w:rPr>
            </w:pPr>
            <w:r>
              <w:rPr>
                <w:rFonts w:hint="eastAsia"/>
                <w:color w:val="000000"/>
                <w:sz w:val="18"/>
                <w:szCs w:val="18"/>
              </w:rPr>
              <w:t>水银（汞）</w:t>
            </w:r>
          </w:p>
        </w:tc>
        <w:tc>
          <w:tcPr>
            <w:tcW w:w="2460" w:type="dxa"/>
          </w:tcPr>
          <w:p w:rsidR="00CC679D" w:rsidRDefault="003A52DF">
            <w:pPr>
              <w:pStyle w:val="a6"/>
              <w:adjustRightInd w:val="0"/>
              <w:jc w:val="center"/>
              <w:textAlignment w:val="baseline"/>
              <w:rPr>
                <w:color w:val="000000"/>
                <w:sz w:val="18"/>
                <w:szCs w:val="18"/>
              </w:rPr>
            </w:pPr>
            <w:r>
              <w:rPr>
                <w:rFonts w:hint="eastAsia"/>
                <w:color w:val="000000"/>
                <w:sz w:val="18"/>
                <w:szCs w:val="18"/>
              </w:rPr>
              <w:t>13.60</w:t>
            </w:r>
          </w:p>
        </w:tc>
      </w:tr>
      <w:tr w:rsidR="00CC679D">
        <w:tc>
          <w:tcPr>
            <w:tcW w:w="1809" w:type="dxa"/>
          </w:tcPr>
          <w:p w:rsidR="00CC679D" w:rsidRDefault="003A52DF">
            <w:pPr>
              <w:pStyle w:val="a6"/>
              <w:adjustRightInd w:val="0"/>
              <w:jc w:val="center"/>
              <w:textAlignment w:val="baseline"/>
              <w:rPr>
                <w:color w:val="000000"/>
                <w:sz w:val="18"/>
                <w:szCs w:val="18"/>
              </w:rPr>
            </w:pPr>
            <w:r>
              <w:rPr>
                <w:rFonts w:hint="eastAsia"/>
                <w:color w:val="000000"/>
                <w:sz w:val="18"/>
                <w:szCs w:val="18"/>
              </w:rPr>
              <w:t>铝</w:t>
            </w:r>
          </w:p>
        </w:tc>
        <w:tc>
          <w:tcPr>
            <w:tcW w:w="2444" w:type="dxa"/>
          </w:tcPr>
          <w:p w:rsidR="00CC679D" w:rsidRDefault="003A52DF">
            <w:pPr>
              <w:pStyle w:val="a6"/>
              <w:adjustRightInd w:val="0"/>
              <w:jc w:val="center"/>
              <w:textAlignment w:val="baseline"/>
              <w:rPr>
                <w:color w:val="000000"/>
                <w:sz w:val="18"/>
                <w:szCs w:val="18"/>
              </w:rPr>
            </w:pPr>
            <w:r>
              <w:rPr>
                <w:rFonts w:hint="eastAsia"/>
                <w:color w:val="000000"/>
                <w:sz w:val="18"/>
                <w:szCs w:val="18"/>
              </w:rPr>
              <w:t>2.70</w:t>
            </w:r>
          </w:p>
        </w:tc>
        <w:tc>
          <w:tcPr>
            <w:tcW w:w="1680" w:type="dxa"/>
          </w:tcPr>
          <w:p w:rsidR="00CC679D" w:rsidRDefault="003A52DF">
            <w:pPr>
              <w:pStyle w:val="a6"/>
              <w:adjustRightInd w:val="0"/>
              <w:jc w:val="center"/>
              <w:textAlignment w:val="baseline"/>
              <w:rPr>
                <w:color w:val="000000"/>
                <w:sz w:val="18"/>
                <w:szCs w:val="18"/>
              </w:rPr>
            </w:pPr>
            <w:r>
              <w:rPr>
                <w:rFonts w:hint="eastAsia"/>
                <w:color w:val="000000"/>
                <w:sz w:val="18"/>
                <w:szCs w:val="18"/>
              </w:rPr>
              <w:t>金</w:t>
            </w:r>
          </w:p>
        </w:tc>
        <w:tc>
          <w:tcPr>
            <w:tcW w:w="2460" w:type="dxa"/>
          </w:tcPr>
          <w:p w:rsidR="00CC679D" w:rsidRDefault="003A52DF">
            <w:pPr>
              <w:pStyle w:val="a6"/>
              <w:adjustRightInd w:val="0"/>
              <w:jc w:val="center"/>
              <w:textAlignment w:val="baseline"/>
              <w:rPr>
                <w:color w:val="000000"/>
                <w:sz w:val="18"/>
                <w:szCs w:val="18"/>
              </w:rPr>
            </w:pPr>
            <w:r>
              <w:rPr>
                <w:rFonts w:hint="eastAsia"/>
                <w:color w:val="000000"/>
                <w:sz w:val="18"/>
                <w:szCs w:val="18"/>
              </w:rPr>
              <w:t>19.30</w:t>
            </w:r>
          </w:p>
        </w:tc>
      </w:tr>
    </w:tbl>
    <w:p w:rsidR="00CC679D" w:rsidRDefault="003A52DF">
      <w:pPr>
        <w:pStyle w:val="a6"/>
        <w:shd w:val="clear" w:color="auto" w:fill="FFFFFF"/>
        <w:spacing w:before="0" w:beforeAutospacing="0" w:after="0" w:afterAutospacing="0" w:line="360" w:lineRule="auto"/>
        <w:ind w:firstLineChars="200" w:firstLine="420"/>
        <w:rPr>
          <w:sz w:val="21"/>
          <w:szCs w:val="21"/>
        </w:rPr>
      </w:pPr>
      <w:r>
        <w:rPr>
          <w:rFonts w:hint="eastAsia"/>
          <w:sz w:val="21"/>
          <w:szCs w:val="21"/>
        </w:rPr>
        <w:t>4</w:t>
      </w:r>
      <w:r>
        <w:rPr>
          <w:rFonts w:hint="eastAsia"/>
          <w:sz w:val="21"/>
          <w:szCs w:val="21"/>
        </w:rPr>
        <w:t>.</w:t>
      </w:r>
      <w:r>
        <w:rPr>
          <w:rFonts w:hint="eastAsia"/>
          <w:sz w:val="21"/>
          <w:szCs w:val="21"/>
        </w:rPr>
        <w:t>密度与温度的关系</w:t>
      </w:r>
    </w:p>
    <w:p w:rsidR="00CC679D" w:rsidRDefault="003A52DF">
      <w:pPr>
        <w:pStyle w:val="a6"/>
        <w:shd w:val="clear" w:color="auto" w:fill="FFFFFF"/>
        <w:spacing w:before="0" w:beforeAutospacing="0" w:after="0" w:afterAutospacing="0" w:line="360" w:lineRule="auto"/>
        <w:ind w:firstLineChars="200" w:firstLine="420"/>
        <w:rPr>
          <w:color w:val="000000" w:themeColor="text1"/>
          <w:sz w:val="21"/>
          <w:szCs w:val="21"/>
        </w:rPr>
      </w:pPr>
      <w:r>
        <w:rPr>
          <w:rFonts w:hint="eastAsia"/>
          <w:color w:val="000000" w:themeColor="text1"/>
          <w:sz w:val="21"/>
          <w:szCs w:val="21"/>
        </w:rPr>
        <w:t>热胀冷缩：在质量不变前提下，物质温度升高，体积膨胀，密度</w:t>
      </w:r>
      <w:r>
        <w:rPr>
          <w:rFonts w:ascii="Cambria Math" w:hAnsi="Cambria Math" w:hint="eastAsia"/>
          <w:color w:val="000000" w:themeColor="text1"/>
          <w:sz w:val="21"/>
          <w:szCs w:val="21"/>
        </w:rPr>
        <w:t>减小</w:t>
      </w:r>
      <w:r>
        <w:rPr>
          <w:rFonts w:hint="eastAsia"/>
          <w:color w:val="000000" w:themeColor="text1"/>
          <w:sz w:val="21"/>
          <w:szCs w:val="21"/>
        </w:rPr>
        <w:t>（个别物质除外，如水</w:t>
      </w:r>
      <w:r>
        <w:rPr>
          <w:rFonts w:hint="eastAsia"/>
          <w:color w:val="000000" w:themeColor="text1"/>
          <w:sz w:val="21"/>
          <w:szCs w:val="21"/>
        </w:rPr>
        <w:t>4</w:t>
      </w:r>
      <w:r>
        <w:rPr>
          <w:rFonts w:hint="eastAsia"/>
          <w:color w:val="000000" w:themeColor="text1"/>
          <w:sz w:val="21"/>
          <w:szCs w:val="21"/>
        </w:rPr>
        <w:t>℃时密度最大）。</w:t>
      </w:r>
    </w:p>
    <w:p w:rsidR="00CC679D" w:rsidRDefault="003A52DF">
      <w:pPr>
        <w:pStyle w:val="a6"/>
        <w:shd w:val="clear" w:color="auto" w:fill="FFFFFF"/>
        <w:spacing w:before="0" w:beforeAutospacing="0" w:after="0" w:afterAutospacing="0" w:line="360" w:lineRule="auto"/>
        <w:ind w:firstLineChars="200" w:firstLine="420"/>
        <w:rPr>
          <w:color w:val="000000" w:themeColor="text1"/>
          <w:sz w:val="21"/>
          <w:szCs w:val="21"/>
        </w:rPr>
      </w:pPr>
      <w:r>
        <w:rPr>
          <w:rFonts w:hint="eastAsia"/>
          <w:color w:val="000000" w:themeColor="text1"/>
          <w:sz w:val="21"/>
          <w:szCs w:val="21"/>
        </w:rPr>
        <w:t>5</w:t>
      </w:r>
      <w:r>
        <w:rPr>
          <w:rFonts w:hint="eastAsia"/>
          <w:color w:val="000000" w:themeColor="text1"/>
          <w:sz w:val="21"/>
          <w:szCs w:val="21"/>
        </w:rPr>
        <w:t>.</w:t>
      </w:r>
      <w:r>
        <w:rPr>
          <w:rFonts w:hint="eastAsia"/>
          <w:color w:val="000000" w:themeColor="text1"/>
          <w:sz w:val="21"/>
          <w:szCs w:val="21"/>
        </w:rPr>
        <w:t>热气球原理：空气受热，温度升高，体积</w:t>
      </w:r>
      <w:r>
        <w:rPr>
          <w:rFonts w:ascii="Cambria Math" w:hAnsi="Cambria Math" w:hint="eastAsia"/>
          <w:color w:val="000000" w:themeColor="text1"/>
          <w:sz w:val="21"/>
          <w:szCs w:val="21"/>
        </w:rPr>
        <w:t>膨胀</w:t>
      </w:r>
      <w:r>
        <w:rPr>
          <w:rFonts w:hint="eastAsia"/>
          <w:color w:val="000000" w:themeColor="text1"/>
          <w:sz w:val="21"/>
          <w:szCs w:val="21"/>
        </w:rPr>
        <w:t>，密度</w:t>
      </w:r>
      <w:r>
        <w:rPr>
          <w:rFonts w:ascii="Cambria Math" w:hAnsi="Cambria Math" w:hint="eastAsia"/>
          <w:color w:val="000000" w:themeColor="text1"/>
          <w:sz w:val="21"/>
          <w:szCs w:val="21"/>
        </w:rPr>
        <w:t>减小</w:t>
      </w:r>
      <w:r>
        <w:rPr>
          <w:rFonts w:hint="eastAsia"/>
          <w:color w:val="000000" w:themeColor="text1"/>
          <w:sz w:val="21"/>
          <w:szCs w:val="21"/>
        </w:rPr>
        <w:t>而上升。</w:t>
      </w:r>
    </w:p>
    <w:p w:rsidR="00CC679D" w:rsidRDefault="003A52DF">
      <w:pPr>
        <w:spacing w:line="360" w:lineRule="auto"/>
        <w:rPr>
          <w:rFonts w:ascii="宋体" w:hAnsi="宋体" w:cs="宋体"/>
          <w:szCs w:val="21"/>
        </w:rPr>
      </w:pPr>
      <w:r>
        <w:rPr>
          <w:sz w:val="28"/>
        </w:rPr>
      </w:r>
      <w:r>
        <w:rPr>
          <w:sz w:val="28"/>
        </w:rPr>
        <w:pict>
          <v:shape id="_x0000_s1035" type="#_x0000_t98" style="width:119.95pt;height:41.45pt;mso-left-percent:-10001;mso-top-percent:-10001;mso-position-horizontal:absolute;mso-position-horizontal-relative:char;mso-position-vertical:absolute;mso-position-vertical-relative:line;mso-left-percent:-10001;mso-top-percent:-10001">
            <v:textbox>
              <w:txbxContent>
                <w:p w:rsidR="00CC679D" w:rsidRDefault="003A52DF">
                  <w:pPr>
                    <w:jc w:val="center"/>
                    <w:rPr>
                      <w:b/>
                      <w:bCs/>
                      <w:color w:val="C00000"/>
                      <w:sz w:val="30"/>
                      <w:szCs w:val="30"/>
                    </w:rPr>
                  </w:pPr>
                  <w:r>
                    <w:rPr>
                      <w:rFonts w:ascii="华文隶书" w:eastAsia="华文隶书" w:hAnsi="华文隶书" w:cs="华文隶书" w:hint="eastAsia"/>
                      <w:b/>
                      <w:bCs/>
                      <w:color w:val="C00000"/>
                      <w:sz w:val="30"/>
                      <w:szCs w:val="30"/>
                    </w:rPr>
                    <w:t>考点概览</w:t>
                  </w:r>
                </w:p>
              </w:txbxContent>
            </v:textbox>
            <w10:wrap type="none"/>
            <w10:anchorlock/>
          </v:shape>
        </w:pict>
      </w:r>
    </w:p>
    <w:p w:rsidR="00CC679D" w:rsidRDefault="003A52DF">
      <w:pPr>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密度与社会生活</w:t>
      </w:r>
    </w:p>
    <w:p w:rsidR="00CC679D" w:rsidRDefault="003A52DF">
      <w:pPr>
        <w:spacing w:line="360" w:lineRule="auto"/>
        <w:ind w:firstLineChars="200" w:firstLine="420"/>
        <w:rPr>
          <w:rFonts w:ascii="宋体" w:hAnsi="宋体" w:cs="宋体"/>
          <w:szCs w:val="21"/>
        </w:rPr>
      </w:pPr>
      <w:r>
        <w:rPr>
          <w:rFonts w:ascii="宋体" w:hAnsi="宋体" w:cs="宋体" w:hint="eastAsia"/>
          <w:szCs w:val="21"/>
        </w:rPr>
        <w:t>本节是密度与密度测量的延伸，是密度的应用。所以，本节内容与社会生活联系更为紧密，也是密度在生活中的应用；所以，本节在第六章中也占有一定地位。</w:t>
      </w:r>
      <w:r>
        <w:rPr>
          <w:rFonts w:ascii="宋体" w:hAnsi="宋体" w:cs="宋体" w:hint="eastAsia"/>
          <w:szCs w:val="21"/>
        </w:rPr>
        <w:t>本节</w:t>
      </w:r>
      <w:r>
        <w:rPr>
          <w:rFonts w:ascii="宋体" w:hAnsi="宋体" w:cs="宋体" w:hint="eastAsia"/>
          <w:szCs w:val="21"/>
        </w:rPr>
        <w:t>主要</w:t>
      </w:r>
      <w:r>
        <w:rPr>
          <w:rFonts w:ascii="宋体" w:hAnsi="宋体" w:cs="宋体" w:hint="eastAsia"/>
          <w:szCs w:val="21"/>
        </w:rPr>
        <w:t>知识点有：</w:t>
      </w:r>
      <w:r>
        <w:rPr>
          <w:rFonts w:ascii="宋体" w:hAnsi="宋体" w:cs="宋体" w:hint="eastAsia"/>
          <w:szCs w:val="21"/>
        </w:rPr>
        <w:t>求物质体积、质量和进行物质鉴别，物质密度与温度的关系等。</w:t>
      </w:r>
    </w:p>
    <w:p w:rsidR="00CC679D" w:rsidRDefault="003A52DF">
      <w:pPr>
        <w:spacing w:line="360" w:lineRule="auto"/>
        <w:ind w:firstLineChars="200" w:firstLine="420"/>
        <w:rPr>
          <w:rFonts w:ascii="宋体" w:hAnsi="宋体" w:cs="宋体"/>
          <w:szCs w:val="21"/>
        </w:rPr>
      </w:pPr>
      <w:r>
        <w:rPr>
          <w:rFonts w:ascii="宋体" w:hAnsi="宋体" w:cs="宋体" w:hint="eastAsia"/>
          <w:szCs w:val="21"/>
        </w:rPr>
        <w:t>中考中，有关</w:t>
      </w:r>
      <w:r>
        <w:rPr>
          <w:rFonts w:ascii="宋体" w:hAnsi="宋体" w:cs="宋体" w:hint="eastAsia"/>
          <w:szCs w:val="21"/>
        </w:rPr>
        <w:t>本节知识点</w:t>
      </w:r>
      <w:r>
        <w:rPr>
          <w:rFonts w:ascii="宋体" w:hAnsi="宋体" w:cs="宋体" w:hint="eastAsia"/>
          <w:szCs w:val="21"/>
        </w:rPr>
        <w:t>的考题</w:t>
      </w:r>
      <w:r>
        <w:rPr>
          <w:rFonts w:ascii="宋体" w:hAnsi="宋体" w:cs="宋体" w:hint="eastAsia"/>
          <w:szCs w:val="21"/>
        </w:rPr>
        <w:t>也会出现，属于基本内容。尤其是物质鉴别，常作为考试内容出现在中考试卷中。考试内容主要集中在利用密度公式进行有关计算，物质鉴别等方面。</w:t>
      </w:r>
      <w:r>
        <w:rPr>
          <w:rFonts w:ascii="宋体" w:hAnsi="宋体" w:cs="宋体" w:hint="eastAsia"/>
          <w:szCs w:val="21"/>
        </w:rPr>
        <w:t>纵观历年</w:t>
      </w:r>
      <w:r>
        <w:rPr>
          <w:rFonts w:ascii="宋体" w:hAnsi="宋体" w:cs="宋体" w:hint="eastAsia"/>
          <w:szCs w:val="21"/>
        </w:rPr>
        <w:t>中考</w:t>
      </w:r>
      <w:r>
        <w:rPr>
          <w:rFonts w:ascii="宋体" w:hAnsi="宋体" w:cs="宋体" w:hint="eastAsia"/>
          <w:szCs w:val="21"/>
        </w:rPr>
        <w:t>，</w:t>
      </w:r>
      <w:r>
        <w:rPr>
          <w:rFonts w:ascii="宋体" w:hAnsi="宋体" w:cs="宋体" w:hint="eastAsia"/>
          <w:szCs w:val="21"/>
        </w:rPr>
        <w:t>本节考点出现的考题所占</w:t>
      </w:r>
      <w:r>
        <w:rPr>
          <w:rFonts w:ascii="宋体" w:hAnsi="宋体" w:cs="宋体" w:hint="eastAsia"/>
          <w:szCs w:val="21"/>
        </w:rPr>
        <w:t>分值一般</w:t>
      </w:r>
      <w:r>
        <w:rPr>
          <w:rFonts w:ascii="宋体" w:hAnsi="宋体" w:cs="宋体" w:hint="eastAsia"/>
          <w:szCs w:val="21"/>
        </w:rPr>
        <w:t>平均</w:t>
      </w:r>
      <w:r>
        <w:rPr>
          <w:rFonts w:ascii="宋体" w:hAnsi="宋体" w:cs="宋体" w:hint="eastAsia"/>
          <w:szCs w:val="21"/>
        </w:rPr>
        <w:t>在</w:t>
      </w:r>
      <w:r>
        <w:rPr>
          <w:rFonts w:ascii="宋体" w:hAnsi="宋体" w:cs="宋体" w:hint="eastAsia"/>
          <w:szCs w:val="21"/>
        </w:rPr>
        <w:t>1</w:t>
      </w:r>
      <w:r>
        <w:rPr>
          <w:rFonts w:ascii="宋体" w:hAnsi="宋体" w:cs="宋体" w:hint="eastAsia"/>
          <w:szCs w:val="21"/>
        </w:rPr>
        <w:t>分左右。</w:t>
      </w:r>
    </w:p>
    <w:p w:rsidR="00CC679D" w:rsidRDefault="003A52DF">
      <w:pPr>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中考题型分析</w:t>
      </w:r>
    </w:p>
    <w:p w:rsidR="00CC679D" w:rsidRDefault="003A52DF">
      <w:pPr>
        <w:spacing w:line="360" w:lineRule="auto"/>
        <w:ind w:firstLineChars="200" w:firstLine="420"/>
        <w:rPr>
          <w:rFonts w:ascii="宋体" w:hAnsi="宋体" w:cs="宋体"/>
          <w:szCs w:val="21"/>
        </w:rPr>
      </w:pPr>
      <w:r>
        <w:rPr>
          <w:rFonts w:ascii="宋体" w:hAnsi="宋体" w:cs="宋体" w:hint="eastAsia"/>
          <w:szCs w:val="21"/>
        </w:rPr>
        <w:t>中考中，</w:t>
      </w:r>
      <w:r>
        <w:rPr>
          <w:rFonts w:ascii="宋体" w:hAnsi="宋体" w:cs="宋体" w:hint="eastAsia"/>
          <w:szCs w:val="21"/>
        </w:rPr>
        <w:t>对本节</w:t>
      </w:r>
      <w:r>
        <w:rPr>
          <w:rFonts w:ascii="宋体" w:hAnsi="宋体" w:cs="宋体" w:hint="eastAsia"/>
          <w:szCs w:val="21"/>
        </w:rPr>
        <w:t>考题</w:t>
      </w:r>
      <w:r>
        <w:rPr>
          <w:rFonts w:ascii="宋体" w:hAnsi="宋体" w:cs="宋体" w:hint="eastAsia"/>
          <w:szCs w:val="21"/>
        </w:rPr>
        <w:t>的出现应加以重视。</w:t>
      </w:r>
      <w:r>
        <w:rPr>
          <w:rFonts w:ascii="宋体" w:hAnsi="宋体" w:cs="宋体" w:hint="eastAsia"/>
          <w:szCs w:val="21"/>
        </w:rPr>
        <w:t>主要题型</w:t>
      </w:r>
      <w:r>
        <w:rPr>
          <w:rFonts w:ascii="宋体" w:hAnsi="宋体" w:cs="宋体" w:hint="eastAsia"/>
          <w:szCs w:val="21"/>
        </w:rPr>
        <w:t>有</w:t>
      </w:r>
      <w:r>
        <w:rPr>
          <w:rFonts w:ascii="宋体" w:hAnsi="宋体" w:cs="宋体" w:hint="eastAsia"/>
          <w:szCs w:val="21"/>
        </w:rPr>
        <w:t>选择题</w:t>
      </w:r>
      <w:r>
        <w:rPr>
          <w:rFonts w:ascii="宋体" w:hAnsi="宋体" w:cs="宋体" w:hint="eastAsia"/>
          <w:szCs w:val="21"/>
        </w:rPr>
        <w:t>、</w:t>
      </w:r>
      <w:r>
        <w:rPr>
          <w:rFonts w:ascii="宋体" w:hAnsi="宋体" w:cs="宋体" w:hint="eastAsia"/>
          <w:szCs w:val="21"/>
        </w:rPr>
        <w:t>填空题</w:t>
      </w:r>
      <w:r>
        <w:rPr>
          <w:rFonts w:ascii="宋体" w:hAnsi="宋体" w:cs="宋体" w:hint="eastAsia"/>
          <w:szCs w:val="21"/>
        </w:rPr>
        <w:t>（更多的是填空题）和实验探究题。</w:t>
      </w:r>
      <w:r>
        <w:rPr>
          <w:rFonts w:ascii="宋体" w:hAnsi="宋体" w:cs="宋体" w:hint="eastAsia"/>
          <w:szCs w:val="21"/>
        </w:rPr>
        <w:t>选择题</w:t>
      </w:r>
      <w:r>
        <w:rPr>
          <w:rFonts w:ascii="宋体" w:hAnsi="宋体" w:cs="宋体" w:hint="eastAsia"/>
          <w:szCs w:val="21"/>
        </w:rPr>
        <w:t>、填空题</w:t>
      </w:r>
      <w:r>
        <w:rPr>
          <w:rFonts w:ascii="宋体" w:hAnsi="宋体" w:cs="宋体" w:hint="eastAsia"/>
          <w:szCs w:val="21"/>
        </w:rPr>
        <w:t>考查</w:t>
      </w:r>
      <w:r>
        <w:rPr>
          <w:rFonts w:ascii="宋体" w:hAnsi="宋体" w:cs="宋体" w:hint="eastAsia"/>
          <w:szCs w:val="21"/>
        </w:rPr>
        <w:t>密度的应用，实验探究题考查学生实验操作和实验技巧的能力并通过实验对物质进行鉴别。</w:t>
      </w:r>
    </w:p>
    <w:p w:rsidR="00CC679D" w:rsidRDefault="003A52DF">
      <w:pPr>
        <w:spacing w:line="360"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考点分类：考点分类见下表</w:t>
      </w:r>
    </w:p>
    <w:tbl>
      <w:tblPr>
        <w:tblStyle w:val="a7"/>
        <w:tblW w:w="8521" w:type="dxa"/>
        <w:tblLayout w:type="fixed"/>
        <w:tblLook w:val="04A0" w:firstRow="1" w:lastRow="0" w:firstColumn="1" w:lastColumn="0" w:noHBand="0" w:noVBand="1"/>
      </w:tblPr>
      <w:tblGrid>
        <w:gridCol w:w="1281"/>
        <w:gridCol w:w="2475"/>
        <w:gridCol w:w="4765"/>
      </w:tblGrid>
      <w:tr w:rsidR="00CC679D">
        <w:tc>
          <w:tcPr>
            <w:tcW w:w="1281" w:type="dxa"/>
            <w:vAlign w:val="center"/>
          </w:tcPr>
          <w:p w:rsidR="00CC679D" w:rsidRDefault="003A52DF">
            <w:pPr>
              <w:spacing w:line="360" w:lineRule="auto"/>
              <w:jc w:val="center"/>
              <w:rPr>
                <w:rFonts w:ascii="宋体" w:hAnsi="宋体" w:cs="宋体"/>
                <w:szCs w:val="21"/>
              </w:rPr>
            </w:pPr>
            <w:r>
              <w:rPr>
                <w:rFonts w:ascii="宋体" w:hAnsi="宋体" w:cs="宋体" w:hint="eastAsia"/>
                <w:szCs w:val="21"/>
              </w:rPr>
              <w:t>考点分类</w:t>
            </w:r>
          </w:p>
        </w:tc>
        <w:tc>
          <w:tcPr>
            <w:tcW w:w="2475" w:type="dxa"/>
            <w:vAlign w:val="center"/>
          </w:tcPr>
          <w:p w:rsidR="00CC679D" w:rsidRDefault="003A52DF">
            <w:pPr>
              <w:spacing w:line="360" w:lineRule="auto"/>
              <w:jc w:val="center"/>
              <w:rPr>
                <w:rFonts w:ascii="宋体" w:hAnsi="宋体" w:cs="宋体"/>
                <w:szCs w:val="21"/>
              </w:rPr>
            </w:pPr>
            <w:r>
              <w:rPr>
                <w:rFonts w:ascii="宋体" w:hAnsi="宋体" w:cs="宋体" w:hint="eastAsia"/>
                <w:szCs w:val="21"/>
              </w:rPr>
              <w:t>考点内容</w:t>
            </w:r>
          </w:p>
        </w:tc>
        <w:tc>
          <w:tcPr>
            <w:tcW w:w="4765" w:type="dxa"/>
            <w:vAlign w:val="center"/>
          </w:tcPr>
          <w:p w:rsidR="00CC679D" w:rsidRDefault="003A52DF">
            <w:pPr>
              <w:spacing w:line="360" w:lineRule="auto"/>
              <w:jc w:val="center"/>
              <w:rPr>
                <w:rFonts w:ascii="宋体" w:hAnsi="宋体" w:cs="宋体"/>
                <w:szCs w:val="21"/>
              </w:rPr>
            </w:pPr>
            <w:r>
              <w:rPr>
                <w:rFonts w:ascii="宋体" w:hAnsi="宋体" w:cs="宋体" w:hint="eastAsia"/>
                <w:szCs w:val="21"/>
              </w:rPr>
              <w:t>考点分析与常见题型</w:t>
            </w:r>
          </w:p>
        </w:tc>
      </w:tr>
      <w:tr w:rsidR="00CC679D">
        <w:tc>
          <w:tcPr>
            <w:tcW w:w="1281" w:type="dxa"/>
            <w:vAlign w:val="center"/>
          </w:tcPr>
          <w:p w:rsidR="00CC679D" w:rsidRDefault="003A52DF">
            <w:pPr>
              <w:spacing w:line="360" w:lineRule="auto"/>
              <w:jc w:val="center"/>
              <w:rPr>
                <w:rFonts w:ascii="宋体" w:hAnsi="宋体" w:cs="宋体"/>
                <w:szCs w:val="21"/>
              </w:rPr>
            </w:pPr>
            <w:r>
              <w:rPr>
                <w:rFonts w:ascii="宋体" w:hAnsi="宋体" w:cs="宋体" w:hint="eastAsia"/>
                <w:szCs w:val="21"/>
              </w:rPr>
              <w:t>常考热点</w:t>
            </w:r>
          </w:p>
        </w:tc>
        <w:tc>
          <w:tcPr>
            <w:tcW w:w="2475" w:type="dxa"/>
            <w:vAlign w:val="center"/>
          </w:tcPr>
          <w:p w:rsidR="00CC679D" w:rsidRDefault="003A52DF">
            <w:pPr>
              <w:spacing w:line="360" w:lineRule="auto"/>
              <w:jc w:val="center"/>
              <w:rPr>
                <w:rFonts w:ascii="宋体" w:hAnsi="宋体" w:cs="宋体"/>
                <w:szCs w:val="21"/>
              </w:rPr>
            </w:pPr>
            <w:r>
              <w:rPr>
                <w:rFonts w:ascii="宋体" w:hAnsi="宋体" w:cs="宋体" w:hint="eastAsia"/>
                <w:szCs w:val="21"/>
              </w:rPr>
              <w:t>物质鉴别</w:t>
            </w:r>
          </w:p>
        </w:tc>
        <w:tc>
          <w:tcPr>
            <w:tcW w:w="4765" w:type="dxa"/>
            <w:vAlign w:val="center"/>
          </w:tcPr>
          <w:p w:rsidR="00CC679D" w:rsidRDefault="003A52DF">
            <w:pPr>
              <w:spacing w:line="360" w:lineRule="auto"/>
              <w:jc w:val="center"/>
              <w:rPr>
                <w:rFonts w:ascii="宋体" w:hAnsi="宋体" w:cs="宋体"/>
                <w:szCs w:val="21"/>
              </w:rPr>
            </w:pPr>
            <w:r>
              <w:rPr>
                <w:rFonts w:ascii="宋体" w:hAnsi="宋体" w:cs="宋体" w:hint="eastAsia"/>
                <w:szCs w:val="21"/>
              </w:rPr>
              <w:t>选择题或填空题，</w:t>
            </w:r>
            <w:r>
              <w:rPr>
                <w:rFonts w:ascii="宋体" w:hAnsi="宋体" w:cs="宋体" w:hint="eastAsia"/>
                <w:szCs w:val="21"/>
              </w:rPr>
              <w:t>考查密度的特性</w:t>
            </w:r>
          </w:p>
        </w:tc>
      </w:tr>
      <w:tr w:rsidR="00CC679D">
        <w:tc>
          <w:tcPr>
            <w:tcW w:w="1281" w:type="dxa"/>
            <w:vAlign w:val="center"/>
          </w:tcPr>
          <w:p w:rsidR="00CC679D" w:rsidRDefault="003A52DF">
            <w:pPr>
              <w:spacing w:line="360" w:lineRule="auto"/>
              <w:jc w:val="center"/>
              <w:rPr>
                <w:rFonts w:ascii="宋体" w:hAnsi="宋体" w:cs="宋体"/>
                <w:szCs w:val="21"/>
              </w:rPr>
            </w:pPr>
            <w:r>
              <w:rPr>
                <w:rFonts w:ascii="宋体" w:hAnsi="宋体" w:cs="宋体" w:hint="eastAsia"/>
                <w:szCs w:val="21"/>
              </w:rPr>
              <w:lastRenderedPageBreak/>
              <w:t>一般考点</w:t>
            </w:r>
          </w:p>
        </w:tc>
        <w:tc>
          <w:tcPr>
            <w:tcW w:w="2475" w:type="dxa"/>
            <w:vAlign w:val="center"/>
          </w:tcPr>
          <w:p w:rsidR="00CC679D" w:rsidRDefault="003A52DF">
            <w:pPr>
              <w:spacing w:line="360" w:lineRule="auto"/>
              <w:jc w:val="center"/>
              <w:rPr>
                <w:rFonts w:ascii="宋体" w:hAnsi="宋体" w:cs="宋体"/>
                <w:szCs w:val="21"/>
              </w:rPr>
            </w:pPr>
            <w:r>
              <w:rPr>
                <w:rFonts w:ascii="宋体" w:hAnsi="宋体" w:cs="宋体" w:hint="eastAsia"/>
                <w:szCs w:val="21"/>
              </w:rPr>
              <w:t>密度公式的应用</w:t>
            </w:r>
          </w:p>
        </w:tc>
        <w:tc>
          <w:tcPr>
            <w:tcW w:w="4765" w:type="dxa"/>
            <w:vAlign w:val="center"/>
          </w:tcPr>
          <w:p w:rsidR="00CC679D" w:rsidRDefault="003A52DF">
            <w:pPr>
              <w:spacing w:line="360" w:lineRule="auto"/>
              <w:jc w:val="center"/>
              <w:rPr>
                <w:rFonts w:ascii="宋体" w:hAnsi="宋体" w:cs="宋体"/>
                <w:szCs w:val="21"/>
              </w:rPr>
            </w:pPr>
            <w:r>
              <w:rPr>
                <w:rFonts w:ascii="宋体" w:hAnsi="宋体" w:cs="宋体" w:hint="eastAsia"/>
                <w:szCs w:val="21"/>
              </w:rPr>
              <w:t>选择题、填空题，利用公式进行计算</w:t>
            </w:r>
          </w:p>
        </w:tc>
      </w:tr>
      <w:tr w:rsidR="00CC679D">
        <w:tc>
          <w:tcPr>
            <w:tcW w:w="1281" w:type="dxa"/>
            <w:vAlign w:val="center"/>
          </w:tcPr>
          <w:p w:rsidR="00CC679D" w:rsidRDefault="003A52DF">
            <w:pPr>
              <w:spacing w:line="360" w:lineRule="auto"/>
              <w:jc w:val="center"/>
              <w:rPr>
                <w:rFonts w:ascii="宋体" w:hAnsi="宋体" w:cs="宋体"/>
                <w:szCs w:val="21"/>
              </w:rPr>
            </w:pPr>
            <w:r>
              <w:rPr>
                <w:rFonts w:ascii="宋体" w:hAnsi="宋体" w:cs="宋体" w:hint="eastAsia"/>
                <w:szCs w:val="21"/>
              </w:rPr>
              <w:t>冷门考点</w:t>
            </w:r>
          </w:p>
        </w:tc>
        <w:tc>
          <w:tcPr>
            <w:tcW w:w="2475" w:type="dxa"/>
            <w:vAlign w:val="center"/>
          </w:tcPr>
          <w:p w:rsidR="00CC679D" w:rsidRDefault="003A52DF">
            <w:pPr>
              <w:spacing w:line="360" w:lineRule="auto"/>
              <w:jc w:val="center"/>
              <w:rPr>
                <w:rFonts w:ascii="宋体" w:hAnsi="宋体" w:cs="宋体"/>
                <w:szCs w:val="21"/>
              </w:rPr>
            </w:pPr>
            <w:r>
              <w:rPr>
                <w:rFonts w:ascii="宋体" w:hAnsi="宋体" w:cs="宋体" w:hint="eastAsia"/>
                <w:szCs w:val="21"/>
              </w:rPr>
              <w:t>温度对物质密度的影响</w:t>
            </w:r>
          </w:p>
        </w:tc>
        <w:tc>
          <w:tcPr>
            <w:tcW w:w="4765" w:type="dxa"/>
            <w:vAlign w:val="center"/>
          </w:tcPr>
          <w:p w:rsidR="00CC679D" w:rsidRDefault="003A52DF">
            <w:pPr>
              <w:spacing w:line="360" w:lineRule="auto"/>
              <w:jc w:val="center"/>
              <w:rPr>
                <w:rFonts w:ascii="宋体" w:hAnsi="宋体" w:cs="宋体"/>
                <w:szCs w:val="21"/>
              </w:rPr>
            </w:pPr>
            <w:r>
              <w:rPr>
                <w:rFonts w:ascii="宋体" w:hAnsi="宋体" w:cs="宋体" w:hint="eastAsia"/>
                <w:szCs w:val="21"/>
              </w:rPr>
              <w:t>出现概率较低，主要考查</w:t>
            </w:r>
            <w:r>
              <w:rPr>
                <w:rFonts w:ascii="宋体" w:hAnsi="宋体" w:cs="宋体" w:hint="eastAsia"/>
                <w:szCs w:val="21"/>
              </w:rPr>
              <w:t>影响物质密度的因素</w:t>
            </w:r>
          </w:p>
        </w:tc>
      </w:tr>
    </w:tbl>
    <w:p w:rsidR="00CC679D" w:rsidRDefault="003A52DF">
      <w:pPr>
        <w:spacing w:line="360" w:lineRule="auto"/>
        <w:rPr>
          <w:rFonts w:ascii="宋体" w:hAnsi="宋体" w:cs="宋体"/>
          <w:szCs w:val="21"/>
        </w:rPr>
      </w:pPr>
      <w:r>
        <w:rPr>
          <w:sz w:val="28"/>
        </w:rPr>
      </w:r>
      <w:r>
        <w:rPr>
          <w:sz w:val="28"/>
        </w:rPr>
        <w:pict>
          <v:shape id="_x0000_s1034" type="#_x0000_t98" style="width:119.95pt;height:41.45pt;mso-left-percent:-10001;mso-top-percent:-10001;mso-position-horizontal:absolute;mso-position-horizontal-relative:char;mso-position-vertical:absolute;mso-position-vertical-relative:line;mso-left-percent:-10001;mso-top-percent:-10001">
            <v:textbox>
              <w:txbxContent>
                <w:p w:rsidR="00CC679D" w:rsidRDefault="003A52DF">
                  <w:pPr>
                    <w:jc w:val="center"/>
                    <w:rPr>
                      <w:b/>
                      <w:bCs/>
                      <w:color w:val="C00000"/>
                      <w:sz w:val="30"/>
                      <w:szCs w:val="30"/>
                    </w:rPr>
                  </w:pPr>
                  <w:r>
                    <w:rPr>
                      <w:rFonts w:ascii="华文隶书" w:eastAsia="华文隶书" w:hAnsi="华文隶书" w:cs="华文隶书" w:hint="eastAsia"/>
                      <w:b/>
                      <w:bCs/>
                      <w:color w:val="C00000"/>
                      <w:sz w:val="30"/>
                      <w:szCs w:val="30"/>
                    </w:rPr>
                    <w:t>典例精析</w:t>
                  </w:r>
                </w:p>
              </w:txbxContent>
            </v:textbox>
            <w10:wrap type="none"/>
            <w10:anchorlock/>
          </v:shape>
        </w:pict>
      </w:r>
    </w:p>
    <w:p w:rsidR="00CC679D" w:rsidRDefault="003A52DF" w:rsidP="00E32837">
      <w:pPr>
        <w:spacing w:line="360" w:lineRule="auto"/>
        <w:ind w:firstLineChars="200" w:firstLine="422"/>
        <w:rPr>
          <w:rFonts w:ascii="宋体" w:hAnsi="宋体" w:cs="宋体"/>
          <w:b/>
          <w:bCs/>
          <w:szCs w:val="21"/>
        </w:rPr>
      </w:pPr>
      <w:r>
        <w:rPr>
          <w:rFonts w:ascii="宋体" w:hAnsi="宋体" w:cs="宋体" w:hint="eastAsia"/>
          <w:b/>
          <w:bCs/>
          <w:szCs w:val="21"/>
        </w:rPr>
        <w:t>★考点一：</w:t>
      </w:r>
      <w:r>
        <w:rPr>
          <w:rFonts w:ascii="宋体" w:hAnsi="宋体" w:cs="宋体" w:hint="eastAsia"/>
          <w:b/>
          <w:bCs/>
          <w:szCs w:val="21"/>
        </w:rPr>
        <w:t>物质鉴别</w:t>
      </w:r>
    </w:p>
    <w:p w:rsidR="00CC679D" w:rsidRDefault="003A52DF" w:rsidP="00E32837">
      <w:pPr>
        <w:spacing w:line="360" w:lineRule="auto"/>
        <w:ind w:firstLineChars="200" w:firstLine="422"/>
        <w:textAlignment w:val="center"/>
        <w:rPr>
          <w:rFonts w:ascii="宋体" w:hAnsi="宋体" w:cs="宋体"/>
          <w:szCs w:val="21"/>
        </w:rPr>
      </w:pPr>
      <w:r>
        <w:rPr>
          <w:rFonts w:ascii="宋体" w:hAnsi="宋体" w:cs="宋体" w:hint="eastAsia"/>
          <w:b/>
          <w:bCs/>
          <w:szCs w:val="21"/>
        </w:rPr>
        <w:t>◆典例一：</w:t>
      </w:r>
      <w:r>
        <w:rPr>
          <w:rFonts w:ascii="宋体" w:hAnsi="宋体" w:cs="宋体" w:hint="eastAsia"/>
          <w:b/>
          <w:bCs/>
          <w:color w:val="000000"/>
          <w:szCs w:val="21"/>
        </w:rPr>
        <w:t>（</w:t>
      </w:r>
      <w:r w:rsidR="00E32837">
        <w:rPr>
          <w:rFonts w:ascii="宋体" w:hAnsi="宋体" w:cs="宋体" w:hint="eastAsia"/>
          <w:b/>
          <w:bCs/>
          <w:color w:val="000000"/>
          <w:szCs w:val="21"/>
        </w:rPr>
        <w:t>中考</w:t>
      </w:r>
      <w:r>
        <w:rPr>
          <w:rFonts w:ascii="宋体" w:hAnsi="宋体" w:cs="宋体" w:hint="eastAsia"/>
          <w:b/>
          <w:bCs/>
          <w:color w:val="000000"/>
          <w:szCs w:val="21"/>
        </w:rPr>
        <w:t>•连云港</w:t>
      </w:r>
      <w:r>
        <w:rPr>
          <w:rFonts w:ascii="宋体" w:hAnsi="宋体" w:cs="宋体" w:hint="eastAsia"/>
          <w:b/>
          <w:bCs/>
          <w:color w:val="000000"/>
          <w:szCs w:val="21"/>
        </w:rPr>
        <w:t>）</w:t>
      </w:r>
      <w:r>
        <w:rPr>
          <w:rFonts w:ascii="宋体" w:hAnsi="宋体" w:cs="宋体" w:hint="eastAsia"/>
          <w:szCs w:val="21"/>
        </w:rPr>
        <w:t>有四个容量均为</w:t>
      </w:r>
      <w:r>
        <w:rPr>
          <w:rFonts w:ascii="宋体" w:hAnsi="宋体" w:cs="宋体" w:hint="eastAsia"/>
          <w:szCs w:val="21"/>
        </w:rPr>
        <w:t>200ml</w:t>
      </w:r>
      <w:r>
        <w:rPr>
          <w:rFonts w:ascii="宋体" w:hAnsi="宋体" w:cs="宋体" w:hint="eastAsia"/>
          <w:szCs w:val="21"/>
        </w:rPr>
        <w:t>的瓶子，分别装满酱油、纯水、植物油和酒精，那么装的质量最多的是（ρ</w:t>
      </w:r>
      <w:r>
        <w:rPr>
          <w:rFonts w:ascii="宋体" w:hAnsi="宋体" w:cs="宋体" w:hint="eastAsia"/>
          <w:szCs w:val="21"/>
          <w:vertAlign w:val="subscript"/>
        </w:rPr>
        <w:t>酱油</w:t>
      </w:r>
      <w:r>
        <w:rPr>
          <w:rFonts w:ascii="宋体" w:hAnsi="宋体" w:cs="宋体" w:hint="eastAsia"/>
          <w:szCs w:val="21"/>
        </w:rPr>
        <w:t>＞ρ</w:t>
      </w:r>
      <w:r>
        <w:rPr>
          <w:rFonts w:ascii="宋体" w:hAnsi="宋体" w:cs="宋体" w:hint="eastAsia"/>
          <w:szCs w:val="21"/>
          <w:vertAlign w:val="subscript"/>
        </w:rPr>
        <w:t>纯水</w:t>
      </w:r>
      <w:r>
        <w:rPr>
          <w:rFonts w:ascii="宋体" w:hAnsi="宋体" w:cs="宋体" w:hint="eastAsia"/>
          <w:szCs w:val="21"/>
        </w:rPr>
        <w:t>＞ρ</w:t>
      </w:r>
      <w:r>
        <w:rPr>
          <w:rFonts w:ascii="宋体" w:hAnsi="宋体" w:cs="宋体" w:hint="eastAsia"/>
          <w:szCs w:val="21"/>
          <w:vertAlign w:val="subscript"/>
        </w:rPr>
        <w:t>植物油</w:t>
      </w:r>
      <w:r>
        <w:rPr>
          <w:rFonts w:ascii="宋体" w:hAnsi="宋体" w:cs="宋体" w:hint="eastAsia"/>
          <w:szCs w:val="21"/>
        </w:rPr>
        <w:t>＞ρ</w:t>
      </w:r>
      <w:r>
        <w:rPr>
          <w:rFonts w:ascii="宋体" w:hAnsi="宋体" w:cs="宋体" w:hint="eastAsia"/>
          <w:szCs w:val="21"/>
          <w:vertAlign w:val="subscript"/>
        </w:rPr>
        <w:t>酒精</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w:t>
      </w:r>
    </w:p>
    <w:p w:rsidR="00CC679D" w:rsidRDefault="003A52DF">
      <w:pPr>
        <w:spacing w:line="360" w:lineRule="auto"/>
        <w:ind w:firstLineChars="200" w:firstLine="420"/>
        <w:textAlignment w:val="center"/>
        <w:rPr>
          <w:rFonts w:ascii="宋体" w:hAnsi="宋体" w:cs="宋体"/>
          <w:szCs w:val="21"/>
        </w:rPr>
      </w:pPr>
      <w:r>
        <w:rPr>
          <w:rFonts w:ascii="宋体" w:hAnsi="宋体" w:cs="宋体" w:hint="eastAsia"/>
          <w:szCs w:val="21"/>
        </w:rPr>
        <w:t>A</w:t>
      </w:r>
      <w:r>
        <w:rPr>
          <w:rFonts w:ascii="宋体" w:hAnsi="宋体" w:cs="宋体" w:hint="eastAsia"/>
          <w:szCs w:val="21"/>
        </w:rPr>
        <w:t>．纯水；</w:t>
      </w:r>
      <w:r>
        <w:rPr>
          <w:rFonts w:ascii="宋体" w:hAnsi="宋体" w:cs="宋体" w:hint="eastAsia"/>
          <w:szCs w:val="21"/>
        </w:rPr>
        <w:t>B</w:t>
      </w:r>
      <w:r>
        <w:rPr>
          <w:rFonts w:ascii="宋体" w:hAnsi="宋体" w:cs="宋体" w:hint="eastAsia"/>
          <w:szCs w:val="21"/>
        </w:rPr>
        <w:t>．酱油；</w:t>
      </w:r>
      <w:r>
        <w:rPr>
          <w:rFonts w:ascii="宋体" w:hAnsi="宋体" w:cs="宋体" w:hint="eastAsia"/>
          <w:szCs w:val="21"/>
        </w:rPr>
        <w:t>C</w:t>
      </w:r>
      <w:r>
        <w:rPr>
          <w:rFonts w:ascii="宋体" w:hAnsi="宋体" w:cs="宋体" w:hint="eastAsia"/>
          <w:szCs w:val="21"/>
        </w:rPr>
        <w:t>．酒精；</w:t>
      </w:r>
      <w:r>
        <w:rPr>
          <w:rFonts w:ascii="宋体" w:hAnsi="宋体" w:cs="宋体" w:hint="eastAsia"/>
          <w:szCs w:val="21"/>
        </w:rPr>
        <w:t>D</w:t>
      </w:r>
      <w:r>
        <w:rPr>
          <w:rFonts w:ascii="宋体" w:hAnsi="宋体" w:cs="宋体" w:hint="eastAsia"/>
          <w:szCs w:val="21"/>
        </w:rPr>
        <w:t>．植物油。</w:t>
      </w:r>
    </w:p>
    <w:p w:rsidR="00CC679D" w:rsidRDefault="003A52DF" w:rsidP="00E32837">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【解析】已知四个容积都为</w:t>
      </w:r>
      <w:r>
        <w:rPr>
          <w:rFonts w:ascii="楷体" w:eastAsia="楷体" w:hAnsi="楷体" w:cs="楷体" w:hint="eastAsia"/>
          <w:b/>
          <w:bCs/>
          <w:color w:val="FF0000"/>
          <w:szCs w:val="21"/>
        </w:rPr>
        <w:t>200mL</w:t>
      </w:r>
      <w:r>
        <w:rPr>
          <w:rFonts w:ascii="楷体" w:eastAsia="楷体" w:hAnsi="楷体" w:cs="楷体" w:hint="eastAsia"/>
          <w:b/>
          <w:bCs/>
          <w:color w:val="FF0000"/>
          <w:szCs w:val="21"/>
        </w:rPr>
        <w:t>的瓶子，直接由密度公式变形即可得出答案。</w:t>
      </w:r>
    </w:p>
    <w:p w:rsidR="00CC679D" w:rsidRDefault="003A52DF" w:rsidP="00E32837">
      <w:p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color w:val="FF0000"/>
          <w:szCs w:val="21"/>
        </w:rPr>
        <w:t>由</w:t>
      </w:r>
      <w:r>
        <w:rPr>
          <w:rFonts w:ascii="楷体" w:eastAsia="楷体" w:hAnsi="楷体" w:cs="楷体" w:hint="eastAsia"/>
          <w:b/>
          <w:bCs/>
          <w:color w:val="FF0000"/>
          <w:position w:val="-24"/>
          <w:szCs w:val="21"/>
        </w:rPr>
        <w:object w:dxaOrig="700" w:dyaOrig="620">
          <v:shape id="_x0000_i1033" type="#_x0000_t75" style="width:35pt;height:31pt" o:ole="">
            <v:imagedata r:id="rId19" o:title=""/>
          </v:shape>
          <o:OLEObject Type="Embed" ProgID="Equation.3" ShapeID="_x0000_i1033" DrawAspect="Content" ObjectID="_1659359963" r:id="rId20"/>
        </w:object>
      </w:r>
      <w:r>
        <w:rPr>
          <w:rFonts w:ascii="楷体" w:eastAsia="楷体" w:hAnsi="楷体" w:cs="楷体" w:hint="eastAsia"/>
          <w:b/>
          <w:bCs/>
          <w:color w:val="FF0000"/>
          <w:szCs w:val="21"/>
        </w:rPr>
        <w:t>得：</w:t>
      </w:r>
      <w:r>
        <w:rPr>
          <w:rFonts w:ascii="楷体" w:eastAsia="楷体" w:hAnsi="楷体" w:cs="楷体" w:hint="eastAsia"/>
          <w:b/>
          <w:bCs/>
          <w:color w:val="FF0000"/>
          <w:szCs w:val="21"/>
        </w:rPr>
        <w:t>m=</w:t>
      </w:r>
      <w:r>
        <w:rPr>
          <w:rFonts w:ascii="楷体" w:eastAsia="楷体" w:hAnsi="楷体" w:cs="楷体" w:hint="eastAsia"/>
          <w:b/>
          <w:bCs/>
          <w:color w:val="FF0000"/>
          <w:szCs w:val="21"/>
        </w:rPr>
        <w:t>ρ</w:t>
      </w:r>
      <w:r>
        <w:rPr>
          <w:rFonts w:ascii="楷体" w:eastAsia="楷体" w:hAnsi="楷体" w:cs="楷体" w:hint="eastAsia"/>
          <w:b/>
          <w:bCs/>
          <w:color w:val="FF0000"/>
          <w:szCs w:val="21"/>
        </w:rPr>
        <w:t>V</w:t>
      </w:r>
      <w:r>
        <w:rPr>
          <w:rFonts w:ascii="楷体" w:eastAsia="楷体" w:hAnsi="楷体" w:cs="楷体" w:hint="eastAsia"/>
          <w:b/>
          <w:bCs/>
          <w:color w:val="FF0000"/>
          <w:szCs w:val="21"/>
        </w:rPr>
        <w:t>，又因为分别装满，体积都等于瓶子的容积，故</w:t>
      </w:r>
      <w:r>
        <w:rPr>
          <w:rFonts w:ascii="楷体" w:eastAsia="楷体" w:hAnsi="楷体" w:cs="楷体" w:hint="eastAsia"/>
          <w:b/>
          <w:bCs/>
          <w:color w:val="FF0000"/>
          <w:szCs w:val="21"/>
        </w:rPr>
        <w:t>V</w:t>
      </w:r>
      <w:r>
        <w:rPr>
          <w:rFonts w:ascii="楷体" w:eastAsia="楷体" w:hAnsi="楷体" w:cs="楷体" w:hint="eastAsia"/>
          <w:b/>
          <w:bCs/>
          <w:color w:val="FF0000"/>
          <w:szCs w:val="21"/>
        </w:rPr>
        <w:t>相同，已知ρ</w:t>
      </w:r>
      <w:r>
        <w:rPr>
          <w:rFonts w:ascii="楷体" w:eastAsia="楷体" w:hAnsi="楷体" w:cs="楷体" w:hint="eastAsia"/>
          <w:b/>
          <w:bCs/>
          <w:color w:val="FF0000"/>
          <w:szCs w:val="21"/>
          <w:vertAlign w:val="subscript"/>
        </w:rPr>
        <w:t>酱油</w:t>
      </w:r>
      <w:r>
        <w:rPr>
          <w:rFonts w:ascii="楷体" w:eastAsia="楷体" w:hAnsi="楷体" w:cs="楷体" w:hint="eastAsia"/>
          <w:b/>
          <w:bCs/>
          <w:color w:val="FF0000"/>
          <w:szCs w:val="21"/>
        </w:rPr>
        <w:t>＞ρ</w:t>
      </w:r>
      <w:r>
        <w:rPr>
          <w:rFonts w:ascii="楷体" w:eastAsia="楷体" w:hAnsi="楷体" w:cs="楷体" w:hint="eastAsia"/>
          <w:b/>
          <w:bCs/>
          <w:color w:val="FF0000"/>
          <w:szCs w:val="21"/>
          <w:vertAlign w:val="subscript"/>
        </w:rPr>
        <w:t>纯水</w:t>
      </w:r>
      <w:r>
        <w:rPr>
          <w:rFonts w:ascii="楷体" w:eastAsia="楷体" w:hAnsi="楷体" w:cs="楷体" w:hint="eastAsia"/>
          <w:b/>
          <w:bCs/>
          <w:color w:val="FF0000"/>
          <w:szCs w:val="21"/>
        </w:rPr>
        <w:t>＞ρ</w:t>
      </w:r>
      <w:r>
        <w:rPr>
          <w:rFonts w:ascii="楷体" w:eastAsia="楷体" w:hAnsi="楷体" w:cs="楷体" w:hint="eastAsia"/>
          <w:b/>
          <w:bCs/>
          <w:color w:val="FF0000"/>
          <w:szCs w:val="21"/>
          <w:vertAlign w:val="subscript"/>
        </w:rPr>
        <w:t>酒精</w:t>
      </w:r>
      <w:r>
        <w:rPr>
          <w:rFonts w:ascii="楷体" w:eastAsia="楷体" w:hAnsi="楷体" w:cs="楷体" w:hint="eastAsia"/>
          <w:b/>
          <w:bCs/>
          <w:color w:val="FF0000"/>
          <w:szCs w:val="21"/>
        </w:rPr>
        <w:t>＞ρ</w:t>
      </w:r>
      <w:r>
        <w:rPr>
          <w:rFonts w:ascii="楷体" w:eastAsia="楷体" w:hAnsi="楷体" w:cs="楷体" w:hint="eastAsia"/>
          <w:b/>
          <w:bCs/>
          <w:color w:val="FF0000"/>
          <w:szCs w:val="21"/>
          <w:vertAlign w:val="subscript"/>
        </w:rPr>
        <w:t>汽油</w:t>
      </w:r>
      <w:r>
        <w:rPr>
          <w:rFonts w:ascii="楷体" w:eastAsia="楷体" w:hAnsi="楷体" w:cs="楷体" w:hint="eastAsia"/>
          <w:b/>
          <w:bCs/>
          <w:color w:val="FF0000"/>
          <w:szCs w:val="21"/>
        </w:rPr>
        <w:t>，所以密度大的质量大，可知酱油的质量最多，故</w:t>
      </w:r>
      <w:r>
        <w:rPr>
          <w:rFonts w:ascii="楷体" w:eastAsia="楷体" w:hAnsi="楷体" w:cs="楷体" w:hint="eastAsia"/>
          <w:b/>
          <w:bCs/>
          <w:color w:val="FF0000"/>
          <w:szCs w:val="21"/>
        </w:rPr>
        <w:t>B</w:t>
      </w:r>
      <w:r>
        <w:rPr>
          <w:rFonts w:ascii="楷体" w:eastAsia="楷体" w:hAnsi="楷体" w:cs="楷体" w:hint="eastAsia"/>
          <w:b/>
          <w:bCs/>
          <w:color w:val="FF0000"/>
          <w:szCs w:val="21"/>
        </w:rPr>
        <w:t>正确；故选</w:t>
      </w:r>
      <w:r>
        <w:rPr>
          <w:rFonts w:ascii="楷体" w:eastAsia="楷体" w:hAnsi="楷体" w:cs="楷体" w:hint="eastAsia"/>
          <w:b/>
          <w:bCs/>
          <w:color w:val="FF0000"/>
          <w:szCs w:val="21"/>
        </w:rPr>
        <w:t>B</w:t>
      </w:r>
      <w:r>
        <w:rPr>
          <w:rFonts w:ascii="楷体" w:eastAsia="楷体" w:hAnsi="楷体" w:cs="楷体" w:hint="eastAsia"/>
          <w:b/>
          <w:bCs/>
          <w:color w:val="FF0000"/>
          <w:szCs w:val="21"/>
        </w:rPr>
        <w:t>。</w:t>
      </w:r>
    </w:p>
    <w:p w:rsidR="00CC679D" w:rsidRDefault="003A52DF" w:rsidP="00E32837">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B</w:t>
      </w:r>
      <w:r>
        <w:rPr>
          <w:rFonts w:ascii="楷体" w:eastAsia="楷体" w:hAnsi="楷体" w:cs="楷体" w:hint="eastAsia"/>
          <w:b/>
          <w:bCs/>
          <w:color w:val="FF0000"/>
          <w:szCs w:val="21"/>
        </w:rPr>
        <w:t>。</w:t>
      </w:r>
    </w:p>
    <w:p w:rsidR="00CC679D" w:rsidRDefault="003A52DF" w:rsidP="00E32837">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密度的应用。</w:t>
      </w:r>
    </w:p>
    <w:p w:rsidR="00CC679D" w:rsidRDefault="003A52DF" w:rsidP="00E32837">
      <w:pPr>
        <w:spacing w:line="360" w:lineRule="auto"/>
        <w:ind w:firstLineChars="200" w:firstLine="422"/>
        <w:jc w:val="left"/>
        <w:rPr>
          <w:rFonts w:ascii="宋体" w:hAnsi="宋体" w:cs="宋体"/>
          <w:color w:val="000000"/>
          <w:szCs w:val="21"/>
        </w:rPr>
      </w:pPr>
      <w:r>
        <w:rPr>
          <w:rFonts w:ascii="宋体" w:hAnsi="宋体" w:cs="宋体" w:hint="eastAsia"/>
          <w:b/>
          <w:bCs/>
          <w:szCs w:val="21"/>
        </w:rPr>
        <w:t>◆典例二：</w:t>
      </w:r>
      <w:r>
        <w:rPr>
          <w:rFonts w:ascii="宋体" w:hAnsi="宋体" w:cs="宋体" w:hint="eastAsia"/>
          <w:b/>
          <w:bCs/>
          <w:color w:val="000000"/>
          <w:szCs w:val="21"/>
        </w:rPr>
        <w:t>（</w:t>
      </w:r>
      <w:r w:rsidR="00E32837">
        <w:rPr>
          <w:rFonts w:ascii="宋体" w:hAnsi="宋体" w:cs="宋体" w:hint="eastAsia"/>
          <w:b/>
          <w:bCs/>
          <w:color w:val="000000"/>
          <w:szCs w:val="21"/>
        </w:rPr>
        <w:t>中考</w:t>
      </w:r>
      <w:r>
        <w:rPr>
          <w:rFonts w:ascii="宋体" w:hAnsi="宋体" w:cs="宋体" w:hint="eastAsia"/>
          <w:b/>
          <w:bCs/>
          <w:color w:val="000000"/>
          <w:szCs w:val="21"/>
        </w:rPr>
        <w:t>•安徽</w:t>
      </w:r>
      <w:r>
        <w:rPr>
          <w:rFonts w:ascii="宋体" w:hAnsi="宋体" w:cs="宋体" w:hint="eastAsia"/>
          <w:b/>
          <w:bCs/>
          <w:color w:val="000000"/>
          <w:szCs w:val="21"/>
        </w:rPr>
        <w:t>）</w:t>
      </w:r>
      <w:r>
        <w:rPr>
          <w:rFonts w:ascii="宋体" w:hAnsi="宋体" w:cs="宋体" w:hint="eastAsia"/>
          <w:color w:val="000000"/>
          <w:szCs w:val="21"/>
        </w:rPr>
        <w:t>同学们通过以下实验步骤测量未知液体的密度：</w:t>
      </w:r>
    </w:p>
    <w:p w:rsidR="00CC679D" w:rsidRDefault="003A52DF">
      <w:pPr>
        <w:spacing w:line="360" w:lineRule="auto"/>
        <w:ind w:firstLineChars="200" w:firstLine="420"/>
        <w:jc w:val="left"/>
        <w:rPr>
          <w:rFonts w:ascii="宋体" w:hAnsi="宋体" w:cs="宋体"/>
          <w:color w:val="000000"/>
          <w:szCs w:val="21"/>
        </w:rPr>
      </w:pPr>
      <w:r>
        <w:rPr>
          <w:rFonts w:ascii="宋体" w:hAnsi="宋体" w:cs="宋体" w:hint="eastAsia"/>
          <w:noProof/>
          <w:color w:val="000000"/>
          <w:szCs w:val="21"/>
        </w:rPr>
        <w:drawing>
          <wp:anchor distT="0" distB="0" distL="114935" distR="114935" simplePos="0" relativeHeight="251659264" behindDoc="1" locked="0" layoutInCell="1" allowOverlap="1" wp14:anchorId="4A80C073" wp14:editId="4863E234">
            <wp:simplePos x="0" y="0"/>
            <wp:positionH relativeFrom="column">
              <wp:posOffset>3909695</wp:posOffset>
            </wp:positionH>
            <wp:positionV relativeFrom="paragraph">
              <wp:posOffset>330835</wp:posOffset>
            </wp:positionV>
            <wp:extent cx="1322705" cy="1233170"/>
            <wp:effectExtent l="0" t="0" r="10795" b="5080"/>
            <wp:wrapTight wrapText="bothSides">
              <wp:wrapPolygon edited="0">
                <wp:start x="0" y="0"/>
                <wp:lineTo x="0" y="21355"/>
                <wp:lineTo x="21154" y="21355"/>
                <wp:lineTo x="21154" y="0"/>
                <wp:lineTo x="0" y="0"/>
              </wp:wrapPolygon>
            </wp:wrapTight>
            <wp:docPr id="6" name="图片 34" descr="7fa3c3fcba8a575ae2968f7c0772ec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4" descr="7fa3c3fcba8a575ae2968f7c0772ec6"/>
                    <pic:cNvPicPr>
                      <a:picLocks noChangeAspect="1"/>
                    </pic:cNvPicPr>
                  </pic:nvPicPr>
                  <pic:blipFill>
                    <a:blip r:embed="rId21"/>
                    <a:stretch>
                      <a:fillRect/>
                    </a:stretch>
                  </pic:blipFill>
                  <pic:spPr>
                    <a:xfrm>
                      <a:off x="0" y="0"/>
                      <a:ext cx="1322705" cy="1233170"/>
                    </a:xfrm>
                    <a:prstGeom prst="rect">
                      <a:avLst/>
                    </a:prstGeom>
                    <a:noFill/>
                    <a:ln w="9525">
                      <a:noFill/>
                    </a:ln>
                  </pic:spPr>
                </pic:pic>
              </a:graphicData>
            </a:graphic>
          </wp:anchor>
        </w:drawing>
      </w:r>
      <w:r>
        <w:rPr>
          <w:rFonts w:ascii="宋体" w:hAnsi="宋体" w:cs="宋体" w:hint="eastAsia"/>
          <w:color w:val="000000"/>
          <w:szCs w:val="21"/>
        </w:rPr>
        <w:t>（</w:t>
      </w:r>
      <w:r>
        <w:rPr>
          <w:rFonts w:ascii="宋体" w:hAnsi="宋体" w:cs="宋体" w:hint="eastAsia"/>
          <w:color w:val="000000"/>
          <w:szCs w:val="21"/>
        </w:rPr>
        <w:t>1</w:t>
      </w:r>
      <w:r>
        <w:rPr>
          <w:rFonts w:ascii="宋体" w:hAnsi="宋体" w:cs="宋体" w:hint="eastAsia"/>
          <w:color w:val="000000"/>
          <w:szCs w:val="21"/>
        </w:rPr>
        <w:t>）取一只烧杯，向其中倒入适量的待测液体，用托盘天平测出此时烧杯（包括其中的液体）的质量为</w:t>
      </w:r>
      <w:r>
        <w:rPr>
          <w:rFonts w:ascii="宋体" w:hAnsi="宋体" w:cs="宋体" w:hint="eastAsia"/>
          <w:color w:val="000000"/>
          <w:szCs w:val="21"/>
        </w:rPr>
        <w:t>76.4g</w:t>
      </w:r>
      <w:r>
        <w:rPr>
          <w:rFonts w:ascii="宋体" w:hAnsi="宋体" w:cs="宋体" w:hint="eastAsia"/>
          <w:color w:val="000000"/>
          <w:szCs w:val="21"/>
        </w:rPr>
        <w:t>；</w:t>
      </w:r>
    </w:p>
    <w:p w:rsidR="00CC679D" w:rsidRDefault="003A52DF">
      <w:pPr>
        <w:spacing w:line="360" w:lineRule="auto"/>
        <w:ind w:firstLineChars="200" w:firstLine="420"/>
        <w:jc w:val="left"/>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2</w:t>
      </w:r>
      <w:r>
        <w:rPr>
          <w:rFonts w:ascii="宋体" w:hAnsi="宋体" w:cs="宋体" w:hint="eastAsia"/>
          <w:color w:val="000000"/>
          <w:szCs w:val="21"/>
        </w:rPr>
        <w:t>）另取一只</w:t>
      </w:r>
      <w:r>
        <w:rPr>
          <w:rFonts w:ascii="宋体" w:hAnsi="宋体" w:cs="宋体" w:hint="eastAsia"/>
          <w:color w:val="000000"/>
          <w:szCs w:val="21"/>
        </w:rPr>
        <w:t>100mL</w:t>
      </w:r>
      <w:r>
        <w:rPr>
          <w:rFonts w:ascii="宋体" w:hAnsi="宋体" w:cs="宋体" w:hint="eastAsia"/>
          <w:color w:val="000000"/>
          <w:szCs w:val="21"/>
        </w:rPr>
        <w:t>的量筒，将烧杯中的部分液体缓慢到入量筒中，如图</w:t>
      </w:r>
      <w:r>
        <w:rPr>
          <w:rFonts w:ascii="宋体" w:hAnsi="宋体" w:cs="宋体" w:hint="eastAsia"/>
          <w:color w:val="000000"/>
          <w:szCs w:val="21"/>
        </w:rPr>
        <w:t>a</w:t>
      </w:r>
      <w:r>
        <w:rPr>
          <w:rFonts w:ascii="宋体" w:hAnsi="宋体" w:cs="宋体" w:hint="eastAsia"/>
          <w:color w:val="000000"/>
          <w:szCs w:val="21"/>
        </w:rPr>
        <w:t>所示，量筒内液体的体积为</w:t>
      </w:r>
      <w:r>
        <w:rPr>
          <w:rFonts w:ascii="宋体" w:hAnsi="宋体" w:cs="宋体" w:hint="eastAsia"/>
          <w:color w:val="000000"/>
          <w:szCs w:val="21"/>
          <w:u w:val="single"/>
        </w:rPr>
        <w:t xml:space="preserve">             </w:t>
      </w:r>
      <w:r>
        <w:rPr>
          <w:rFonts w:ascii="宋体" w:hAnsi="宋体" w:cs="宋体" w:hint="eastAsia"/>
          <w:color w:val="000000"/>
          <w:szCs w:val="21"/>
        </w:rPr>
        <w:t>mL</w:t>
      </w:r>
      <w:r>
        <w:rPr>
          <w:rFonts w:ascii="宋体" w:hAnsi="宋体" w:cs="宋体" w:hint="eastAsia"/>
          <w:color w:val="000000"/>
          <w:szCs w:val="21"/>
        </w:rPr>
        <w:t>；</w:t>
      </w:r>
    </w:p>
    <w:p w:rsidR="00CC679D" w:rsidRDefault="003A52DF">
      <w:pPr>
        <w:spacing w:line="360" w:lineRule="auto"/>
        <w:ind w:firstLineChars="200" w:firstLine="420"/>
        <w:jc w:val="left"/>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3</w:t>
      </w:r>
      <w:r>
        <w:rPr>
          <w:rFonts w:ascii="宋体" w:hAnsi="宋体" w:cs="宋体" w:hint="eastAsia"/>
          <w:color w:val="000000"/>
          <w:szCs w:val="21"/>
        </w:rPr>
        <w:t>）</w:t>
      </w:r>
      <w:r>
        <w:rPr>
          <w:rFonts w:ascii="宋体" w:hAnsi="宋体" w:cs="宋体" w:hint="eastAsia"/>
          <w:color w:val="000000"/>
          <w:szCs w:val="21"/>
        </w:rPr>
        <w:t>再用托盘天平测量此时烧杯（包括剩余液体）的质量，如图</w:t>
      </w:r>
      <w:r>
        <w:rPr>
          <w:rFonts w:ascii="宋体" w:hAnsi="宋体" w:cs="宋体" w:hint="eastAsia"/>
          <w:color w:val="000000"/>
          <w:szCs w:val="21"/>
        </w:rPr>
        <w:t>b</w:t>
      </w:r>
      <w:r>
        <w:rPr>
          <w:rFonts w:ascii="宋体" w:hAnsi="宋体" w:cs="宋体" w:hint="eastAsia"/>
          <w:color w:val="000000"/>
          <w:szCs w:val="21"/>
        </w:rPr>
        <w:t>所示，托盘天平的读数为</w:t>
      </w:r>
      <w:r>
        <w:rPr>
          <w:rFonts w:ascii="宋体" w:hAnsi="宋体" w:cs="宋体" w:hint="eastAsia"/>
          <w:color w:val="000000"/>
          <w:szCs w:val="21"/>
          <w:u w:val="single"/>
        </w:rPr>
        <w:t xml:space="preserve">    </w:t>
      </w:r>
      <w:r>
        <w:rPr>
          <w:rFonts w:ascii="宋体" w:hAnsi="宋体" w:cs="宋体" w:hint="eastAsia"/>
          <w:color w:val="000000"/>
          <w:szCs w:val="21"/>
        </w:rPr>
        <w:t>g</w:t>
      </w:r>
      <w:r>
        <w:rPr>
          <w:rFonts w:ascii="宋体" w:hAnsi="宋体" w:cs="宋体" w:hint="eastAsia"/>
          <w:color w:val="000000"/>
          <w:szCs w:val="21"/>
        </w:rPr>
        <w:t>；则该液体的密度</w:t>
      </w:r>
      <w:r>
        <w:rPr>
          <w:rFonts w:ascii="宋体" w:hAnsi="宋体" w:cs="宋体" w:hint="eastAsia"/>
          <w:color w:val="000000"/>
          <w:szCs w:val="21"/>
          <w:u w:val="single"/>
        </w:rPr>
        <w:t xml:space="preserve">    </w:t>
      </w:r>
      <w:r>
        <w:rPr>
          <w:rFonts w:ascii="宋体" w:hAnsi="宋体" w:cs="宋体" w:hint="eastAsia"/>
          <w:color w:val="000000"/>
          <w:szCs w:val="21"/>
        </w:rPr>
        <w:t>kg/m</w:t>
      </w:r>
      <w:r>
        <w:rPr>
          <w:rFonts w:ascii="宋体" w:hAnsi="宋体" w:cs="宋体" w:hint="eastAsia"/>
          <w:color w:val="000000"/>
          <w:szCs w:val="21"/>
          <w:vertAlign w:val="superscript"/>
        </w:rPr>
        <w:t>3</w:t>
      </w:r>
      <w:r>
        <w:rPr>
          <w:rFonts w:ascii="宋体" w:hAnsi="宋体" w:cs="宋体" w:hint="eastAsia"/>
          <w:color w:val="000000"/>
          <w:szCs w:val="21"/>
        </w:rPr>
        <w:t>。</w:t>
      </w:r>
    </w:p>
    <w:p w:rsidR="00CC679D" w:rsidRDefault="003A52DF" w:rsidP="00E32837">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【解析】密度测量的测量一般都是用天平测量物质的质量，用量筒测量物质的体积，然后根据公式</w:t>
      </w:r>
      <w:r>
        <w:rPr>
          <w:rFonts w:ascii="楷体" w:eastAsia="楷体" w:hAnsi="楷体" w:cs="楷体" w:hint="eastAsia"/>
          <w:b/>
          <w:bCs/>
          <w:color w:val="FF0000"/>
          <w:position w:val="-24"/>
          <w:szCs w:val="21"/>
        </w:rPr>
        <w:object w:dxaOrig="700" w:dyaOrig="620">
          <v:shape id="_x0000_i1034" type="#_x0000_t75" style="width:35pt;height:31pt" o:ole="">
            <v:imagedata r:id="rId19" o:title=""/>
          </v:shape>
          <o:OLEObject Type="Embed" ProgID="Equation.3" ShapeID="_x0000_i1034" DrawAspect="Content" ObjectID="_1659359964" r:id="rId22"/>
        </w:object>
      </w:r>
      <w:r>
        <w:rPr>
          <w:rFonts w:ascii="楷体" w:eastAsia="楷体" w:hAnsi="楷体" w:cs="楷体" w:hint="eastAsia"/>
          <w:b/>
          <w:bCs/>
          <w:color w:val="FF0000"/>
          <w:szCs w:val="21"/>
        </w:rPr>
        <w:fldChar w:fldCharType="begin"/>
      </w:r>
      <w:r>
        <w:rPr>
          <w:rFonts w:ascii="楷体" w:eastAsia="楷体" w:hAnsi="楷体" w:cs="楷体" w:hint="eastAsia"/>
          <w:b/>
          <w:bCs/>
          <w:color w:val="FF0000"/>
          <w:szCs w:val="21"/>
        </w:rPr>
        <w:instrText xml:space="preserve"> QUOTE </w:instrText>
      </w:r>
      <m:oMath>
        <m:r>
          <m:rPr>
            <m:sty m:val="p"/>
          </m:rPr>
          <w:rPr>
            <w:rFonts w:ascii="Cambria Math" w:eastAsia="楷体" w:hAnsi="Cambria Math" w:cs="楷体" w:hint="eastAsia"/>
            <w:color w:val="FF0000"/>
          </w:rPr>
          <m:t>ρ</m:t>
        </m:r>
        <m:r>
          <m:rPr>
            <m:sty m:val="p"/>
          </m:rPr>
          <w:rPr>
            <w:rFonts w:ascii="Cambria Math" w:eastAsia="楷体" w:hAnsi="Cambria Math" w:cs="楷体" w:hint="eastAsia"/>
            <w:color w:val="FF0000"/>
          </w:rPr>
          <m:t>=</m:t>
        </m:r>
        <m:f>
          <m:fPr>
            <m:ctrlPr>
              <w:rPr>
                <w:rFonts w:ascii="Cambria Math" w:eastAsia="楷体" w:hAnsi="Cambria Math" w:cs="楷体" w:hint="eastAsia"/>
                <w:b/>
                <w:bCs/>
                <w:color w:val="FF0000"/>
              </w:rPr>
            </m:ctrlPr>
          </m:fPr>
          <m:num>
            <m:r>
              <m:rPr>
                <m:sty m:val="p"/>
              </m:rPr>
              <w:rPr>
                <w:rFonts w:ascii="Cambria Math" w:eastAsia="楷体" w:hAnsi="Cambria Math" w:cs="楷体" w:hint="eastAsia"/>
                <w:color w:val="FF0000"/>
              </w:rPr>
              <m:t>m</m:t>
            </m:r>
          </m:num>
          <m:den>
            <m:r>
              <m:rPr>
                <m:sty m:val="p"/>
              </m:rPr>
              <w:rPr>
                <w:rFonts w:ascii="Cambria Math" w:eastAsia="楷体" w:hAnsi="Cambria Math" w:cs="楷体" w:hint="eastAsia"/>
                <w:color w:val="FF0000"/>
              </w:rPr>
              <m:t>V</m:t>
            </m:r>
          </m:den>
        </m:f>
      </m:oMath>
      <w:r>
        <w:rPr>
          <w:rFonts w:ascii="楷体" w:eastAsia="楷体" w:hAnsi="楷体" w:cs="楷体" w:hint="eastAsia"/>
          <w:b/>
          <w:bCs/>
          <w:color w:val="FF0000"/>
          <w:szCs w:val="21"/>
        </w:rPr>
        <w:instrText xml:space="preserve"> </w:instrText>
      </w:r>
      <w:r>
        <w:rPr>
          <w:rFonts w:ascii="楷体" w:eastAsia="楷体" w:hAnsi="楷体" w:cs="楷体" w:hint="eastAsia"/>
          <w:b/>
          <w:bCs/>
          <w:color w:val="FF0000"/>
          <w:szCs w:val="21"/>
        </w:rPr>
        <w:fldChar w:fldCharType="end"/>
      </w:r>
      <w:r>
        <w:rPr>
          <w:rFonts w:ascii="楷体" w:eastAsia="楷体" w:hAnsi="楷体" w:cs="楷体" w:hint="eastAsia"/>
          <w:b/>
          <w:bCs/>
          <w:color w:val="FF0000"/>
          <w:szCs w:val="21"/>
        </w:rPr>
        <w:t>计算物质的密度。此实验题也属于相同类型。</w:t>
      </w:r>
    </w:p>
    <w:p w:rsidR="00CC679D" w:rsidRDefault="003A52DF" w:rsidP="00E32837">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lastRenderedPageBreak/>
        <w:t>从</w:t>
      </w:r>
      <w:r>
        <w:rPr>
          <w:rFonts w:ascii="楷体" w:eastAsia="楷体" w:hAnsi="楷体" w:cs="楷体" w:hint="eastAsia"/>
          <w:b/>
          <w:bCs/>
          <w:color w:val="FF0000"/>
          <w:szCs w:val="21"/>
        </w:rPr>
        <w:t>a</w:t>
      </w:r>
      <w:r>
        <w:rPr>
          <w:rFonts w:ascii="楷体" w:eastAsia="楷体" w:hAnsi="楷体" w:cs="楷体" w:hint="eastAsia"/>
          <w:b/>
          <w:bCs/>
          <w:color w:val="FF0000"/>
          <w:szCs w:val="21"/>
        </w:rPr>
        <w:t>图读取液体的体积为</w:t>
      </w:r>
      <w:r>
        <w:rPr>
          <w:rFonts w:ascii="楷体" w:eastAsia="楷体" w:hAnsi="楷体" w:cs="楷体" w:hint="eastAsia"/>
          <w:b/>
          <w:bCs/>
          <w:color w:val="FF0000"/>
          <w:szCs w:val="21"/>
        </w:rPr>
        <w:t>60ml</w:t>
      </w:r>
      <w:r>
        <w:rPr>
          <w:rFonts w:ascii="楷体" w:eastAsia="楷体" w:hAnsi="楷体" w:cs="楷体" w:hint="eastAsia"/>
          <w:b/>
          <w:bCs/>
          <w:color w:val="FF0000"/>
          <w:szCs w:val="21"/>
        </w:rPr>
        <w:t>，即为</w:t>
      </w:r>
      <w:r>
        <w:rPr>
          <w:rFonts w:ascii="楷体" w:eastAsia="楷体" w:hAnsi="楷体" w:cs="楷体" w:hint="eastAsia"/>
          <w:b/>
          <w:bCs/>
          <w:color w:val="FF0000"/>
          <w:szCs w:val="21"/>
        </w:rPr>
        <w:t>60cm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；从</w:t>
      </w:r>
      <w:r>
        <w:rPr>
          <w:rFonts w:ascii="楷体" w:eastAsia="楷体" w:hAnsi="楷体" w:cs="楷体" w:hint="eastAsia"/>
          <w:b/>
          <w:bCs/>
          <w:color w:val="FF0000"/>
          <w:szCs w:val="21"/>
        </w:rPr>
        <w:t>b</w:t>
      </w:r>
      <w:r>
        <w:rPr>
          <w:rFonts w:ascii="楷体" w:eastAsia="楷体" w:hAnsi="楷体" w:cs="楷体" w:hint="eastAsia"/>
          <w:b/>
          <w:bCs/>
          <w:color w:val="FF0000"/>
          <w:szCs w:val="21"/>
        </w:rPr>
        <w:t>图读取烧杯与剩余液体质量为</w:t>
      </w:r>
      <w:r>
        <w:rPr>
          <w:rFonts w:ascii="楷体" w:eastAsia="楷体" w:hAnsi="楷体" w:cs="楷体" w:hint="eastAsia"/>
          <w:b/>
          <w:bCs/>
          <w:color w:val="FF0000"/>
          <w:szCs w:val="21"/>
        </w:rPr>
        <w:t>28.2g</w:t>
      </w:r>
      <w:r>
        <w:rPr>
          <w:rFonts w:ascii="楷体" w:eastAsia="楷体" w:hAnsi="楷体" w:cs="楷体" w:hint="eastAsia"/>
          <w:b/>
          <w:bCs/>
          <w:color w:val="FF0000"/>
          <w:szCs w:val="21"/>
        </w:rPr>
        <w:t>；所以烧杯中液体的质量为：</w:t>
      </w:r>
      <w:r>
        <w:rPr>
          <w:rFonts w:ascii="楷体" w:eastAsia="楷体" w:hAnsi="楷体" w:cs="楷体" w:hint="eastAsia"/>
          <w:b/>
          <w:bCs/>
          <w:color w:val="FF0000"/>
          <w:szCs w:val="21"/>
        </w:rPr>
        <w:t>76.4g-28.2g=48.2g</w:t>
      </w:r>
      <w:r>
        <w:rPr>
          <w:rFonts w:ascii="楷体" w:eastAsia="楷体" w:hAnsi="楷体" w:cs="楷体" w:hint="eastAsia"/>
          <w:b/>
          <w:bCs/>
          <w:color w:val="FF0000"/>
          <w:szCs w:val="21"/>
        </w:rPr>
        <w:t>，</w:t>
      </w:r>
    </w:p>
    <w:p w:rsidR="00CC679D" w:rsidRDefault="003A52DF" w:rsidP="00E32837">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根据公式求得：</w:t>
      </w:r>
      <w:r>
        <w:rPr>
          <w:rFonts w:ascii="楷体" w:eastAsia="楷体" w:hAnsi="楷体" w:cs="楷体" w:hint="eastAsia"/>
          <w:b/>
          <w:bCs/>
          <w:color w:val="FF0000"/>
          <w:position w:val="-24"/>
          <w:szCs w:val="21"/>
        </w:rPr>
        <w:object w:dxaOrig="4300" w:dyaOrig="620">
          <v:shape id="_x0000_i1035" type="#_x0000_t75" style="width:215pt;height:31pt" o:ole="">
            <v:imagedata r:id="rId23" o:title=""/>
          </v:shape>
          <o:OLEObject Type="Embed" ProgID="Equation.3" ShapeID="_x0000_i1035" DrawAspect="Content" ObjectID="_1659359965" r:id="rId24"/>
        </w:object>
      </w:r>
      <w:r>
        <w:rPr>
          <w:rFonts w:ascii="楷体" w:eastAsia="楷体" w:hAnsi="楷体" w:cs="楷体" w:hint="eastAsia"/>
          <w:b/>
          <w:bCs/>
          <w:color w:val="FF0000"/>
          <w:szCs w:val="21"/>
        </w:rPr>
        <w:fldChar w:fldCharType="begin"/>
      </w:r>
      <w:r>
        <w:rPr>
          <w:rFonts w:ascii="楷体" w:eastAsia="楷体" w:hAnsi="楷体" w:cs="楷体" w:hint="eastAsia"/>
          <w:b/>
          <w:bCs/>
          <w:color w:val="FF0000"/>
          <w:szCs w:val="21"/>
        </w:rPr>
        <w:instrText xml:space="preserve"> QUOTE </w:instrText>
      </w:r>
      <m:oMath>
        <m:r>
          <m:rPr>
            <m:sty m:val="p"/>
          </m:rPr>
          <w:rPr>
            <w:rFonts w:ascii="Cambria Math" w:eastAsia="楷体" w:hAnsi="Cambria Math" w:cs="楷体" w:hint="eastAsia"/>
            <w:color w:val="FF0000"/>
          </w:rPr>
          <m:t>ρ</m:t>
        </m:r>
        <m:r>
          <m:rPr>
            <m:sty m:val="p"/>
          </m:rPr>
          <w:rPr>
            <w:rFonts w:ascii="Cambria Math" w:eastAsia="楷体" w:hAnsi="Cambria Math" w:cs="楷体" w:hint="eastAsia"/>
            <w:color w:val="FF0000"/>
          </w:rPr>
          <m:t>=</m:t>
        </m:r>
        <m:f>
          <m:fPr>
            <m:ctrlPr>
              <w:rPr>
                <w:rFonts w:ascii="Cambria Math" w:eastAsia="楷体" w:hAnsi="Cambria Math" w:cs="楷体" w:hint="eastAsia"/>
                <w:b/>
                <w:bCs/>
                <w:color w:val="FF0000"/>
              </w:rPr>
            </m:ctrlPr>
          </m:fPr>
          <m:num>
            <m:r>
              <m:rPr>
                <m:sty m:val="p"/>
              </m:rPr>
              <w:rPr>
                <w:rFonts w:ascii="Cambria Math" w:eastAsia="楷体" w:hAnsi="Cambria Math" w:cs="楷体" w:hint="eastAsia"/>
                <w:color w:val="FF0000"/>
              </w:rPr>
              <m:t>48.2g</m:t>
            </m:r>
          </m:num>
          <m:den>
            <m:r>
              <m:rPr>
                <m:sty m:val="p"/>
              </m:rPr>
              <w:rPr>
                <w:rFonts w:ascii="Cambria Math" w:eastAsia="楷体" w:hAnsi="Cambria Math" w:cs="楷体" w:hint="eastAsia"/>
                <w:color w:val="FF0000"/>
              </w:rPr>
              <m:t>60ml</m:t>
            </m:r>
          </m:den>
        </m:f>
        <m:r>
          <m:rPr>
            <m:sty m:val="p"/>
          </m:rPr>
          <w:rPr>
            <w:rFonts w:ascii="Cambria Math" w:eastAsia="楷体" w:hAnsi="Cambria Math" w:cs="楷体" w:hint="eastAsia"/>
            <w:color w:val="FF0000"/>
          </w:rPr>
          <m:t>=0.803g/ml=0.83</m:t>
        </m:r>
        <m:r>
          <m:rPr>
            <m:sty m:val="p"/>
          </m:rPr>
          <w:rPr>
            <w:rFonts w:ascii="Cambria Math" w:eastAsia="楷体" w:hAnsi="Cambria Math" w:cs="楷体" w:hint="eastAsia"/>
            <w:color w:val="FF0000"/>
          </w:rPr>
          <m:t>×</m:t>
        </m:r>
        <m:sSup>
          <m:sSupPr>
            <m:ctrlPr>
              <w:rPr>
                <w:rFonts w:ascii="Cambria Math" w:eastAsia="楷体" w:hAnsi="Cambria Math" w:cs="楷体" w:hint="eastAsia"/>
                <w:b/>
                <w:bCs/>
                <w:i/>
                <w:color w:val="FF0000"/>
              </w:rPr>
            </m:ctrlPr>
          </m:sSupPr>
          <m:e>
            <m:r>
              <m:rPr>
                <m:sty m:val="p"/>
              </m:rPr>
              <w:rPr>
                <w:rFonts w:ascii="Cambria Math" w:eastAsia="楷体" w:hAnsi="Cambria Math" w:cs="楷体" w:hint="eastAsia"/>
                <w:color w:val="FF0000"/>
              </w:rPr>
              <m:t>10</m:t>
            </m:r>
          </m:e>
          <m:sup>
            <m:r>
              <m:rPr>
                <m:sty m:val="p"/>
              </m:rPr>
              <w:rPr>
                <w:rFonts w:ascii="Cambria Math" w:eastAsia="楷体" w:hAnsi="Cambria Math" w:cs="楷体" w:hint="eastAsia"/>
                <w:color w:val="FF0000"/>
              </w:rPr>
              <m:t>3</m:t>
            </m:r>
          </m:sup>
        </m:sSup>
        <m:r>
          <m:rPr>
            <m:sty m:val="p"/>
          </m:rPr>
          <w:rPr>
            <w:rFonts w:ascii="Cambria Math" w:eastAsia="楷体" w:hAnsi="Cambria Math" w:cs="楷体" w:hint="eastAsia"/>
            <w:color w:val="FF0000"/>
          </w:rPr>
          <m:t>kg/</m:t>
        </m:r>
        <m:sSup>
          <m:sSupPr>
            <m:ctrlPr>
              <w:rPr>
                <w:rFonts w:ascii="Cambria Math" w:eastAsia="楷体" w:hAnsi="Cambria Math" w:cs="楷体" w:hint="eastAsia"/>
                <w:b/>
                <w:bCs/>
                <w:i/>
                <w:color w:val="FF0000"/>
              </w:rPr>
            </m:ctrlPr>
          </m:sSupPr>
          <m:e>
            <m:r>
              <m:rPr>
                <m:sty m:val="p"/>
              </m:rPr>
              <w:rPr>
                <w:rFonts w:ascii="Cambria Math" w:eastAsia="楷体" w:hAnsi="Cambria Math" w:cs="楷体" w:hint="eastAsia"/>
                <w:color w:val="FF0000"/>
              </w:rPr>
              <m:t>m</m:t>
            </m:r>
          </m:e>
          <m:sup>
            <m:r>
              <m:rPr>
                <m:sty m:val="p"/>
              </m:rPr>
              <w:rPr>
                <w:rFonts w:ascii="Cambria Math" w:eastAsia="楷体" w:hAnsi="Cambria Math" w:cs="楷体" w:hint="eastAsia"/>
                <w:color w:val="FF0000"/>
              </w:rPr>
              <m:t>3</m:t>
            </m:r>
          </m:sup>
        </m:sSup>
      </m:oMath>
      <w:r>
        <w:rPr>
          <w:rFonts w:ascii="楷体" w:eastAsia="楷体" w:hAnsi="楷体" w:cs="楷体" w:hint="eastAsia"/>
          <w:b/>
          <w:bCs/>
          <w:color w:val="FF0000"/>
          <w:szCs w:val="21"/>
        </w:rPr>
        <w:instrText xml:space="preserve"> </w:instrText>
      </w:r>
      <w:r>
        <w:rPr>
          <w:rFonts w:ascii="楷体" w:eastAsia="楷体" w:hAnsi="楷体" w:cs="楷体" w:hint="eastAsia"/>
          <w:b/>
          <w:bCs/>
          <w:color w:val="FF0000"/>
          <w:szCs w:val="21"/>
        </w:rPr>
        <w:fldChar w:fldCharType="end"/>
      </w:r>
    </w:p>
    <w:p w:rsidR="00CC679D" w:rsidRDefault="003A52DF" w:rsidP="00E32837">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60</w:t>
      </w:r>
      <w:r>
        <w:rPr>
          <w:rFonts w:ascii="楷体" w:eastAsia="楷体" w:hAnsi="楷体" w:cs="楷体" w:hint="eastAsia"/>
          <w:b/>
          <w:bCs/>
          <w:color w:val="FF0000"/>
          <w:szCs w:val="21"/>
        </w:rPr>
        <w:t>、</w:t>
      </w:r>
      <w:r>
        <w:rPr>
          <w:rFonts w:ascii="楷体" w:eastAsia="楷体" w:hAnsi="楷体" w:cs="楷体" w:hint="eastAsia"/>
          <w:b/>
          <w:bCs/>
          <w:color w:val="FF0000"/>
          <w:szCs w:val="21"/>
        </w:rPr>
        <w:t>28.2</w:t>
      </w:r>
      <w:r>
        <w:rPr>
          <w:rFonts w:ascii="楷体" w:eastAsia="楷体" w:hAnsi="楷体" w:cs="楷体" w:hint="eastAsia"/>
          <w:b/>
          <w:bCs/>
          <w:color w:val="FF0000"/>
          <w:szCs w:val="21"/>
        </w:rPr>
        <w:t>、</w:t>
      </w:r>
      <w:r>
        <w:rPr>
          <w:rFonts w:ascii="楷体" w:eastAsia="楷体" w:hAnsi="楷体" w:cs="楷体" w:hint="eastAsia"/>
          <w:b/>
          <w:bCs/>
          <w:color w:val="FF0000"/>
          <w:szCs w:val="21"/>
        </w:rPr>
        <w:t>803</w:t>
      </w:r>
      <w:r>
        <w:rPr>
          <w:rFonts w:ascii="楷体" w:eastAsia="楷体" w:hAnsi="楷体" w:cs="楷体" w:hint="eastAsia"/>
          <w:b/>
          <w:bCs/>
          <w:color w:val="FF0000"/>
          <w:szCs w:val="21"/>
        </w:rPr>
        <w:t>。</w:t>
      </w:r>
    </w:p>
    <w:p w:rsidR="00CC679D" w:rsidRDefault="003A52DF" w:rsidP="00E32837">
      <w:pPr>
        <w:spacing w:line="360" w:lineRule="auto"/>
        <w:ind w:firstLineChars="200" w:firstLine="422"/>
        <w:rPr>
          <w:rFonts w:ascii="楷体" w:eastAsia="楷体" w:hAnsi="楷体" w:cs="楷体"/>
          <w:b/>
          <w:bCs/>
          <w:color w:val="FF0000"/>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密度的测量。</w:t>
      </w:r>
    </w:p>
    <w:p w:rsidR="00CC679D" w:rsidRDefault="003A52DF" w:rsidP="00E32837">
      <w:pPr>
        <w:spacing w:line="360" w:lineRule="auto"/>
        <w:ind w:firstLineChars="200" w:firstLine="422"/>
        <w:rPr>
          <w:rFonts w:ascii="宋体" w:hAnsi="宋体" w:cs="宋体"/>
          <w:b/>
          <w:bCs/>
          <w:szCs w:val="21"/>
        </w:rPr>
      </w:pPr>
      <w:r>
        <w:rPr>
          <w:rFonts w:ascii="宋体" w:hAnsi="宋体" w:cs="宋体" w:hint="eastAsia"/>
          <w:b/>
          <w:bCs/>
          <w:szCs w:val="21"/>
        </w:rPr>
        <w:t>★考点二：</w:t>
      </w:r>
      <w:r>
        <w:rPr>
          <w:rFonts w:ascii="宋体" w:hAnsi="宋体" w:cs="宋体" w:hint="eastAsia"/>
          <w:b/>
          <w:bCs/>
          <w:szCs w:val="21"/>
        </w:rPr>
        <w:t>密度公式的应用</w:t>
      </w:r>
    </w:p>
    <w:p w:rsidR="00CC679D" w:rsidRDefault="003A52DF" w:rsidP="00E32837">
      <w:pPr>
        <w:spacing w:line="360" w:lineRule="auto"/>
        <w:ind w:firstLineChars="200" w:firstLine="422"/>
        <w:textAlignment w:val="center"/>
        <w:rPr>
          <w:rFonts w:ascii="宋体" w:hAnsi="宋体" w:cs="宋体"/>
          <w:szCs w:val="21"/>
        </w:rPr>
      </w:pPr>
      <w:r>
        <w:rPr>
          <w:rFonts w:ascii="宋体" w:hAnsi="宋体" w:cs="宋体" w:hint="eastAsia"/>
          <w:b/>
          <w:bCs/>
          <w:szCs w:val="21"/>
        </w:rPr>
        <w:t>◆典例一：</w:t>
      </w:r>
      <w:r>
        <w:rPr>
          <w:rFonts w:ascii="宋体" w:hAnsi="宋体" w:cs="宋体" w:hint="eastAsia"/>
          <w:szCs w:val="21"/>
        </w:rPr>
        <w:t>11.</w:t>
      </w:r>
      <w:r>
        <w:rPr>
          <w:rFonts w:ascii="宋体" w:hAnsi="宋体" w:cs="宋体" w:hint="eastAsia"/>
          <w:b/>
          <w:bCs/>
          <w:szCs w:val="21"/>
        </w:rPr>
        <w:t>（</w:t>
      </w:r>
      <w:r w:rsidR="00E32837">
        <w:rPr>
          <w:rFonts w:ascii="宋体" w:hAnsi="宋体" w:cs="宋体" w:hint="eastAsia"/>
          <w:b/>
          <w:bCs/>
          <w:szCs w:val="21"/>
        </w:rPr>
        <w:t>中考</w:t>
      </w:r>
      <w:r>
        <w:rPr>
          <w:rFonts w:ascii="宋体" w:hAnsi="宋体" w:cs="宋体" w:hint="eastAsia"/>
          <w:b/>
          <w:bCs/>
          <w:szCs w:val="21"/>
        </w:rPr>
        <w:t>•海南</w:t>
      </w:r>
      <w:r>
        <w:rPr>
          <w:rFonts w:ascii="宋体" w:hAnsi="宋体" w:cs="宋体" w:hint="eastAsia"/>
          <w:b/>
          <w:bCs/>
          <w:szCs w:val="21"/>
        </w:rPr>
        <w:t>）</w:t>
      </w:r>
      <w:r>
        <w:rPr>
          <w:rFonts w:ascii="宋体" w:hAnsi="宋体" w:cs="宋体" w:hint="eastAsia"/>
          <w:szCs w:val="21"/>
        </w:rPr>
        <w:t>6</w:t>
      </w:r>
      <w:r>
        <w:rPr>
          <w:rFonts w:ascii="宋体" w:hAnsi="宋体" w:cs="宋体" w:hint="eastAsia"/>
          <w:szCs w:val="21"/>
        </w:rPr>
        <w:t>月</w:t>
      </w:r>
      <w:r>
        <w:rPr>
          <w:rFonts w:ascii="宋体" w:hAnsi="宋体" w:cs="宋体" w:hint="eastAsia"/>
          <w:szCs w:val="21"/>
        </w:rPr>
        <w:t>4</w:t>
      </w:r>
      <w:r>
        <w:rPr>
          <w:rFonts w:ascii="宋体" w:hAnsi="宋体" w:cs="宋体" w:hint="eastAsia"/>
          <w:szCs w:val="21"/>
        </w:rPr>
        <w:t>日的《南海日报》报道：“今年“荔枝王”重</w:t>
      </w:r>
      <w:r>
        <w:rPr>
          <w:rFonts w:ascii="宋体" w:hAnsi="宋体" w:cs="宋体" w:hint="eastAsia"/>
          <w:szCs w:val="21"/>
        </w:rPr>
        <w:t>2</w:t>
      </w:r>
      <w:r>
        <w:rPr>
          <w:rFonts w:ascii="宋体" w:hAnsi="宋体" w:cs="宋体" w:hint="eastAsia"/>
          <w:szCs w:val="21"/>
        </w:rPr>
        <w:t>两</w:t>
      </w:r>
      <w:r>
        <w:rPr>
          <w:rFonts w:ascii="宋体" w:hAnsi="宋体" w:cs="宋体" w:hint="eastAsia"/>
          <w:szCs w:val="21"/>
        </w:rPr>
        <w:t>2</w:t>
      </w:r>
      <w:r>
        <w:rPr>
          <w:rFonts w:ascii="宋体" w:hAnsi="宋体" w:cs="宋体" w:hint="eastAsia"/>
          <w:szCs w:val="21"/>
        </w:rPr>
        <w:t>”，即单颗荔枝的质量达到</w:t>
      </w:r>
      <w:r>
        <w:rPr>
          <w:rFonts w:ascii="宋体" w:hAnsi="宋体" w:cs="宋体" w:hint="eastAsia"/>
          <w:szCs w:val="21"/>
        </w:rPr>
        <w:t>110g</w:t>
      </w:r>
      <w:r>
        <w:rPr>
          <w:rFonts w:ascii="宋体" w:hAnsi="宋体" w:cs="宋体" w:hint="eastAsia"/>
          <w:szCs w:val="21"/>
        </w:rPr>
        <w:t>。</w:t>
      </w:r>
      <w:r>
        <w:rPr>
          <w:rFonts w:ascii="宋体" w:hAnsi="宋体" w:cs="宋体" w:hint="eastAsia"/>
          <w:szCs w:val="21"/>
        </w:rPr>
        <w:t>110g=</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kg</w:t>
      </w:r>
      <w:r>
        <w:rPr>
          <w:rFonts w:ascii="宋体" w:hAnsi="宋体" w:cs="宋体" w:hint="eastAsia"/>
          <w:szCs w:val="21"/>
        </w:rPr>
        <w:t>；</w:t>
      </w:r>
      <w:r>
        <w:rPr>
          <w:rFonts w:ascii="宋体" w:hAnsi="宋体" w:cs="宋体" w:hint="eastAsia"/>
          <w:szCs w:val="21"/>
        </w:rPr>
        <w:t>若这颗荔枝的体积是</w:t>
      </w:r>
      <w:r>
        <w:rPr>
          <w:rFonts w:ascii="宋体" w:hAnsi="宋体" w:cs="宋体" w:hint="eastAsia"/>
          <w:szCs w:val="21"/>
        </w:rPr>
        <w:t>1</w:t>
      </w:r>
      <w:r>
        <w:rPr>
          <w:rFonts w:ascii="宋体" w:hAnsi="宋体" w:cs="宋体" w:hint="eastAsia"/>
          <w:szCs w:val="21"/>
        </w:rPr>
        <w:t>×</w:t>
      </w:r>
      <w:r>
        <w:rPr>
          <w:rFonts w:ascii="宋体" w:hAnsi="宋体" w:cs="宋体" w:hint="eastAsia"/>
          <w:szCs w:val="21"/>
        </w:rPr>
        <w:t>10</w:t>
      </w:r>
      <w:r>
        <w:rPr>
          <w:rFonts w:ascii="宋体" w:hAnsi="宋体" w:cs="宋体" w:hint="eastAsia"/>
          <w:szCs w:val="21"/>
          <w:vertAlign w:val="superscript"/>
        </w:rPr>
        <w:t>﹣</w:t>
      </w:r>
      <w:r>
        <w:rPr>
          <w:rFonts w:ascii="宋体" w:hAnsi="宋体" w:cs="宋体" w:hint="eastAsia"/>
          <w:szCs w:val="21"/>
          <w:vertAlign w:val="superscript"/>
        </w:rPr>
        <w:t>4</w:t>
      </w:r>
      <w:r>
        <w:rPr>
          <w:rFonts w:ascii="宋体" w:hAnsi="宋体" w:cs="宋体" w:hint="eastAsia"/>
          <w:szCs w:val="21"/>
        </w:rPr>
        <w:t>m</w:t>
      </w:r>
      <w:r>
        <w:rPr>
          <w:rFonts w:ascii="宋体" w:hAnsi="宋体" w:cs="宋体" w:hint="eastAsia"/>
          <w:szCs w:val="21"/>
          <w:vertAlign w:val="superscript"/>
        </w:rPr>
        <w:t>3</w:t>
      </w:r>
      <w:r>
        <w:rPr>
          <w:rFonts w:ascii="宋体" w:hAnsi="宋体" w:cs="宋体" w:hint="eastAsia"/>
          <w:szCs w:val="21"/>
        </w:rPr>
        <w:t>，它的密度是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w:t>
      </w:r>
    </w:p>
    <w:p w:rsidR="00CC679D" w:rsidRDefault="003A52DF" w:rsidP="00E32837">
      <w:p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1</w:t>
      </w:r>
      <w:r>
        <w:rPr>
          <w:rFonts w:ascii="楷体" w:eastAsia="楷体" w:hAnsi="楷体" w:cs="楷体" w:hint="eastAsia"/>
          <w:b/>
          <w:bCs/>
          <w:color w:val="FF0000"/>
          <w:szCs w:val="21"/>
        </w:rPr>
        <w:t>）质量单位间的换算关系是：</w:t>
      </w:r>
      <w:r>
        <w:rPr>
          <w:rFonts w:ascii="楷体" w:eastAsia="楷体" w:hAnsi="楷体" w:cs="楷体" w:hint="eastAsia"/>
          <w:b/>
          <w:bCs/>
          <w:color w:val="FF0000"/>
          <w:szCs w:val="21"/>
        </w:rPr>
        <w:t>1t=10</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kg=10</w:t>
      </w:r>
      <w:r>
        <w:rPr>
          <w:rFonts w:ascii="楷体" w:eastAsia="楷体" w:hAnsi="楷体" w:cs="楷体" w:hint="eastAsia"/>
          <w:b/>
          <w:bCs/>
          <w:color w:val="FF0000"/>
          <w:szCs w:val="21"/>
          <w:vertAlign w:val="superscript"/>
        </w:rPr>
        <w:t>6</w:t>
      </w:r>
      <w:r>
        <w:rPr>
          <w:rFonts w:ascii="楷体" w:eastAsia="楷体" w:hAnsi="楷体" w:cs="楷体" w:hint="eastAsia"/>
          <w:b/>
          <w:bCs/>
          <w:color w:val="FF0000"/>
          <w:szCs w:val="21"/>
        </w:rPr>
        <w:t>g=10</w:t>
      </w:r>
      <w:r>
        <w:rPr>
          <w:rFonts w:ascii="楷体" w:eastAsia="楷体" w:hAnsi="楷体" w:cs="楷体" w:hint="eastAsia"/>
          <w:b/>
          <w:bCs/>
          <w:color w:val="FF0000"/>
          <w:szCs w:val="21"/>
          <w:vertAlign w:val="superscript"/>
        </w:rPr>
        <w:t>9</w:t>
      </w:r>
      <w:r>
        <w:rPr>
          <w:rFonts w:ascii="楷体" w:eastAsia="楷体" w:hAnsi="楷体" w:cs="楷体" w:hint="eastAsia"/>
          <w:b/>
          <w:bCs/>
          <w:color w:val="FF0000"/>
          <w:szCs w:val="21"/>
        </w:rPr>
        <w:t>mg=10</w:t>
      </w:r>
      <w:r>
        <w:rPr>
          <w:rFonts w:ascii="楷体" w:eastAsia="楷体" w:hAnsi="楷体" w:cs="楷体" w:hint="eastAsia"/>
          <w:b/>
          <w:bCs/>
          <w:color w:val="FF0000"/>
          <w:szCs w:val="21"/>
          <w:vertAlign w:val="superscript"/>
        </w:rPr>
        <w:t>12</w:t>
      </w:r>
      <w:r>
        <w:rPr>
          <w:rFonts w:ascii="楷体" w:eastAsia="楷体" w:hAnsi="楷体" w:cs="楷体" w:hint="eastAsia"/>
          <w:b/>
          <w:bCs/>
          <w:color w:val="FF0000"/>
          <w:szCs w:val="21"/>
        </w:rPr>
        <w:t>μ</w:t>
      </w:r>
      <w:r>
        <w:rPr>
          <w:rFonts w:ascii="楷体" w:eastAsia="楷体" w:hAnsi="楷体" w:cs="楷体" w:hint="eastAsia"/>
          <w:b/>
          <w:bCs/>
          <w:color w:val="FF0000"/>
          <w:szCs w:val="21"/>
        </w:rPr>
        <w:t>g</w:t>
      </w: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）密度公式为：</w:t>
      </w:r>
      <w:r>
        <w:rPr>
          <w:rFonts w:ascii="楷体" w:eastAsia="楷体" w:hAnsi="楷体" w:cs="楷体" w:hint="eastAsia"/>
          <w:b/>
          <w:bCs/>
          <w:color w:val="FF0000"/>
          <w:position w:val="-24"/>
          <w:szCs w:val="21"/>
        </w:rPr>
        <w:object w:dxaOrig="700" w:dyaOrig="620">
          <v:shape id="_x0000_i1036" type="#_x0000_t75" style="width:35pt;height:31pt" o:ole="">
            <v:imagedata r:id="rId25" o:title=""/>
          </v:shape>
          <o:OLEObject Type="Embed" ProgID="Equation.3" ShapeID="_x0000_i1036" DrawAspect="Content" ObjectID="_1659359966" r:id="rId26"/>
        </w:object>
      </w:r>
      <w:r>
        <w:rPr>
          <w:rFonts w:ascii="楷体" w:eastAsia="楷体" w:hAnsi="楷体" w:cs="楷体" w:hint="eastAsia"/>
          <w:b/>
          <w:bCs/>
          <w:color w:val="FF0000"/>
          <w:szCs w:val="21"/>
        </w:rPr>
        <w:t>。</w:t>
      </w:r>
    </w:p>
    <w:p w:rsidR="00CC679D" w:rsidRDefault="003A52DF" w:rsidP="00E32837">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解答；</w:t>
      </w:r>
      <w:r>
        <w:rPr>
          <w:rFonts w:ascii="楷体" w:eastAsia="楷体" w:hAnsi="楷体" w:cs="楷体" w:hint="eastAsia"/>
          <w:b/>
          <w:bCs/>
          <w:color w:val="FF0000"/>
          <w:szCs w:val="21"/>
        </w:rPr>
        <w:t>（</w:t>
      </w:r>
      <w:r>
        <w:rPr>
          <w:rFonts w:ascii="楷体" w:eastAsia="楷体" w:hAnsi="楷体" w:cs="楷体" w:hint="eastAsia"/>
          <w:b/>
          <w:bCs/>
          <w:color w:val="FF0000"/>
          <w:szCs w:val="21"/>
        </w:rPr>
        <w:t>1</w:t>
      </w:r>
      <w:r>
        <w:rPr>
          <w:rFonts w:ascii="楷体" w:eastAsia="楷体" w:hAnsi="楷体" w:cs="楷体" w:hint="eastAsia"/>
          <w:b/>
          <w:bCs/>
          <w:color w:val="FF0000"/>
          <w:szCs w:val="21"/>
        </w:rPr>
        <w:t>）</w:t>
      </w:r>
      <w:r>
        <w:rPr>
          <w:rFonts w:ascii="楷体" w:eastAsia="楷体" w:hAnsi="楷体" w:cs="楷体" w:hint="eastAsia"/>
          <w:b/>
          <w:bCs/>
          <w:color w:val="FF0000"/>
          <w:szCs w:val="21"/>
        </w:rPr>
        <w:t>110g=110</w:t>
      </w:r>
      <w:r>
        <w:rPr>
          <w:rFonts w:ascii="楷体" w:eastAsia="楷体" w:hAnsi="楷体" w:cs="楷体" w:hint="eastAsia"/>
          <w:b/>
          <w:bCs/>
          <w:color w:val="FF0000"/>
          <w:szCs w:val="21"/>
        </w:rPr>
        <w:t>×</w:t>
      </w:r>
      <w:r>
        <w:rPr>
          <w:rFonts w:ascii="楷体" w:eastAsia="楷体" w:hAnsi="楷体" w:cs="楷体" w:hint="eastAsia"/>
          <w:b/>
          <w:bCs/>
          <w:color w:val="FF0000"/>
          <w:szCs w:val="21"/>
        </w:rPr>
        <w:t>10</w:t>
      </w:r>
      <w:r>
        <w:rPr>
          <w:rFonts w:ascii="楷体" w:eastAsia="楷体" w:hAnsi="楷体" w:cs="楷体" w:hint="eastAsia"/>
          <w:b/>
          <w:bCs/>
          <w:color w:val="FF0000"/>
          <w:szCs w:val="21"/>
          <w:vertAlign w:val="superscript"/>
        </w:rPr>
        <w:t>﹣</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kg=0.11kg</w:t>
      </w:r>
      <w:r>
        <w:rPr>
          <w:rFonts w:ascii="楷体" w:eastAsia="楷体" w:hAnsi="楷体" w:cs="楷体" w:hint="eastAsia"/>
          <w:b/>
          <w:bCs/>
          <w:color w:val="FF0000"/>
          <w:szCs w:val="21"/>
        </w:rPr>
        <w:t>；</w:t>
      </w:r>
    </w:p>
    <w:p w:rsidR="00CC679D" w:rsidRDefault="003A52DF" w:rsidP="00E32837">
      <w:p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w:t>
      </w:r>
      <w:r>
        <w:rPr>
          <w:rFonts w:ascii="楷体" w:eastAsia="楷体" w:hAnsi="楷体" w:cs="楷体" w:hint="eastAsia"/>
          <w:b/>
          <w:bCs/>
          <w:color w:val="FF0000"/>
          <w:position w:val="-24"/>
          <w:szCs w:val="21"/>
        </w:rPr>
        <w:object w:dxaOrig="3560" w:dyaOrig="620">
          <v:shape id="_x0000_i1037" type="#_x0000_t75" style="width:178pt;height:31pt" o:ole="">
            <v:imagedata r:id="rId27" o:title=""/>
          </v:shape>
          <o:OLEObject Type="Embed" ProgID="Equation.3" ShapeID="_x0000_i1037" DrawAspect="Content" ObjectID="_1659359967" r:id="rId28"/>
        </w:object>
      </w:r>
      <w:r>
        <w:rPr>
          <w:rFonts w:ascii="楷体" w:eastAsia="楷体" w:hAnsi="楷体" w:cs="楷体" w:hint="eastAsia"/>
          <w:b/>
          <w:bCs/>
          <w:color w:val="FF0000"/>
          <w:szCs w:val="21"/>
        </w:rPr>
        <w:t>；</w:t>
      </w:r>
    </w:p>
    <w:p w:rsidR="00CC679D" w:rsidRDefault="003A52DF" w:rsidP="00E32837">
      <w:pPr>
        <w:spacing w:line="360" w:lineRule="auto"/>
        <w:ind w:firstLineChars="200" w:firstLine="422"/>
        <w:textAlignment w:val="center"/>
        <w:rPr>
          <w:rFonts w:ascii="楷体" w:eastAsia="楷体" w:hAnsi="楷体" w:cs="楷体"/>
          <w:b/>
          <w:bCs/>
          <w:color w:val="FF0000"/>
          <w:szCs w:val="21"/>
          <w:vertAlign w:val="superscript"/>
        </w:rPr>
      </w:pPr>
      <w:r>
        <w:rPr>
          <w:rFonts w:ascii="楷体" w:eastAsia="楷体" w:hAnsi="楷体" w:cs="楷体" w:hint="eastAsia"/>
          <w:b/>
          <w:bCs/>
          <w:color w:val="FF0000"/>
          <w:szCs w:val="21"/>
        </w:rPr>
        <w:t>故答案为：</w:t>
      </w:r>
      <w:r>
        <w:rPr>
          <w:rFonts w:ascii="楷体" w:eastAsia="楷体" w:hAnsi="楷体" w:cs="楷体" w:hint="eastAsia"/>
          <w:b/>
          <w:bCs/>
          <w:color w:val="FF0000"/>
          <w:szCs w:val="21"/>
        </w:rPr>
        <w:t>0.11</w:t>
      </w:r>
      <w:r>
        <w:rPr>
          <w:rFonts w:ascii="楷体" w:eastAsia="楷体" w:hAnsi="楷体" w:cs="楷体" w:hint="eastAsia"/>
          <w:b/>
          <w:bCs/>
          <w:color w:val="FF0000"/>
          <w:szCs w:val="21"/>
        </w:rPr>
        <w:t>、</w:t>
      </w:r>
      <w:r>
        <w:rPr>
          <w:rFonts w:ascii="楷体" w:eastAsia="楷体" w:hAnsi="楷体" w:cs="楷体" w:hint="eastAsia"/>
          <w:b/>
          <w:bCs/>
          <w:color w:val="FF0000"/>
          <w:szCs w:val="21"/>
        </w:rPr>
        <w:t>1.1</w:t>
      </w:r>
      <w:r>
        <w:rPr>
          <w:rFonts w:ascii="楷体" w:eastAsia="楷体" w:hAnsi="楷体" w:cs="楷体" w:hint="eastAsia"/>
          <w:b/>
          <w:bCs/>
          <w:color w:val="FF0000"/>
          <w:szCs w:val="21"/>
        </w:rPr>
        <w:t>×</w:t>
      </w:r>
      <w:r>
        <w:rPr>
          <w:rFonts w:ascii="楷体" w:eastAsia="楷体" w:hAnsi="楷体" w:cs="楷体" w:hint="eastAsia"/>
          <w:b/>
          <w:bCs/>
          <w:color w:val="FF0000"/>
          <w:szCs w:val="21"/>
        </w:rPr>
        <w:t>10</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CC679D" w:rsidRDefault="003A52DF" w:rsidP="00E32837">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0.11</w:t>
      </w:r>
      <w:r>
        <w:rPr>
          <w:rFonts w:ascii="楷体" w:eastAsia="楷体" w:hAnsi="楷体" w:cs="楷体" w:hint="eastAsia"/>
          <w:b/>
          <w:bCs/>
          <w:color w:val="FF0000"/>
          <w:szCs w:val="21"/>
        </w:rPr>
        <w:t>、</w:t>
      </w:r>
      <w:r>
        <w:rPr>
          <w:rFonts w:ascii="楷体" w:eastAsia="楷体" w:hAnsi="楷体" w:cs="楷体" w:hint="eastAsia"/>
          <w:b/>
          <w:bCs/>
          <w:color w:val="FF0000"/>
          <w:szCs w:val="21"/>
        </w:rPr>
        <w:t>1.1</w:t>
      </w:r>
      <w:r>
        <w:rPr>
          <w:rFonts w:ascii="楷体" w:eastAsia="楷体" w:hAnsi="楷体" w:cs="楷体" w:hint="eastAsia"/>
          <w:b/>
          <w:bCs/>
          <w:color w:val="FF0000"/>
          <w:szCs w:val="21"/>
        </w:rPr>
        <w:t>×</w:t>
      </w:r>
      <w:r>
        <w:rPr>
          <w:rFonts w:ascii="楷体" w:eastAsia="楷体" w:hAnsi="楷体" w:cs="楷体" w:hint="eastAsia"/>
          <w:b/>
          <w:bCs/>
          <w:color w:val="FF0000"/>
          <w:szCs w:val="21"/>
        </w:rPr>
        <w:t>10</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CC679D" w:rsidRDefault="003A52DF" w:rsidP="00E32837">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质量的单位换算</w:t>
      </w:r>
      <w:r>
        <w:rPr>
          <w:rFonts w:ascii="楷体" w:eastAsia="楷体" w:hAnsi="楷体" w:cs="楷体" w:hint="eastAsia"/>
          <w:b/>
          <w:bCs/>
          <w:color w:val="FF0000"/>
          <w:szCs w:val="21"/>
        </w:rPr>
        <w:t>、</w:t>
      </w:r>
      <w:r>
        <w:rPr>
          <w:rFonts w:ascii="楷体" w:eastAsia="楷体" w:hAnsi="楷体" w:cs="楷体" w:hint="eastAsia"/>
          <w:b/>
          <w:bCs/>
          <w:color w:val="FF0000"/>
          <w:szCs w:val="21"/>
        </w:rPr>
        <w:t>密度的计算</w:t>
      </w:r>
      <w:r>
        <w:rPr>
          <w:rFonts w:ascii="楷体" w:eastAsia="楷体" w:hAnsi="楷体" w:cs="楷体" w:hint="eastAsia"/>
          <w:b/>
          <w:bCs/>
          <w:color w:val="FF0000"/>
          <w:szCs w:val="21"/>
        </w:rPr>
        <w:t>。</w:t>
      </w:r>
    </w:p>
    <w:p w:rsidR="00CC679D" w:rsidRDefault="003A52DF" w:rsidP="00E32837">
      <w:pPr>
        <w:adjustRightInd w:val="0"/>
        <w:snapToGrid w:val="0"/>
        <w:spacing w:line="360" w:lineRule="auto"/>
        <w:ind w:firstLineChars="200" w:firstLine="422"/>
        <w:rPr>
          <w:rFonts w:ascii="宋体" w:hAnsi="宋体"/>
          <w:szCs w:val="21"/>
        </w:rPr>
      </w:pPr>
      <w:r>
        <w:rPr>
          <w:rFonts w:ascii="宋体" w:hAnsi="宋体" w:cs="宋体" w:hint="eastAsia"/>
          <w:b/>
          <w:bCs/>
          <w:szCs w:val="21"/>
        </w:rPr>
        <w:t>◆典例</w:t>
      </w:r>
      <w:r>
        <w:rPr>
          <w:rFonts w:ascii="宋体" w:hAnsi="宋体" w:cs="宋体" w:hint="eastAsia"/>
          <w:b/>
          <w:bCs/>
          <w:szCs w:val="21"/>
        </w:rPr>
        <w:t>二</w:t>
      </w:r>
      <w:r>
        <w:rPr>
          <w:rFonts w:ascii="宋体" w:hAnsi="宋体" w:cs="宋体" w:hint="eastAsia"/>
          <w:b/>
          <w:bCs/>
          <w:szCs w:val="21"/>
        </w:rPr>
        <w:t>：</w:t>
      </w:r>
      <w:r>
        <w:rPr>
          <w:rFonts w:ascii="宋体" w:hAnsi="宋体" w:hint="eastAsia"/>
          <w:b/>
          <w:bCs/>
          <w:szCs w:val="21"/>
        </w:rPr>
        <w:t>（</w:t>
      </w:r>
      <w:r w:rsidR="00E32837">
        <w:rPr>
          <w:rFonts w:ascii="宋体" w:hAnsi="宋体" w:hint="eastAsia"/>
          <w:b/>
          <w:bCs/>
          <w:szCs w:val="21"/>
        </w:rPr>
        <w:t>中考</w:t>
      </w:r>
      <w:r>
        <w:rPr>
          <w:rFonts w:ascii="微软雅黑" w:eastAsia="微软雅黑" w:hAnsi="微软雅黑" w:cs="微软雅黑" w:hint="eastAsia"/>
          <w:b/>
          <w:bCs/>
          <w:szCs w:val="21"/>
        </w:rPr>
        <w:t>•</w:t>
      </w:r>
      <w:r>
        <w:rPr>
          <w:rFonts w:ascii="宋体" w:hAnsi="宋体" w:hint="eastAsia"/>
          <w:b/>
          <w:bCs/>
          <w:szCs w:val="21"/>
        </w:rPr>
        <w:t>哈尔滨</w:t>
      </w:r>
      <w:r>
        <w:rPr>
          <w:rFonts w:ascii="宋体" w:hAnsi="宋体" w:hint="eastAsia"/>
          <w:b/>
          <w:bCs/>
          <w:szCs w:val="21"/>
        </w:rPr>
        <w:t>）</w:t>
      </w:r>
      <w:r>
        <w:rPr>
          <w:rFonts w:ascii="宋体" w:hAnsi="宋体" w:hint="eastAsia"/>
          <w:szCs w:val="21"/>
        </w:rPr>
        <w:t>一个杯里装有</w:t>
      </w:r>
      <w:r>
        <w:rPr>
          <w:rFonts w:ascii="宋体" w:hAnsi="宋体" w:hint="eastAsia"/>
          <w:szCs w:val="21"/>
        </w:rPr>
        <w:t>200mL</w:t>
      </w:r>
      <w:r>
        <w:rPr>
          <w:rFonts w:ascii="宋体" w:hAnsi="宋体" w:hint="eastAsia"/>
          <w:szCs w:val="21"/>
        </w:rPr>
        <w:t>牛奶，其中牛奶的质量是</w:t>
      </w:r>
      <w:r>
        <w:rPr>
          <w:rFonts w:ascii="宋体" w:hAnsi="宋体" w:hint="eastAsia"/>
          <w:szCs w:val="21"/>
        </w:rPr>
        <w:t>210g</w:t>
      </w:r>
      <w:r>
        <w:rPr>
          <w:rFonts w:ascii="宋体" w:hAnsi="宋体" w:hint="eastAsia"/>
          <w:szCs w:val="21"/>
        </w:rPr>
        <w:t>，那么牛奶的密度是</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g/cm</w:t>
      </w:r>
      <w:r>
        <w:rPr>
          <w:rFonts w:ascii="宋体" w:hAnsi="宋体" w:hint="eastAsia"/>
          <w:szCs w:val="21"/>
          <w:vertAlign w:val="superscript"/>
        </w:rPr>
        <w:t>3</w:t>
      </w:r>
      <w:r>
        <w:rPr>
          <w:rFonts w:ascii="宋体" w:hAnsi="宋体" w:hint="eastAsia"/>
          <w:szCs w:val="21"/>
        </w:rPr>
        <w:t>；小聪喝了半杯，剩余半杯牛奶的密度</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（选填“变大”、“不变”或“变小”）</w:t>
      </w:r>
    </w:p>
    <w:p w:rsidR="00CC679D" w:rsidRDefault="003A52DF" w:rsidP="00E32837">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牛奶的体积：</w:t>
      </w:r>
      <w:r>
        <w:rPr>
          <w:rFonts w:ascii="楷体" w:eastAsia="楷体" w:hAnsi="楷体" w:cs="楷体" w:hint="eastAsia"/>
          <w:b/>
          <w:bCs/>
          <w:color w:val="FF0000"/>
          <w:szCs w:val="21"/>
        </w:rPr>
        <w:t>V=200mL=200cm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CC679D" w:rsidRDefault="003A52DF" w:rsidP="00E32837">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牛奶的密度：ρ</w:t>
      </w:r>
      <w:r>
        <w:rPr>
          <w:rFonts w:ascii="楷体" w:eastAsia="楷体" w:hAnsi="楷体" w:cs="楷体" w:hint="eastAsia"/>
          <w:b/>
          <w:bCs/>
          <w:color w:val="FF0000"/>
          <w:szCs w:val="21"/>
        </w:rPr>
        <w:t>=</w:t>
      </w:r>
      <w:r>
        <w:rPr>
          <w:rFonts w:ascii="楷体" w:eastAsia="楷体" w:hAnsi="楷体" w:cs="楷体" w:hint="eastAsia"/>
          <w:b/>
          <w:bCs/>
          <w:noProof/>
          <w:color w:val="FF0000"/>
          <w:position w:val="-22"/>
          <w:szCs w:val="21"/>
        </w:rPr>
        <w:drawing>
          <wp:inline distT="0" distB="0" distL="114300" distR="114300">
            <wp:extent cx="123825" cy="334010"/>
            <wp:effectExtent l="0" t="0" r="9525" b="8890"/>
            <wp:docPr id="8"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5" descr="菁优网-jyeoo"/>
                    <pic:cNvPicPr>
                      <a:picLocks noChangeAspect="1"/>
                    </pic:cNvPicPr>
                  </pic:nvPicPr>
                  <pic:blipFill>
                    <a:blip r:embed="rId29"/>
                    <a:stretch>
                      <a:fillRect/>
                    </a:stretch>
                  </pic:blipFill>
                  <pic:spPr>
                    <a:xfrm>
                      <a:off x="0" y="0"/>
                      <a:ext cx="123825" cy="334010"/>
                    </a:xfrm>
                    <a:prstGeom prst="rect">
                      <a:avLst/>
                    </a:prstGeom>
                    <a:noFill/>
                    <a:ln w="9525">
                      <a:noFill/>
                    </a:ln>
                  </pic:spPr>
                </pic:pic>
              </a:graphicData>
            </a:graphic>
          </wp:inline>
        </w:drawing>
      </w:r>
      <w:r>
        <w:rPr>
          <w:rFonts w:ascii="楷体" w:eastAsia="楷体" w:hAnsi="楷体" w:cs="楷体" w:hint="eastAsia"/>
          <w:b/>
          <w:bCs/>
          <w:color w:val="FF0000"/>
          <w:szCs w:val="21"/>
        </w:rPr>
        <w:t>=</w:t>
      </w:r>
      <w:r>
        <w:rPr>
          <w:rFonts w:ascii="楷体" w:eastAsia="楷体" w:hAnsi="楷体" w:cs="楷体" w:hint="eastAsia"/>
          <w:b/>
          <w:bCs/>
          <w:noProof/>
          <w:color w:val="FF0000"/>
          <w:position w:val="-30"/>
          <w:szCs w:val="21"/>
        </w:rPr>
        <w:drawing>
          <wp:inline distT="0" distB="0" distL="114300" distR="114300">
            <wp:extent cx="534035" cy="399415"/>
            <wp:effectExtent l="0" t="0" r="18415" b="635"/>
            <wp:docPr id="7"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6" descr="菁优网-jyeoo"/>
                    <pic:cNvPicPr>
                      <a:picLocks noChangeAspect="1"/>
                    </pic:cNvPicPr>
                  </pic:nvPicPr>
                  <pic:blipFill>
                    <a:blip r:embed="rId30"/>
                    <a:stretch>
                      <a:fillRect/>
                    </a:stretch>
                  </pic:blipFill>
                  <pic:spPr>
                    <a:xfrm>
                      <a:off x="0" y="0"/>
                      <a:ext cx="534035" cy="399415"/>
                    </a:xfrm>
                    <a:prstGeom prst="rect">
                      <a:avLst/>
                    </a:prstGeom>
                    <a:noFill/>
                    <a:ln w="9525">
                      <a:noFill/>
                    </a:ln>
                  </pic:spPr>
                </pic:pic>
              </a:graphicData>
            </a:graphic>
          </wp:inline>
        </w:drawing>
      </w:r>
      <w:r>
        <w:rPr>
          <w:rFonts w:ascii="楷体" w:eastAsia="楷体" w:hAnsi="楷体" w:cs="楷体" w:hint="eastAsia"/>
          <w:b/>
          <w:bCs/>
          <w:color w:val="FF0000"/>
          <w:szCs w:val="21"/>
        </w:rPr>
        <w:t>=1.05g/cm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CC679D" w:rsidRDefault="003A52DF" w:rsidP="00E32837">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lastRenderedPageBreak/>
        <w:t>因密度是物质本身的一种特性，与物体的质量和体积的大小无关，所以，小聪喝了半杯，剩余半杯牛奶的密度仍为</w:t>
      </w:r>
      <w:r>
        <w:rPr>
          <w:rFonts w:ascii="楷体" w:eastAsia="楷体" w:hAnsi="楷体" w:cs="楷体" w:hint="eastAsia"/>
          <w:b/>
          <w:bCs/>
          <w:color w:val="FF0000"/>
          <w:szCs w:val="21"/>
        </w:rPr>
        <w:t>1.05g/cm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不变</w:t>
      </w:r>
      <w:r>
        <w:rPr>
          <w:rFonts w:ascii="楷体" w:eastAsia="楷体" w:hAnsi="楷体" w:cs="楷体" w:hint="eastAsia"/>
          <w:b/>
          <w:bCs/>
          <w:color w:val="FF0000"/>
          <w:szCs w:val="21"/>
        </w:rPr>
        <w:t>。</w:t>
      </w:r>
    </w:p>
    <w:p w:rsidR="00CC679D" w:rsidRDefault="003A52DF" w:rsidP="00E32837">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故答案为：</w:t>
      </w:r>
      <w:r>
        <w:rPr>
          <w:rFonts w:ascii="楷体" w:eastAsia="楷体" w:hAnsi="楷体" w:cs="楷体" w:hint="eastAsia"/>
          <w:b/>
          <w:bCs/>
          <w:color w:val="FF0000"/>
          <w:szCs w:val="21"/>
        </w:rPr>
        <w:t>1.05</w:t>
      </w:r>
      <w:r>
        <w:rPr>
          <w:rFonts w:ascii="楷体" w:eastAsia="楷体" w:hAnsi="楷体" w:cs="楷体" w:hint="eastAsia"/>
          <w:b/>
          <w:bCs/>
          <w:color w:val="FF0000"/>
          <w:szCs w:val="21"/>
        </w:rPr>
        <w:t>；不变</w:t>
      </w:r>
      <w:r>
        <w:rPr>
          <w:rFonts w:ascii="楷体" w:eastAsia="楷体" w:hAnsi="楷体" w:cs="楷体" w:hint="eastAsia"/>
          <w:b/>
          <w:bCs/>
          <w:color w:val="FF0000"/>
          <w:szCs w:val="21"/>
        </w:rPr>
        <w:t>。</w:t>
      </w:r>
    </w:p>
    <w:p w:rsidR="00CC679D" w:rsidRDefault="003A52DF" w:rsidP="00E32837">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【考点】密度公式的应用。</w:t>
      </w:r>
    </w:p>
    <w:p w:rsidR="00CC679D" w:rsidRDefault="003A52DF">
      <w:pPr>
        <w:spacing w:line="360" w:lineRule="auto"/>
        <w:rPr>
          <w:rFonts w:ascii="华文楷体" w:eastAsia="华文楷体" w:hAnsi="华文楷体" w:cs="华文楷体"/>
          <w:b/>
          <w:bCs/>
          <w:color w:val="FF0000"/>
          <w:szCs w:val="21"/>
        </w:rPr>
      </w:pPr>
      <w:r>
        <w:rPr>
          <w:sz w:val="28"/>
        </w:rPr>
      </w:r>
      <w:r>
        <w:rPr>
          <w:sz w:val="28"/>
        </w:rPr>
        <w:pict>
          <v:shape id="_x0000_s1028" type="#_x0000_t98" style="width:119.95pt;height:41.45pt;mso-left-percent:-10001;mso-top-percent:-10001;mso-position-horizontal:absolute;mso-position-horizontal-relative:char;mso-position-vertical:absolute;mso-position-vertical-relative:line;mso-left-percent:-10001;mso-top-percent:-10001">
            <v:textbox>
              <w:txbxContent>
                <w:p w:rsidR="00CC679D" w:rsidRDefault="003A52DF">
                  <w:pPr>
                    <w:jc w:val="center"/>
                    <w:rPr>
                      <w:b/>
                      <w:bCs/>
                      <w:color w:val="C00000"/>
                      <w:sz w:val="30"/>
                      <w:szCs w:val="30"/>
                    </w:rPr>
                  </w:pPr>
                  <w:r>
                    <w:rPr>
                      <w:rFonts w:ascii="华文隶书" w:eastAsia="华文隶书" w:hAnsi="华文隶书" w:cs="华文隶书" w:hint="eastAsia"/>
                      <w:b/>
                      <w:bCs/>
                      <w:color w:val="C00000"/>
                      <w:sz w:val="30"/>
                      <w:szCs w:val="30"/>
                    </w:rPr>
                    <w:t>跟踪训练</w:t>
                  </w:r>
                </w:p>
              </w:txbxContent>
            </v:textbox>
            <w10:wrap type="none"/>
            <w10:anchorlock/>
          </v:shape>
        </w:pict>
      </w:r>
    </w:p>
    <w:p w:rsidR="00CC679D" w:rsidRDefault="003A52DF">
      <w:pPr>
        <w:spacing w:line="360" w:lineRule="auto"/>
        <w:ind w:firstLineChars="200" w:firstLine="420"/>
        <w:rPr>
          <w:rFonts w:ascii="宋体" w:hAnsi="宋体" w:cs="宋体"/>
          <w:kern w:val="0"/>
          <w:szCs w:val="21"/>
        </w:rPr>
      </w:pPr>
      <w:r>
        <w:rPr>
          <w:rFonts w:ascii="宋体" w:hAnsi="宋体" w:cs="宋体" w:hint="eastAsia"/>
          <w:szCs w:val="21"/>
        </w:rPr>
        <w:t>1</w:t>
      </w:r>
      <w:r>
        <w:rPr>
          <w:rFonts w:ascii="宋体" w:hAnsi="宋体" w:cs="宋体" w:hint="eastAsia"/>
          <w:szCs w:val="21"/>
        </w:rPr>
        <w:t>.</w:t>
      </w:r>
      <w:r>
        <w:rPr>
          <w:rFonts w:ascii="宋体" w:hAnsi="宋体" w:cs="宋体" w:hint="eastAsia"/>
          <w:kern w:val="0"/>
          <w:szCs w:val="21"/>
        </w:rPr>
        <w:t>小聪用实验测量玻璃样品的密度，操作过程如下：</w:t>
      </w:r>
    </w:p>
    <w:p w:rsidR="00CC679D" w:rsidRDefault="003A52DF">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0" distR="0">
            <wp:extent cx="3281045" cy="1284605"/>
            <wp:effectExtent l="0" t="0" r="14605" b="10795"/>
            <wp:docPr id="98" name="图片 27" descr="c:\users\administrator.user-20170617mn\appdata\roaming\360se6\User Data\temp\fcfb84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27" descr="c:\users\administrator.user-20170617mn\appdata\roaming\360se6\User Data\temp\fcfb8479.png"/>
                    <pic:cNvPicPr>
                      <a:picLocks noChangeAspect="1" noChangeArrowheads="1"/>
                    </pic:cNvPicPr>
                  </pic:nvPicPr>
                  <pic:blipFill>
                    <a:blip r:embed="rId31" cstate="print"/>
                    <a:srcRect/>
                    <a:stretch>
                      <a:fillRect/>
                    </a:stretch>
                  </pic:blipFill>
                  <pic:spPr>
                    <a:xfrm>
                      <a:off x="0" y="0"/>
                      <a:ext cx="3281045" cy="1284605"/>
                    </a:xfrm>
                    <a:prstGeom prst="rect">
                      <a:avLst/>
                    </a:prstGeom>
                    <a:noFill/>
                    <a:ln w="9525">
                      <a:noFill/>
                      <a:miter lim="800000"/>
                      <a:headEnd/>
                      <a:tailEnd/>
                    </a:ln>
                  </pic:spPr>
                </pic:pic>
              </a:graphicData>
            </a:graphic>
          </wp:inline>
        </w:drawing>
      </w:r>
    </w:p>
    <w:p w:rsidR="00CC679D" w:rsidRDefault="003A52DF">
      <w:pPr>
        <w:spacing w:line="360" w:lineRule="auto"/>
        <w:ind w:firstLineChars="200" w:firstLine="420"/>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1</w:t>
      </w:r>
      <w:r>
        <w:rPr>
          <w:rFonts w:ascii="宋体" w:hAnsi="宋体" w:cs="宋体" w:hint="eastAsia"/>
          <w:kern w:val="0"/>
          <w:szCs w:val="21"/>
        </w:rPr>
        <w:t>）将天平放在水平桌面上，把游码移至标尺左端</w:t>
      </w:r>
      <w:r>
        <w:rPr>
          <w:rFonts w:ascii="宋体" w:hAnsi="宋体" w:cs="宋体" w:hint="eastAsia"/>
          <w:kern w:val="0"/>
          <w:szCs w:val="21"/>
          <w:u w:val="single"/>
        </w:rPr>
        <w:t xml:space="preserve">      </w:t>
      </w:r>
      <w:r>
        <w:rPr>
          <w:rFonts w:ascii="宋体" w:hAnsi="宋体" w:cs="宋体" w:hint="eastAsia"/>
          <w:kern w:val="0"/>
          <w:szCs w:val="21"/>
        </w:rPr>
        <w:t>处，发现指针静止时指在如图</w:t>
      </w:r>
      <w:r>
        <w:rPr>
          <w:rFonts w:ascii="宋体" w:hAnsi="宋体" w:cs="宋体" w:hint="eastAsia"/>
          <w:kern w:val="0"/>
          <w:szCs w:val="21"/>
        </w:rPr>
        <w:t>1</w:t>
      </w:r>
      <w:r>
        <w:rPr>
          <w:rFonts w:ascii="宋体" w:hAnsi="宋体" w:cs="宋体" w:hint="eastAsia"/>
          <w:kern w:val="0"/>
          <w:szCs w:val="21"/>
        </w:rPr>
        <w:t>所示位置，则应将平衡螺母向</w:t>
      </w:r>
      <w:r>
        <w:rPr>
          <w:rFonts w:ascii="宋体" w:hAnsi="宋体" w:cs="宋体" w:hint="eastAsia"/>
          <w:kern w:val="0"/>
          <w:szCs w:val="21"/>
          <w:u w:val="single"/>
        </w:rPr>
        <w:t xml:space="preserve">    </w:t>
      </w:r>
      <w:r>
        <w:rPr>
          <w:rFonts w:ascii="宋体" w:hAnsi="宋体" w:cs="宋体" w:hint="eastAsia"/>
          <w:kern w:val="0"/>
          <w:szCs w:val="21"/>
        </w:rPr>
        <w:t>（选填“左”或“右”）调节使天平平衡</w:t>
      </w:r>
      <w:r>
        <w:rPr>
          <w:rFonts w:ascii="宋体" w:hAnsi="宋体" w:cs="宋体" w:hint="eastAsia"/>
          <w:kern w:val="0"/>
          <w:szCs w:val="21"/>
        </w:rPr>
        <w:t>。</w:t>
      </w:r>
    </w:p>
    <w:p w:rsidR="00CC679D" w:rsidRDefault="003A52DF">
      <w:pPr>
        <w:spacing w:line="360" w:lineRule="auto"/>
        <w:ind w:firstLineChars="200" w:firstLine="420"/>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2</w:t>
      </w:r>
      <w:r>
        <w:rPr>
          <w:rFonts w:ascii="宋体" w:hAnsi="宋体" w:cs="宋体" w:hint="eastAsia"/>
          <w:kern w:val="0"/>
          <w:szCs w:val="21"/>
        </w:rPr>
        <w:t>）把玻璃样品放在天平的左盘，往右盘加减砝码，调节游码使天平重新平衡</w:t>
      </w:r>
      <w:r>
        <w:rPr>
          <w:rFonts w:ascii="宋体" w:hAnsi="宋体" w:cs="宋体" w:hint="eastAsia"/>
          <w:kern w:val="0"/>
          <w:szCs w:val="21"/>
        </w:rPr>
        <w:t>。</w:t>
      </w:r>
      <w:r>
        <w:rPr>
          <w:rFonts w:ascii="宋体" w:hAnsi="宋体" w:cs="宋体" w:hint="eastAsia"/>
          <w:kern w:val="0"/>
          <w:szCs w:val="21"/>
        </w:rPr>
        <w:t>右盘中砝码的质量及游码在标尺上的位置如图</w:t>
      </w:r>
      <w:r>
        <w:rPr>
          <w:rFonts w:ascii="宋体" w:hAnsi="宋体" w:cs="宋体" w:hint="eastAsia"/>
          <w:kern w:val="0"/>
          <w:szCs w:val="21"/>
        </w:rPr>
        <w:t>2</w:t>
      </w:r>
      <w:r>
        <w:rPr>
          <w:rFonts w:ascii="宋体" w:hAnsi="宋体" w:cs="宋体" w:hint="eastAsia"/>
          <w:kern w:val="0"/>
          <w:szCs w:val="21"/>
        </w:rPr>
        <w:t>所示，则样品的质量为</w:t>
      </w:r>
      <w:r>
        <w:rPr>
          <w:rFonts w:ascii="宋体" w:hAnsi="宋体" w:cs="宋体" w:hint="eastAsia"/>
          <w:kern w:val="0"/>
          <w:szCs w:val="21"/>
          <w:u w:val="single"/>
        </w:rPr>
        <w:t xml:space="preserve">    </w:t>
      </w:r>
      <w:r>
        <w:rPr>
          <w:rFonts w:ascii="宋体" w:hAnsi="宋体" w:cs="宋体" w:hint="eastAsia"/>
          <w:kern w:val="0"/>
          <w:szCs w:val="21"/>
        </w:rPr>
        <w:t>g</w:t>
      </w:r>
      <w:r>
        <w:rPr>
          <w:rFonts w:ascii="宋体" w:hAnsi="宋体" w:cs="宋体" w:hint="eastAsia"/>
          <w:kern w:val="0"/>
          <w:szCs w:val="21"/>
        </w:rPr>
        <w:t>。</w:t>
      </w:r>
    </w:p>
    <w:p w:rsidR="00CC679D" w:rsidRDefault="003A52DF">
      <w:pPr>
        <w:spacing w:line="360" w:lineRule="auto"/>
        <w:ind w:firstLineChars="200" w:firstLine="420"/>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3</w:t>
      </w:r>
      <w:r>
        <w:rPr>
          <w:rFonts w:ascii="宋体" w:hAnsi="宋体" w:cs="宋体" w:hint="eastAsia"/>
          <w:kern w:val="0"/>
          <w:szCs w:val="21"/>
        </w:rPr>
        <w:t>）将适量的水倒入量筒内，如图</w:t>
      </w:r>
      <w:r>
        <w:rPr>
          <w:rFonts w:ascii="宋体" w:hAnsi="宋体" w:cs="宋体" w:hint="eastAsia"/>
          <w:kern w:val="0"/>
          <w:szCs w:val="21"/>
        </w:rPr>
        <w:t>3</w:t>
      </w:r>
      <w:r>
        <w:rPr>
          <w:rFonts w:ascii="宋体" w:hAnsi="宋体" w:cs="宋体" w:hint="eastAsia"/>
          <w:kern w:val="0"/>
          <w:szCs w:val="21"/>
        </w:rPr>
        <w:t>，量筒内水的体积为</w:t>
      </w:r>
      <w:r>
        <w:rPr>
          <w:rFonts w:ascii="宋体" w:hAnsi="宋体" w:cs="宋体" w:hint="eastAsia"/>
          <w:kern w:val="0"/>
          <w:szCs w:val="21"/>
          <w:u w:val="single"/>
        </w:rPr>
        <w:t xml:space="preserve">       </w:t>
      </w:r>
      <w:r>
        <w:rPr>
          <w:rFonts w:ascii="宋体" w:hAnsi="宋体" w:cs="宋体" w:hint="eastAsia"/>
          <w:kern w:val="0"/>
          <w:szCs w:val="21"/>
        </w:rPr>
        <w:t>mL</w:t>
      </w:r>
      <w:r>
        <w:rPr>
          <w:rFonts w:ascii="宋体" w:hAnsi="宋体" w:cs="宋体" w:hint="eastAsia"/>
          <w:kern w:val="0"/>
          <w:szCs w:val="21"/>
        </w:rPr>
        <w:t>。</w:t>
      </w:r>
      <w:r>
        <w:rPr>
          <w:rFonts w:ascii="宋体" w:hAnsi="宋体" w:cs="宋体" w:hint="eastAsia"/>
          <w:kern w:val="0"/>
          <w:szCs w:val="21"/>
        </w:rPr>
        <w:t>用细线系住玻璃样品轻轻放入装水的量筒内，如图</w:t>
      </w:r>
      <w:r>
        <w:rPr>
          <w:rFonts w:ascii="宋体" w:hAnsi="宋体" w:cs="宋体" w:hint="eastAsia"/>
          <w:kern w:val="0"/>
          <w:szCs w:val="21"/>
        </w:rPr>
        <w:t>4</w:t>
      </w:r>
      <w:r>
        <w:rPr>
          <w:rFonts w:ascii="宋体" w:hAnsi="宋体" w:cs="宋体" w:hint="eastAsia"/>
          <w:kern w:val="0"/>
          <w:szCs w:val="21"/>
        </w:rPr>
        <w:t>，则玻璃样品的体积为</w:t>
      </w:r>
      <w:r>
        <w:rPr>
          <w:rFonts w:ascii="宋体" w:hAnsi="宋体" w:cs="宋体" w:hint="eastAsia"/>
          <w:kern w:val="0"/>
          <w:szCs w:val="21"/>
          <w:u w:val="single"/>
        </w:rPr>
        <w:t xml:space="preserve">      </w:t>
      </w:r>
      <w:r>
        <w:rPr>
          <w:rFonts w:ascii="宋体" w:hAnsi="宋体" w:cs="宋体" w:hint="eastAsia"/>
          <w:vanish/>
          <w:color w:val="000000"/>
          <w:kern w:val="0"/>
          <w:szCs w:val="21"/>
        </w:rPr>
        <w:t>10</w:t>
      </w:r>
      <w:r>
        <w:rPr>
          <w:rFonts w:ascii="宋体" w:hAnsi="宋体" w:cs="宋体" w:hint="eastAsia"/>
          <w:kern w:val="0"/>
          <w:szCs w:val="21"/>
        </w:rPr>
        <w:t>cm</w:t>
      </w:r>
      <w:r>
        <w:rPr>
          <w:rFonts w:ascii="宋体" w:hAnsi="宋体" w:cs="宋体" w:hint="eastAsia"/>
          <w:kern w:val="0"/>
          <w:szCs w:val="21"/>
          <w:vertAlign w:val="superscript"/>
        </w:rPr>
        <w:t>3</w:t>
      </w:r>
      <w:r>
        <w:rPr>
          <w:rFonts w:ascii="宋体" w:hAnsi="宋体" w:cs="宋体" w:hint="eastAsia"/>
          <w:kern w:val="0"/>
          <w:szCs w:val="21"/>
        </w:rPr>
        <w:t>。</w:t>
      </w:r>
      <w:r>
        <w:rPr>
          <w:rFonts w:ascii="宋体" w:hAnsi="宋体" w:cs="宋体" w:hint="eastAsia"/>
          <w:kern w:val="0"/>
          <w:szCs w:val="21"/>
        </w:rPr>
        <w:t>由此可得出玻璃样品的密度为</w:t>
      </w:r>
      <w:r>
        <w:rPr>
          <w:rFonts w:ascii="宋体" w:hAnsi="宋体" w:cs="宋体" w:hint="eastAsia"/>
          <w:kern w:val="0"/>
          <w:szCs w:val="21"/>
          <w:u w:val="single"/>
        </w:rPr>
        <w:t xml:space="preserve">       </w:t>
      </w:r>
      <w:r>
        <w:rPr>
          <w:rFonts w:ascii="宋体" w:hAnsi="宋体" w:cs="宋体" w:hint="eastAsia"/>
          <w:kern w:val="0"/>
          <w:szCs w:val="21"/>
        </w:rPr>
        <w:t>g/cm</w:t>
      </w:r>
      <w:r>
        <w:rPr>
          <w:rFonts w:ascii="宋体" w:hAnsi="宋体" w:cs="宋体" w:hint="eastAsia"/>
          <w:kern w:val="0"/>
          <w:szCs w:val="21"/>
          <w:vertAlign w:val="superscript"/>
        </w:rPr>
        <w:t>3</w:t>
      </w:r>
      <w:r>
        <w:rPr>
          <w:rFonts w:ascii="宋体" w:hAnsi="宋体" w:cs="宋体" w:hint="eastAsia"/>
          <w:kern w:val="0"/>
          <w:szCs w:val="21"/>
        </w:rPr>
        <w:t>。</w:t>
      </w:r>
    </w:p>
    <w:p w:rsidR="00CC679D" w:rsidRDefault="003A52DF">
      <w:pPr>
        <w:spacing w:line="360" w:lineRule="auto"/>
        <w:ind w:firstLineChars="200" w:firstLine="420"/>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4</w:t>
      </w:r>
      <w:r>
        <w:rPr>
          <w:rFonts w:ascii="宋体" w:hAnsi="宋体" w:cs="宋体" w:hint="eastAsia"/>
          <w:kern w:val="0"/>
          <w:szCs w:val="21"/>
        </w:rPr>
        <w:t>）测得玻璃样品密度后，小聪又查阅了相关的资料，得知玻璃在熔化的过程中，要不断</w:t>
      </w:r>
      <w:r>
        <w:rPr>
          <w:rFonts w:ascii="宋体" w:hAnsi="宋体" w:cs="宋体" w:hint="eastAsia"/>
          <w:color w:val="000000"/>
          <w:kern w:val="0"/>
          <w:szCs w:val="21"/>
          <w:u w:val="single"/>
        </w:rPr>
        <w:t xml:space="preserve">     </w:t>
      </w:r>
      <w:r>
        <w:rPr>
          <w:rFonts w:ascii="宋体" w:hAnsi="宋体" w:cs="宋体" w:hint="eastAsia"/>
          <w:kern w:val="0"/>
          <w:szCs w:val="21"/>
        </w:rPr>
        <w:t>（选填“吸收”或“放出”）热量，没有固定的熔点，属于</w:t>
      </w:r>
      <w:r>
        <w:rPr>
          <w:rFonts w:ascii="宋体" w:hAnsi="宋体" w:cs="宋体" w:hint="eastAsia"/>
          <w:kern w:val="0"/>
          <w:szCs w:val="21"/>
          <w:u w:val="single"/>
        </w:rPr>
        <w:t xml:space="preserve">      </w:t>
      </w:r>
      <w:r>
        <w:rPr>
          <w:rFonts w:ascii="宋体" w:hAnsi="宋体" w:cs="宋体" w:hint="eastAsia"/>
          <w:kern w:val="0"/>
          <w:szCs w:val="21"/>
        </w:rPr>
        <w:t>（选填“晶体”或“非晶体”）</w:t>
      </w:r>
      <w:r>
        <w:rPr>
          <w:rFonts w:ascii="宋体" w:hAnsi="宋体" w:cs="宋体" w:hint="eastAsia"/>
          <w:kern w:val="0"/>
          <w:szCs w:val="21"/>
        </w:rPr>
        <w:t>。</w:t>
      </w:r>
    </w:p>
    <w:p w:rsidR="00CC679D" w:rsidRDefault="003A52DF" w:rsidP="00E32837">
      <w:pPr>
        <w:widowControl/>
        <w:shd w:val="clear" w:color="auto" w:fill="FFFFFF"/>
        <w:spacing w:line="360" w:lineRule="auto"/>
        <w:ind w:firstLineChars="200" w:firstLine="422"/>
        <w:jc w:val="left"/>
        <w:rPr>
          <w:rFonts w:ascii="楷体" w:eastAsia="楷体" w:hAnsi="楷体" w:cs="楷体"/>
          <w:b/>
          <w:bCs/>
          <w:color w:val="FF0000"/>
          <w:kern w:val="0"/>
          <w:szCs w:val="21"/>
        </w:rPr>
      </w:pPr>
      <w:r>
        <w:rPr>
          <w:rFonts w:ascii="楷体" w:eastAsia="楷体" w:hAnsi="楷体" w:cs="楷体" w:hint="eastAsia"/>
          <w:b/>
          <w:bCs/>
          <w:color w:val="FF0000"/>
          <w:kern w:val="0"/>
          <w:szCs w:val="21"/>
        </w:rPr>
        <w:t>【</w:t>
      </w:r>
      <w:r>
        <w:rPr>
          <w:rFonts w:ascii="楷体" w:eastAsia="楷体" w:hAnsi="楷体" w:cs="楷体" w:hint="eastAsia"/>
          <w:b/>
          <w:bCs/>
          <w:color w:val="FF0000"/>
          <w:kern w:val="0"/>
          <w:szCs w:val="21"/>
        </w:rPr>
        <w:t>解析</w:t>
      </w:r>
      <w:r>
        <w:rPr>
          <w:rFonts w:ascii="楷体" w:eastAsia="楷体" w:hAnsi="楷体" w:cs="楷体" w:hint="eastAsia"/>
          <w:b/>
          <w:bCs/>
          <w:color w:val="FF0000"/>
          <w:kern w:val="0"/>
          <w:szCs w:val="21"/>
        </w:rPr>
        <w:t>】（</w:t>
      </w:r>
      <w:r>
        <w:rPr>
          <w:rFonts w:ascii="楷体" w:eastAsia="楷体" w:hAnsi="楷体" w:cs="楷体" w:hint="eastAsia"/>
          <w:b/>
          <w:bCs/>
          <w:color w:val="FF0000"/>
          <w:kern w:val="0"/>
          <w:szCs w:val="21"/>
        </w:rPr>
        <w:t>1</w:t>
      </w:r>
      <w:r>
        <w:rPr>
          <w:rFonts w:ascii="楷体" w:eastAsia="楷体" w:hAnsi="楷体" w:cs="楷体" w:hint="eastAsia"/>
          <w:b/>
          <w:bCs/>
          <w:color w:val="FF0000"/>
          <w:kern w:val="0"/>
          <w:szCs w:val="21"/>
        </w:rPr>
        <w:t>）先将天平放在水平桌面上，然后将游码移至横梁标尺的左端零刻度处；天平使用前的调节：若指针左偏，向右调平衡螺母，使指针指在分度盘的中线处；（</w:t>
      </w:r>
      <w:r>
        <w:rPr>
          <w:rFonts w:ascii="楷体" w:eastAsia="楷体" w:hAnsi="楷体" w:cs="楷体" w:hint="eastAsia"/>
          <w:b/>
          <w:bCs/>
          <w:color w:val="FF0000"/>
          <w:kern w:val="0"/>
          <w:szCs w:val="21"/>
        </w:rPr>
        <w:t>2</w:t>
      </w:r>
      <w:r>
        <w:rPr>
          <w:rFonts w:ascii="楷体" w:eastAsia="楷体" w:hAnsi="楷体" w:cs="楷体" w:hint="eastAsia"/>
          <w:b/>
          <w:bCs/>
          <w:color w:val="FF0000"/>
          <w:kern w:val="0"/>
          <w:szCs w:val="21"/>
        </w:rPr>
        <w:t>）左盘物体的质量等于等于右盘砝码的质量加上游码对应的刻度值；（</w:t>
      </w:r>
      <w:r>
        <w:rPr>
          <w:rFonts w:ascii="楷体" w:eastAsia="楷体" w:hAnsi="楷体" w:cs="楷体" w:hint="eastAsia"/>
          <w:b/>
          <w:bCs/>
          <w:color w:val="FF0000"/>
          <w:kern w:val="0"/>
          <w:szCs w:val="21"/>
        </w:rPr>
        <w:t>3</w:t>
      </w:r>
      <w:r>
        <w:rPr>
          <w:rFonts w:ascii="楷体" w:eastAsia="楷体" w:hAnsi="楷体" w:cs="楷体" w:hint="eastAsia"/>
          <w:b/>
          <w:bCs/>
          <w:color w:val="FF0000"/>
          <w:kern w:val="0"/>
          <w:szCs w:val="21"/>
        </w:rPr>
        <w:t>）正确读出量筒的示数，</w:t>
      </w:r>
      <w:r>
        <w:rPr>
          <w:rFonts w:ascii="楷体" w:eastAsia="楷体" w:hAnsi="楷体" w:cs="楷体" w:hint="eastAsia"/>
          <w:b/>
          <w:bCs/>
          <w:color w:val="FF0000"/>
          <w:kern w:val="0"/>
          <w:szCs w:val="21"/>
        </w:rPr>
        <w:lastRenderedPageBreak/>
        <w:t>可得出玻璃样品的体积，利用密度的公式即可计算出其密度的大小</w:t>
      </w:r>
      <w:r>
        <w:rPr>
          <w:rFonts w:ascii="楷体" w:eastAsia="楷体" w:hAnsi="楷体" w:cs="楷体" w:hint="eastAsia"/>
          <w:b/>
          <w:bCs/>
          <w:color w:val="FF0000"/>
          <w:kern w:val="0"/>
          <w:szCs w:val="21"/>
        </w:rPr>
        <w:t>；</w:t>
      </w:r>
      <w:r>
        <w:rPr>
          <w:rFonts w:ascii="楷体" w:eastAsia="楷体" w:hAnsi="楷体" w:cs="楷体" w:hint="eastAsia"/>
          <w:b/>
          <w:bCs/>
          <w:color w:val="FF0000"/>
          <w:kern w:val="0"/>
          <w:szCs w:val="21"/>
        </w:rPr>
        <w:t>（</w:t>
      </w:r>
      <w:r>
        <w:rPr>
          <w:rFonts w:ascii="楷体" w:eastAsia="楷体" w:hAnsi="楷体" w:cs="楷体" w:hint="eastAsia"/>
          <w:b/>
          <w:bCs/>
          <w:color w:val="FF0000"/>
          <w:kern w:val="0"/>
          <w:szCs w:val="21"/>
        </w:rPr>
        <w:t>4</w:t>
      </w:r>
      <w:r>
        <w:rPr>
          <w:rFonts w:ascii="楷体" w:eastAsia="楷体" w:hAnsi="楷体" w:cs="楷体" w:hint="eastAsia"/>
          <w:b/>
          <w:bCs/>
          <w:color w:val="FF0000"/>
          <w:kern w:val="0"/>
          <w:szCs w:val="21"/>
        </w:rPr>
        <w:t>）熔化是需要吸收热量的．晶体有一定的熔点，非晶体没有一定的熔点</w:t>
      </w:r>
      <w:r>
        <w:rPr>
          <w:rFonts w:ascii="楷体" w:eastAsia="楷体" w:hAnsi="楷体" w:cs="楷体" w:hint="eastAsia"/>
          <w:b/>
          <w:bCs/>
          <w:color w:val="FF0000"/>
          <w:kern w:val="0"/>
          <w:szCs w:val="21"/>
        </w:rPr>
        <w:t>。</w:t>
      </w:r>
    </w:p>
    <w:p w:rsidR="00CC679D" w:rsidRDefault="003A52DF" w:rsidP="00E32837">
      <w:pPr>
        <w:widowControl/>
        <w:shd w:val="clear" w:color="auto" w:fill="FFFFFF"/>
        <w:spacing w:line="360" w:lineRule="auto"/>
        <w:ind w:firstLineChars="200" w:firstLine="422"/>
        <w:jc w:val="left"/>
        <w:rPr>
          <w:rFonts w:ascii="楷体" w:eastAsia="楷体" w:hAnsi="楷体" w:cs="楷体"/>
          <w:b/>
          <w:bCs/>
          <w:color w:val="FF0000"/>
          <w:kern w:val="0"/>
          <w:szCs w:val="21"/>
        </w:rPr>
      </w:pPr>
      <w:r>
        <w:rPr>
          <w:rFonts w:ascii="楷体" w:eastAsia="楷体" w:hAnsi="楷体" w:cs="楷体" w:hint="eastAsia"/>
          <w:b/>
          <w:bCs/>
          <w:color w:val="FF0000"/>
          <w:kern w:val="0"/>
          <w:szCs w:val="21"/>
        </w:rPr>
        <w:t>【解答】（</w:t>
      </w:r>
      <w:r>
        <w:rPr>
          <w:rFonts w:ascii="楷体" w:eastAsia="楷体" w:hAnsi="楷体" w:cs="楷体" w:hint="eastAsia"/>
          <w:b/>
          <w:bCs/>
          <w:color w:val="FF0000"/>
          <w:kern w:val="0"/>
          <w:szCs w:val="21"/>
        </w:rPr>
        <w:t>1</w:t>
      </w:r>
      <w:r>
        <w:rPr>
          <w:rFonts w:ascii="楷体" w:eastAsia="楷体" w:hAnsi="楷体" w:cs="楷体" w:hint="eastAsia"/>
          <w:b/>
          <w:bCs/>
          <w:color w:val="FF0000"/>
          <w:kern w:val="0"/>
          <w:szCs w:val="21"/>
        </w:rPr>
        <w:t>）将天平放在水平桌面上，把游码移至标尺左端的零刻度线处，由图</w:t>
      </w:r>
      <w:r>
        <w:rPr>
          <w:rFonts w:ascii="楷体" w:eastAsia="楷体" w:hAnsi="楷体" w:cs="楷体" w:hint="eastAsia"/>
          <w:b/>
          <w:bCs/>
          <w:color w:val="FF0000"/>
          <w:kern w:val="0"/>
          <w:szCs w:val="21"/>
        </w:rPr>
        <w:t>1</w:t>
      </w:r>
      <w:r>
        <w:rPr>
          <w:rFonts w:ascii="楷体" w:eastAsia="楷体" w:hAnsi="楷体" w:cs="楷体" w:hint="eastAsia"/>
          <w:b/>
          <w:bCs/>
          <w:color w:val="FF0000"/>
          <w:kern w:val="0"/>
          <w:szCs w:val="21"/>
        </w:rPr>
        <w:t>所示可知，天平指针偏向分度盘的右侧，为使天平平衡，应向左调节平衡螺母</w:t>
      </w:r>
      <w:r>
        <w:rPr>
          <w:rFonts w:ascii="楷体" w:eastAsia="楷体" w:hAnsi="楷体" w:cs="楷体" w:hint="eastAsia"/>
          <w:b/>
          <w:bCs/>
          <w:color w:val="FF0000"/>
          <w:kern w:val="0"/>
          <w:szCs w:val="21"/>
        </w:rPr>
        <w:t>。</w:t>
      </w:r>
    </w:p>
    <w:p w:rsidR="00CC679D" w:rsidRDefault="003A52DF" w:rsidP="00E32837">
      <w:pPr>
        <w:widowControl/>
        <w:shd w:val="clear" w:color="auto" w:fill="FFFFFF"/>
        <w:spacing w:line="360" w:lineRule="auto"/>
        <w:ind w:firstLineChars="200" w:firstLine="422"/>
        <w:jc w:val="left"/>
        <w:rPr>
          <w:rFonts w:ascii="楷体" w:eastAsia="楷体" w:hAnsi="楷体" w:cs="楷体"/>
          <w:b/>
          <w:bCs/>
          <w:color w:val="FF0000"/>
          <w:kern w:val="0"/>
          <w:szCs w:val="21"/>
        </w:rPr>
      </w:pPr>
      <w:r>
        <w:rPr>
          <w:rFonts w:ascii="楷体" w:eastAsia="楷体" w:hAnsi="楷体" w:cs="楷体" w:hint="eastAsia"/>
          <w:b/>
          <w:bCs/>
          <w:color w:val="FF0000"/>
          <w:kern w:val="0"/>
          <w:szCs w:val="21"/>
        </w:rPr>
        <w:t>（</w:t>
      </w:r>
      <w:r>
        <w:rPr>
          <w:rFonts w:ascii="楷体" w:eastAsia="楷体" w:hAnsi="楷体" w:cs="楷体" w:hint="eastAsia"/>
          <w:b/>
          <w:bCs/>
          <w:color w:val="FF0000"/>
          <w:kern w:val="0"/>
          <w:szCs w:val="21"/>
        </w:rPr>
        <w:t>2</w:t>
      </w:r>
      <w:r>
        <w:rPr>
          <w:rFonts w:ascii="楷体" w:eastAsia="楷体" w:hAnsi="楷体" w:cs="楷体" w:hint="eastAsia"/>
          <w:b/>
          <w:bCs/>
          <w:color w:val="FF0000"/>
          <w:kern w:val="0"/>
          <w:szCs w:val="21"/>
        </w:rPr>
        <w:t>）由图</w:t>
      </w:r>
      <w:r>
        <w:rPr>
          <w:rFonts w:ascii="楷体" w:eastAsia="楷体" w:hAnsi="楷体" w:cs="楷体" w:hint="eastAsia"/>
          <w:b/>
          <w:bCs/>
          <w:color w:val="FF0000"/>
          <w:kern w:val="0"/>
          <w:szCs w:val="21"/>
        </w:rPr>
        <w:t>2</w:t>
      </w:r>
      <w:r>
        <w:rPr>
          <w:rFonts w:ascii="楷体" w:eastAsia="楷体" w:hAnsi="楷体" w:cs="楷体" w:hint="eastAsia"/>
          <w:b/>
          <w:bCs/>
          <w:color w:val="FF0000"/>
          <w:kern w:val="0"/>
          <w:szCs w:val="21"/>
        </w:rPr>
        <w:t>所示可知，样品的质量：</w:t>
      </w:r>
      <w:r>
        <w:rPr>
          <w:rFonts w:ascii="楷体" w:eastAsia="楷体" w:hAnsi="楷体" w:cs="楷体" w:hint="eastAsia"/>
          <w:b/>
          <w:bCs/>
          <w:color w:val="FF0000"/>
          <w:kern w:val="0"/>
          <w:szCs w:val="21"/>
        </w:rPr>
        <w:t>m=20g+5g+2g=27g</w:t>
      </w:r>
      <w:r>
        <w:rPr>
          <w:rFonts w:ascii="楷体" w:eastAsia="楷体" w:hAnsi="楷体" w:cs="楷体" w:hint="eastAsia"/>
          <w:b/>
          <w:bCs/>
          <w:color w:val="FF0000"/>
          <w:kern w:val="0"/>
          <w:szCs w:val="21"/>
        </w:rPr>
        <w:t>。</w:t>
      </w:r>
    </w:p>
    <w:p w:rsidR="00CC679D" w:rsidRDefault="003A52DF" w:rsidP="00E32837">
      <w:pPr>
        <w:widowControl/>
        <w:shd w:val="clear" w:color="auto" w:fill="FFFFFF"/>
        <w:spacing w:line="360" w:lineRule="auto"/>
        <w:ind w:firstLineChars="200" w:firstLine="422"/>
        <w:jc w:val="left"/>
        <w:rPr>
          <w:rFonts w:ascii="楷体" w:eastAsia="楷体" w:hAnsi="楷体" w:cs="楷体"/>
          <w:b/>
          <w:bCs/>
          <w:color w:val="FF0000"/>
          <w:kern w:val="0"/>
          <w:szCs w:val="21"/>
        </w:rPr>
      </w:pPr>
      <w:r>
        <w:rPr>
          <w:rFonts w:ascii="楷体" w:eastAsia="楷体" w:hAnsi="楷体" w:cs="楷体" w:hint="eastAsia"/>
          <w:b/>
          <w:bCs/>
          <w:color w:val="FF0000"/>
          <w:kern w:val="0"/>
          <w:szCs w:val="21"/>
        </w:rPr>
        <w:t>（</w:t>
      </w:r>
      <w:r>
        <w:rPr>
          <w:rFonts w:ascii="楷体" w:eastAsia="楷体" w:hAnsi="楷体" w:cs="楷体" w:hint="eastAsia"/>
          <w:b/>
          <w:bCs/>
          <w:color w:val="FF0000"/>
          <w:kern w:val="0"/>
          <w:szCs w:val="21"/>
        </w:rPr>
        <w:t>3</w:t>
      </w:r>
      <w:r>
        <w:rPr>
          <w:rFonts w:ascii="楷体" w:eastAsia="楷体" w:hAnsi="楷体" w:cs="楷体" w:hint="eastAsia"/>
          <w:b/>
          <w:bCs/>
          <w:color w:val="FF0000"/>
          <w:kern w:val="0"/>
          <w:szCs w:val="21"/>
        </w:rPr>
        <w:t>）由</w:t>
      </w:r>
      <w:r>
        <w:rPr>
          <w:rFonts w:ascii="楷体" w:eastAsia="楷体" w:hAnsi="楷体" w:cs="楷体" w:hint="eastAsia"/>
          <w:b/>
          <w:bCs/>
          <w:color w:val="FF0000"/>
          <w:kern w:val="0"/>
          <w:szCs w:val="21"/>
        </w:rPr>
        <w:t>3</w:t>
      </w:r>
      <w:r>
        <w:rPr>
          <w:rFonts w:ascii="楷体" w:eastAsia="楷体" w:hAnsi="楷体" w:cs="楷体" w:hint="eastAsia"/>
          <w:b/>
          <w:bCs/>
          <w:color w:val="FF0000"/>
          <w:kern w:val="0"/>
          <w:szCs w:val="21"/>
        </w:rPr>
        <w:t>图可知，量筒内水的体积为</w:t>
      </w:r>
      <w:r>
        <w:rPr>
          <w:rFonts w:ascii="楷体" w:eastAsia="楷体" w:hAnsi="楷体" w:cs="楷体" w:hint="eastAsia"/>
          <w:b/>
          <w:bCs/>
          <w:color w:val="FF0000"/>
          <w:kern w:val="0"/>
          <w:szCs w:val="21"/>
        </w:rPr>
        <w:t>30mL</w:t>
      </w:r>
      <w:r>
        <w:rPr>
          <w:rFonts w:ascii="楷体" w:eastAsia="楷体" w:hAnsi="楷体" w:cs="楷体" w:hint="eastAsia"/>
          <w:b/>
          <w:bCs/>
          <w:color w:val="FF0000"/>
          <w:kern w:val="0"/>
          <w:szCs w:val="21"/>
        </w:rPr>
        <w:t>，水和玻璃样品的总体积为</w:t>
      </w:r>
      <w:r>
        <w:rPr>
          <w:rFonts w:ascii="楷体" w:eastAsia="楷体" w:hAnsi="楷体" w:cs="楷体" w:hint="eastAsia"/>
          <w:b/>
          <w:bCs/>
          <w:color w:val="FF0000"/>
          <w:kern w:val="0"/>
          <w:szCs w:val="21"/>
        </w:rPr>
        <w:t>40mL,</w:t>
      </w:r>
      <w:r>
        <w:rPr>
          <w:rFonts w:ascii="楷体" w:eastAsia="楷体" w:hAnsi="楷体" w:cs="楷体" w:hint="eastAsia"/>
          <w:b/>
          <w:bCs/>
          <w:color w:val="FF0000"/>
          <w:kern w:val="0"/>
          <w:szCs w:val="21"/>
        </w:rPr>
        <w:t>样品的体积：</w:t>
      </w:r>
      <w:r>
        <w:rPr>
          <w:rFonts w:ascii="楷体" w:eastAsia="楷体" w:hAnsi="楷体" w:cs="楷体" w:hint="eastAsia"/>
          <w:b/>
          <w:bCs/>
          <w:color w:val="FF0000"/>
          <w:kern w:val="0"/>
          <w:szCs w:val="21"/>
        </w:rPr>
        <w:t>V=40mL-30mL=10mL=10cm</w:t>
      </w:r>
      <w:r>
        <w:rPr>
          <w:rFonts w:ascii="楷体" w:eastAsia="楷体" w:hAnsi="楷体" w:cs="楷体" w:hint="eastAsia"/>
          <w:b/>
          <w:bCs/>
          <w:color w:val="FF0000"/>
          <w:kern w:val="0"/>
          <w:szCs w:val="21"/>
          <w:vertAlign w:val="superscript"/>
        </w:rPr>
        <w:t>3</w:t>
      </w:r>
      <w:r>
        <w:rPr>
          <w:rFonts w:ascii="楷体" w:eastAsia="楷体" w:hAnsi="楷体" w:cs="楷体" w:hint="eastAsia"/>
          <w:b/>
          <w:bCs/>
          <w:color w:val="FF0000"/>
          <w:kern w:val="0"/>
          <w:szCs w:val="21"/>
        </w:rPr>
        <w:t>，玻璃样品的密度：ρ</w:t>
      </w:r>
      <w:r>
        <w:rPr>
          <w:rFonts w:ascii="楷体" w:eastAsia="楷体" w:hAnsi="楷体" w:cs="楷体" w:hint="eastAsia"/>
          <w:b/>
          <w:bCs/>
          <w:color w:val="FF0000"/>
          <w:kern w:val="0"/>
          <w:szCs w:val="21"/>
        </w:rPr>
        <w:t>=m/V=27g/10cm</w:t>
      </w:r>
      <w:r>
        <w:rPr>
          <w:rFonts w:ascii="楷体" w:eastAsia="楷体" w:hAnsi="楷体" w:cs="楷体" w:hint="eastAsia"/>
          <w:b/>
          <w:bCs/>
          <w:color w:val="FF0000"/>
          <w:kern w:val="0"/>
          <w:szCs w:val="21"/>
          <w:vertAlign w:val="superscript"/>
        </w:rPr>
        <w:t>3</w:t>
      </w:r>
      <w:r>
        <w:rPr>
          <w:rFonts w:ascii="楷体" w:eastAsia="楷体" w:hAnsi="楷体" w:cs="楷体" w:hint="eastAsia"/>
          <w:b/>
          <w:bCs/>
          <w:color w:val="FF0000"/>
          <w:kern w:val="0"/>
          <w:szCs w:val="21"/>
        </w:rPr>
        <w:t>=2.7g/cm</w:t>
      </w:r>
      <w:r>
        <w:rPr>
          <w:rFonts w:ascii="楷体" w:eastAsia="楷体" w:hAnsi="楷体" w:cs="楷体" w:hint="eastAsia"/>
          <w:b/>
          <w:bCs/>
          <w:color w:val="FF0000"/>
          <w:kern w:val="0"/>
          <w:szCs w:val="21"/>
          <w:vertAlign w:val="superscript"/>
        </w:rPr>
        <w:t>3</w:t>
      </w:r>
      <w:r>
        <w:rPr>
          <w:rFonts w:ascii="楷体" w:eastAsia="楷体" w:hAnsi="楷体" w:cs="楷体" w:hint="eastAsia"/>
          <w:b/>
          <w:bCs/>
          <w:color w:val="FF0000"/>
          <w:kern w:val="0"/>
          <w:szCs w:val="21"/>
        </w:rPr>
        <w:t>。</w:t>
      </w:r>
    </w:p>
    <w:p w:rsidR="00CC679D" w:rsidRDefault="003A52DF" w:rsidP="00E32837">
      <w:pPr>
        <w:widowControl/>
        <w:shd w:val="clear" w:color="auto" w:fill="FFFFFF"/>
        <w:spacing w:line="360" w:lineRule="auto"/>
        <w:ind w:firstLineChars="200" w:firstLine="422"/>
        <w:jc w:val="left"/>
        <w:rPr>
          <w:rFonts w:ascii="楷体" w:eastAsia="楷体" w:hAnsi="楷体" w:cs="楷体"/>
          <w:b/>
          <w:bCs/>
          <w:color w:val="FF0000"/>
          <w:kern w:val="0"/>
          <w:szCs w:val="21"/>
        </w:rPr>
      </w:pPr>
      <w:r>
        <w:rPr>
          <w:rFonts w:ascii="楷体" w:eastAsia="楷体" w:hAnsi="楷体" w:cs="楷体" w:hint="eastAsia"/>
          <w:b/>
          <w:bCs/>
          <w:color w:val="FF0000"/>
          <w:kern w:val="0"/>
          <w:szCs w:val="21"/>
        </w:rPr>
        <w:t>（</w:t>
      </w:r>
      <w:r>
        <w:rPr>
          <w:rFonts w:ascii="楷体" w:eastAsia="楷体" w:hAnsi="楷体" w:cs="楷体" w:hint="eastAsia"/>
          <w:b/>
          <w:bCs/>
          <w:color w:val="FF0000"/>
          <w:kern w:val="0"/>
          <w:szCs w:val="21"/>
        </w:rPr>
        <w:t>4</w:t>
      </w:r>
      <w:r>
        <w:rPr>
          <w:rFonts w:ascii="楷体" w:eastAsia="楷体" w:hAnsi="楷体" w:cs="楷体" w:hint="eastAsia"/>
          <w:b/>
          <w:bCs/>
          <w:color w:val="FF0000"/>
          <w:kern w:val="0"/>
          <w:szCs w:val="21"/>
        </w:rPr>
        <w:t>）玻璃在熔化的过程中，要不断吸热，没有固定的熔点，属于非晶体</w:t>
      </w:r>
      <w:r>
        <w:rPr>
          <w:rFonts w:ascii="楷体" w:eastAsia="楷体" w:hAnsi="楷体" w:cs="楷体" w:hint="eastAsia"/>
          <w:b/>
          <w:bCs/>
          <w:color w:val="FF0000"/>
          <w:kern w:val="0"/>
          <w:szCs w:val="21"/>
        </w:rPr>
        <w:t>。</w:t>
      </w:r>
    </w:p>
    <w:p w:rsidR="00CC679D" w:rsidRDefault="003A52DF" w:rsidP="00E32837">
      <w:pPr>
        <w:widowControl/>
        <w:shd w:val="clear" w:color="auto" w:fill="FFFFFF"/>
        <w:spacing w:line="360" w:lineRule="auto"/>
        <w:ind w:firstLineChars="200" w:firstLine="422"/>
        <w:jc w:val="left"/>
        <w:rPr>
          <w:rFonts w:ascii="楷体" w:eastAsia="楷体" w:hAnsi="楷体" w:cs="楷体"/>
          <w:b/>
          <w:bCs/>
          <w:color w:val="FF0000"/>
          <w:kern w:val="0"/>
          <w:szCs w:val="21"/>
        </w:rPr>
      </w:pPr>
      <w:r>
        <w:rPr>
          <w:rFonts w:ascii="楷体" w:eastAsia="楷体" w:hAnsi="楷体" w:cs="楷体" w:hint="eastAsia"/>
          <w:b/>
          <w:bCs/>
          <w:color w:val="FF0000"/>
          <w:kern w:val="0"/>
          <w:szCs w:val="21"/>
        </w:rPr>
        <w:t>故答案为：（</w:t>
      </w:r>
      <w:r>
        <w:rPr>
          <w:rFonts w:ascii="楷体" w:eastAsia="楷体" w:hAnsi="楷体" w:cs="楷体" w:hint="eastAsia"/>
          <w:b/>
          <w:bCs/>
          <w:color w:val="FF0000"/>
          <w:kern w:val="0"/>
          <w:szCs w:val="21"/>
        </w:rPr>
        <w:t>1</w:t>
      </w:r>
      <w:r>
        <w:rPr>
          <w:rFonts w:ascii="楷体" w:eastAsia="楷体" w:hAnsi="楷体" w:cs="楷体" w:hint="eastAsia"/>
          <w:b/>
          <w:bCs/>
          <w:color w:val="FF0000"/>
          <w:kern w:val="0"/>
          <w:szCs w:val="21"/>
        </w:rPr>
        <w:t>）零刻度线；左；（</w:t>
      </w:r>
      <w:r>
        <w:rPr>
          <w:rFonts w:ascii="楷体" w:eastAsia="楷体" w:hAnsi="楷体" w:cs="楷体" w:hint="eastAsia"/>
          <w:b/>
          <w:bCs/>
          <w:color w:val="FF0000"/>
          <w:kern w:val="0"/>
          <w:szCs w:val="21"/>
        </w:rPr>
        <w:t>2</w:t>
      </w:r>
      <w:r>
        <w:rPr>
          <w:rFonts w:ascii="楷体" w:eastAsia="楷体" w:hAnsi="楷体" w:cs="楷体" w:hint="eastAsia"/>
          <w:b/>
          <w:bCs/>
          <w:color w:val="FF0000"/>
          <w:kern w:val="0"/>
          <w:szCs w:val="21"/>
        </w:rPr>
        <w:t>）</w:t>
      </w:r>
      <w:r>
        <w:rPr>
          <w:rFonts w:ascii="楷体" w:eastAsia="楷体" w:hAnsi="楷体" w:cs="楷体" w:hint="eastAsia"/>
          <w:b/>
          <w:bCs/>
          <w:color w:val="FF0000"/>
          <w:kern w:val="0"/>
          <w:szCs w:val="21"/>
        </w:rPr>
        <w:t>27</w:t>
      </w:r>
      <w:r>
        <w:rPr>
          <w:rFonts w:ascii="楷体" w:eastAsia="楷体" w:hAnsi="楷体" w:cs="楷体" w:hint="eastAsia"/>
          <w:b/>
          <w:bCs/>
          <w:color w:val="FF0000"/>
          <w:kern w:val="0"/>
          <w:szCs w:val="21"/>
        </w:rPr>
        <w:t>；（</w:t>
      </w:r>
      <w:r>
        <w:rPr>
          <w:rFonts w:ascii="楷体" w:eastAsia="楷体" w:hAnsi="楷体" w:cs="楷体" w:hint="eastAsia"/>
          <w:b/>
          <w:bCs/>
          <w:color w:val="FF0000"/>
          <w:kern w:val="0"/>
          <w:szCs w:val="21"/>
        </w:rPr>
        <w:t>3</w:t>
      </w:r>
      <w:r>
        <w:rPr>
          <w:rFonts w:ascii="楷体" w:eastAsia="楷体" w:hAnsi="楷体" w:cs="楷体" w:hint="eastAsia"/>
          <w:b/>
          <w:bCs/>
          <w:color w:val="FF0000"/>
          <w:kern w:val="0"/>
          <w:szCs w:val="21"/>
        </w:rPr>
        <w:t>）</w:t>
      </w:r>
      <w:r>
        <w:rPr>
          <w:rFonts w:ascii="楷体" w:eastAsia="楷体" w:hAnsi="楷体" w:cs="楷体" w:hint="eastAsia"/>
          <w:b/>
          <w:bCs/>
          <w:color w:val="FF0000"/>
          <w:kern w:val="0"/>
          <w:szCs w:val="21"/>
        </w:rPr>
        <w:t>30</w:t>
      </w:r>
      <w:r>
        <w:rPr>
          <w:rFonts w:ascii="楷体" w:eastAsia="楷体" w:hAnsi="楷体" w:cs="楷体" w:hint="eastAsia"/>
          <w:b/>
          <w:bCs/>
          <w:color w:val="FF0000"/>
          <w:kern w:val="0"/>
          <w:szCs w:val="21"/>
        </w:rPr>
        <w:t>；</w:t>
      </w:r>
      <w:r>
        <w:rPr>
          <w:rFonts w:ascii="楷体" w:eastAsia="楷体" w:hAnsi="楷体" w:cs="楷体" w:hint="eastAsia"/>
          <w:b/>
          <w:bCs/>
          <w:color w:val="FF0000"/>
          <w:kern w:val="0"/>
          <w:szCs w:val="21"/>
        </w:rPr>
        <w:t>10</w:t>
      </w:r>
      <w:r>
        <w:rPr>
          <w:rFonts w:ascii="楷体" w:eastAsia="楷体" w:hAnsi="楷体" w:cs="楷体" w:hint="eastAsia"/>
          <w:b/>
          <w:bCs/>
          <w:color w:val="FF0000"/>
          <w:kern w:val="0"/>
          <w:szCs w:val="21"/>
        </w:rPr>
        <w:t>；</w:t>
      </w:r>
      <w:r>
        <w:rPr>
          <w:rFonts w:ascii="楷体" w:eastAsia="楷体" w:hAnsi="楷体" w:cs="楷体" w:hint="eastAsia"/>
          <w:b/>
          <w:bCs/>
          <w:color w:val="FF0000"/>
          <w:kern w:val="0"/>
          <w:szCs w:val="21"/>
        </w:rPr>
        <w:t>2.7</w:t>
      </w:r>
      <w:r>
        <w:rPr>
          <w:rFonts w:ascii="楷体" w:eastAsia="楷体" w:hAnsi="楷体" w:cs="楷体" w:hint="eastAsia"/>
          <w:b/>
          <w:bCs/>
          <w:color w:val="FF0000"/>
          <w:kern w:val="0"/>
          <w:szCs w:val="21"/>
        </w:rPr>
        <w:t>；（</w:t>
      </w:r>
      <w:r>
        <w:rPr>
          <w:rFonts w:ascii="楷体" w:eastAsia="楷体" w:hAnsi="楷体" w:cs="楷体" w:hint="eastAsia"/>
          <w:b/>
          <w:bCs/>
          <w:color w:val="FF0000"/>
          <w:kern w:val="0"/>
          <w:szCs w:val="21"/>
        </w:rPr>
        <w:t>4</w:t>
      </w:r>
      <w:r>
        <w:rPr>
          <w:rFonts w:ascii="楷体" w:eastAsia="楷体" w:hAnsi="楷体" w:cs="楷体" w:hint="eastAsia"/>
          <w:b/>
          <w:bCs/>
          <w:color w:val="FF0000"/>
          <w:kern w:val="0"/>
          <w:szCs w:val="21"/>
        </w:rPr>
        <w:t>）吸收；非晶体</w:t>
      </w:r>
      <w:r>
        <w:rPr>
          <w:rFonts w:ascii="楷体" w:eastAsia="楷体" w:hAnsi="楷体" w:cs="楷体" w:hint="eastAsia"/>
          <w:b/>
          <w:bCs/>
          <w:color w:val="FF0000"/>
          <w:kern w:val="0"/>
          <w:szCs w:val="21"/>
        </w:rPr>
        <w:t>。</w:t>
      </w:r>
    </w:p>
    <w:p w:rsidR="00CC679D" w:rsidRDefault="003A52DF" w:rsidP="00E32837">
      <w:pPr>
        <w:widowControl/>
        <w:shd w:val="clear" w:color="auto" w:fill="FFFFFF"/>
        <w:spacing w:line="360" w:lineRule="auto"/>
        <w:ind w:firstLineChars="200" w:firstLine="422"/>
        <w:jc w:val="left"/>
        <w:rPr>
          <w:rFonts w:ascii="楷体" w:eastAsia="楷体" w:hAnsi="楷体" w:cs="楷体"/>
          <w:b/>
          <w:bCs/>
          <w:color w:val="FF0000"/>
          <w:kern w:val="0"/>
          <w:szCs w:val="21"/>
        </w:rPr>
      </w:pPr>
      <w:r>
        <w:rPr>
          <w:rFonts w:ascii="楷体" w:eastAsia="楷体" w:hAnsi="楷体" w:cs="楷体" w:hint="eastAsia"/>
          <w:b/>
          <w:bCs/>
          <w:color w:val="FF0000"/>
          <w:kern w:val="0"/>
          <w:szCs w:val="21"/>
        </w:rPr>
        <w:t>【</w:t>
      </w:r>
      <w:r>
        <w:rPr>
          <w:rFonts w:ascii="楷体" w:eastAsia="楷体" w:hAnsi="楷体" w:cs="楷体" w:hint="eastAsia"/>
          <w:b/>
          <w:bCs/>
          <w:color w:val="FF0000"/>
          <w:kern w:val="0"/>
          <w:szCs w:val="21"/>
        </w:rPr>
        <w:t>考点</w:t>
      </w:r>
      <w:r>
        <w:rPr>
          <w:rFonts w:ascii="楷体" w:eastAsia="楷体" w:hAnsi="楷体" w:cs="楷体" w:hint="eastAsia"/>
          <w:b/>
          <w:bCs/>
          <w:color w:val="FF0000"/>
          <w:kern w:val="0"/>
          <w:szCs w:val="21"/>
        </w:rPr>
        <w:t>】</w:t>
      </w:r>
      <w:r>
        <w:rPr>
          <w:rFonts w:ascii="楷体" w:eastAsia="楷体" w:hAnsi="楷体" w:cs="楷体" w:hint="eastAsia"/>
          <w:b/>
          <w:bCs/>
          <w:color w:val="FF0000"/>
          <w:kern w:val="0"/>
          <w:szCs w:val="21"/>
        </w:rPr>
        <w:t>密度的应用。</w:t>
      </w:r>
    </w:p>
    <w:p w:rsidR="00CC679D" w:rsidRDefault="003A52DF">
      <w:pPr>
        <w:spacing w:line="360" w:lineRule="auto"/>
        <w:ind w:firstLineChars="200" w:firstLine="420"/>
        <w:rPr>
          <w:rFonts w:ascii="宋体" w:hAnsi="宋体" w:cs="宋体"/>
          <w:szCs w:val="21"/>
        </w:rPr>
      </w:pPr>
      <w:r>
        <w:rPr>
          <w:rFonts w:ascii="宋体" w:hAnsi="宋体" w:cs="宋体" w:hint="eastAsia"/>
          <w:szCs w:val="21"/>
        </w:rPr>
        <w:t xml:space="preserve">　</w:t>
      </w:r>
      <w:r>
        <w:rPr>
          <w:rFonts w:ascii="宋体" w:hAnsi="宋体" w:cs="宋体" w:hint="eastAsia"/>
          <w:szCs w:val="21"/>
        </w:rPr>
        <w:t>2.</w:t>
      </w:r>
      <w:r>
        <w:rPr>
          <w:rFonts w:ascii="宋体" w:hAnsi="宋体" w:cs="宋体" w:hint="eastAsia"/>
          <w:szCs w:val="21"/>
        </w:rPr>
        <w:t>小明在实验室里测量某金属块的密度</w:t>
      </w:r>
      <w:r>
        <w:rPr>
          <w:rFonts w:ascii="宋体" w:hAnsi="宋体" w:cs="宋体" w:hint="eastAsia"/>
          <w:szCs w:val="21"/>
        </w:rPr>
        <w:t>。</w:t>
      </w:r>
    </w:p>
    <w:p w:rsidR="00CC679D" w:rsidRDefault="003A52DF">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）将天平放到水平实验台上并将游码归零后，小明发现托盘天平的指针如图甲所示，此时他应该将平衡螺母向</w:t>
      </w:r>
      <w:r>
        <w:rPr>
          <w:rFonts w:ascii="宋体" w:hAnsi="宋体" w:cs="宋体" w:hint="eastAsia"/>
          <w:szCs w:val="21"/>
        </w:rPr>
        <w:t>_____</w:t>
      </w:r>
      <w:r>
        <w:rPr>
          <w:rFonts w:ascii="宋体" w:hAnsi="宋体" w:cs="宋体" w:hint="eastAsia"/>
          <w:szCs w:val="21"/>
        </w:rPr>
        <w:t>（填“左”或“右”）调节，使天平横梁平衡。</w:t>
      </w:r>
    </w:p>
    <w:p w:rsidR="00CC679D" w:rsidRDefault="003A52DF" w:rsidP="00E32837">
      <w:pPr>
        <w:spacing w:line="360" w:lineRule="auto"/>
        <w:ind w:firstLineChars="200" w:firstLine="480"/>
        <w:jc w:val="center"/>
        <w:rPr>
          <w:rFonts w:ascii="宋体" w:hAnsi="宋体" w:cs="宋体"/>
          <w:szCs w:val="21"/>
        </w:rPr>
      </w:pPr>
      <w:r>
        <w:rPr>
          <w:rFonts w:ascii="宋体" w:hAnsi="宋体" w:cs="宋体"/>
          <w:noProof/>
          <w:sz w:val="24"/>
          <w:szCs w:val="24"/>
        </w:rPr>
        <w:drawing>
          <wp:inline distT="0" distB="0" distL="114300" distR="114300">
            <wp:extent cx="3575050" cy="1657350"/>
            <wp:effectExtent l="0" t="0" r="6350" b="0"/>
            <wp:docPr id="12" name="图片 4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8" descr="IMG_256"/>
                    <pic:cNvPicPr>
                      <a:picLocks noChangeAspect="1"/>
                    </pic:cNvPicPr>
                  </pic:nvPicPr>
                  <pic:blipFill>
                    <a:blip r:embed="rId32"/>
                    <a:stretch>
                      <a:fillRect/>
                    </a:stretch>
                  </pic:blipFill>
                  <pic:spPr>
                    <a:xfrm>
                      <a:off x="0" y="0"/>
                      <a:ext cx="3575050" cy="1657350"/>
                    </a:xfrm>
                    <a:prstGeom prst="rect">
                      <a:avLst/>
                    </a:prstGeom>
                    <a:noFill/>
                    <a:ln w="9525">
                      <a:noFill/>
                    </a:ln>
                  </pic:spPr>
                </pic:pic>
              </a:graphicData>
            </a:graphic>
          </wp:inline>
        </w:drawing>
      </w:r>
    </w:p>
    <w:p w:rsidR="00CC679D" w:rsidRDefault="003A52DF">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）用调节好的天平测量合金块质量时，通过加减砝码后，天平的指针仍如图甲所示，此时小明应</w:t>
      </w:r>
      <w:r>
        <w:rPr>
          <w:rFonts w:ascii="宋体" w:hAnsi="宋体" w:cs="宋体" w:hint="eastAsia"/>
          <w:szCs w:val="21"/>
        </w:rPr>
        <w:t>___________________________________</w:t>
      </w:r>
      <w:r>
        <w:rPr>
          <w:rFonts w:ascii="宋体" w:hAnsi="宋体" w:cs="宋体" w:hint="eastAsia"/>
          <w:szCs w:val="21"/>
        </w:rPr>
        <w:t>，使天平横梁平衡。</w:t>
      </w:r>
    </w:p>
    <w:p w:rsidR="00CC679D" w:rsidRDefault="003A52DF">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）天平平衡时，所用砝码和游码的位置如图乙所示，则该合金块的质量是</w:t>
      </w:r>
      <w:r>
        <w:rPr>
          <w:rFonts w:ascii="宋体" w:hAnsi="宋体" w:cs="宋体" w:hint="eastAsia"/>
          <w:szCs w:val="21"/>
        </w:rPr>
        <w:t>______g</w:t>
      </w:r>
      <w:r>
        <w:rPr>
          <w:rFonts w:ascii="宋体" w:hAnsi="宋体" w:cs="宋体" w:hint="eastAsia"/>
          <w:szCs w:val="21"/>
        </w:rPr>
        <w:t>。</w:t>
      </w:r>
    </w:p>
    <w:p w:rsidR="00CC679D" w:rsidRDefault="003A52DF">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）小明用细线拴住合金块并将它浸没在盛水的量筒中，量筒的示数分别如图丙和丁所示，则该合金</w:t>
      </w:r>
      <w:r>
        <w:rPr>
          <w:rFonts w:ascii="宋体" w:hAnsi="宋体" w:cs="宋体" w:hint="eastAsia"/>
          <w:szCs w:val="21"/>
        </w:rPr>
        <w:t>块的密度为</w:t>
      </w:r>
      <w:r>
        <w:rPr>
          <w:rFonts w:ascii="宋体" w:hAnsi="宋体" w:cs="宋体" w:hint="eastAsia"/>
          <w:szCs w:val="21"/>
        </w:rPr>
        <w:t>_________g/cm</w:t>
      </w:r>
      <w:r>
        <w:rPr>
          <w:rFonts w:ascii="宋体" w:hAnsi="宋体" w:cs="宋体" w:hint="eastAsia"/>
          <w:szCs w:val="21"/>
          <w:vertAlign w:val="superscript"/>
        </w:rPr>
        <w:t>3</w:t>
      </w:r>
      <w:r>
        <w:rPr>
          <w:rFonts w:ascii="宋体" w:hAnsi="宋体" w:cs="宋体" w:hint="eastAsia"/>
          <w:szCs w:val="21"/>
        </w:rPr>
        <w:t xml:space="preserve"> </w:t>
      </w:r>
      <w:r>
        <w:rPr>
          <w:rFonts w:ascii="宋体" w:hAnsi="宋体" w:cs="宋体" w:hint="eastAsia"/>
          <w:szCs w:val="21"/>
        </w:rPr>
        <w:t>。</w:t>
      </w:r>
    </w:p>
    <w:p w:rsidR="00CC679D" w:rsidRDefault="003A52DF">
      <w:pPr>
        <w:spacing w:line="360" w:lineRule="auto"/>
        <w:ind w:firstLineChars="200" w:firstLine="420"/>
        <w:rPr>
          <w:rFonts w:ascii="宋体" w:hAnsi="宋体" w:cs="宋体"/>
          <w:szCs w:val="21"/>
        </w:rPr>
      </w:pPr>
      <w:r>
        <w:rPr>
          <w:rFonts w:ascii="宋体" w:hAnsi="宋体" w:cs="宋体" w:hint="eastAsia"/>
          <w:szCs w:val="21"/>
        </w:rPr>
        <w:lastRenderedPageBreak/>
        <w:t>（</w:t>
      </w:r>
      <w:r>
        <w:rPr>
          <w:rFonts w:ascii="宋体" w:hAnsi="宋体" w:cs="宋体" w:hint="eastAsia"/>
          <w:szCs w:val="21"/>
        </w:rPr>
        <w:t>5</w:t>
      </w:r>
      <w:r>
        <w:rPr>
          <w:rFonts w:ascii="宋体" w:hAnsi="宋体" w:cs="宋体" w:hint="eastAsia"/>
          <w:szCs w:val="21"/>
        </w:rPr>
        <w:t>）小明通过查阅密度表得知如下几种金属的密度（见下表），则该合金块可能是</w:t>
      </w:r>
      <w:r>
        <w:rPr>
          <w:rFonts w:ascii="宋体" w:hAnsi="宋体" w:cs="宋体" w:hint="eastAsia"/>
          <w:szCs w:val="21"/>
        </w:rPr>
        <w:t>______(</w:t>
      </w:r>
      <w:r>
        <w:rPr>
          <w:rFonts w:ascii="宋体" w:hAnsi="宋体" w:cs="宋体" w:hint="eastAsia"/>
          <w:szCs w:val="21"/>
        </w:rPr>
        <w:t>填序号</w:t>
      </w:r>
      <w:r>
        <w:rPr>
          <w:rFonts w:ascii="宋体" w:hAnsi="宋体" w:cs="宋体" w:hint="eastAsia"/>
          <w:szCs w:val="21"/>
        </w:rPr>
        <w:t>)</w:t>
      </w:r>
      <w:r>
        <w:rPr>
          <w:rFonts w:ascii="宋体" w:hAnsi="宋体" w:cs="宋体" w:hint="eastAsia"/>
          <w:szCs w:val="21"/>
        </w:rPr>
        <w:t>。</w:t>
      </w:r>
    </w:p>
    <w:p w:rsidR="00CC679D" w:rsidRDefault="003A52DF">
      <w:pPr>
        <w:spacing w:line="360" w:lineRule="auto"/>
        <w:ind w:firstLineChars="200" w:firstLine="420"/>
        <w:rPr>
          <w:rFonts w:ascii="宋体" w:hAnsi="宋体" w:cs="宋体"/>
          <w:sz w:val="24"/>
          <w:szCs w:val="24"/>
        </w:rPr>
      </w:pPr>
      <w:r>
        <w:rPr>
          <w:rFonts w:ascii="宋体" w:hAnsi="宋体" w:cs="宋体" w:hint="eastAsia"/>
          <w:szCs w:val="21"/>
        </w:rPr>
        <w:t>A.</w:t>
      </w:r>
      <w:r>
        <w:rPr>
          <w:rFonts w:ascii="宋体" w:hAnsi="宋体" w:cs="宋体" w:hint="eastAsia"/>
          <w:szCs w:val="21"/>
        </w:rPr>
        <w:t>铝镁合金</w:t>
      </w:r>
      <w:r>
        <w:rPr>
          <w:rFonts w:ascii="宋体" w:hAnsi="宋体" w:cs="宋体" w:hint="eastAsia"/>
          <w:szCs w:val="21"/>
        </w:rPr>
        <w:t xml:space="preserve">       B.</w:t>
      </w:r>
      <w:r>
        <w:rPr>
          <w:rFonts w:ascii="宋体" w:hAnsi="宋体" w:cs="宋体" w:hint="eastAsia"/>
          <w:szCs w:val="21"/>
        </w:rPr>
        <w:t>铝锰合金</w:t>
      </w:r>
      <w:r>
        <w:rPr>
          <w:rFonts w:ascii="宋体" w:hAnsi="宋体" w:cs="宋体" w:hint="eastAsia"/>
          <w:szCs w:val="21"/>
        </w:rPr>
        <w:t xml:space="preserve">     C.</w:t>
      </w:r>
      <w:r>
        <w:rPr>
          <w:rFonts w:ascii="宋体" w:hAnsi="宋体" w:cs="宋体" w:hint="eastAsia"/>
          <w:szCs w:val="21"/>
        </w:rPr>
        <w:t>锌铝合金</w:t>
      </w:r>
    </w:p>
    <w:p w:rsidR="00CC679D" w:rsidRDefault="003A52DF" w:rsidP="00E32837">
      <w:pPr>
        <w:pStyle w:val="a6"/>
        <w:pBdr>
          <w:top w:val="nil"/>
          <w:left w:val="nil"/>
          <w:bottom w:val="nil"/>
          <w:right w:val="nil"/>
        </w:pBdr>
        <w:shd w:val="clear" w:color="auto" w:fill="FFFFFF"/>
        <w:spacing w:before="0" w:beforeAutospacing="0" w:after="0" w:afterAutospacing="0" w:line="360" w:lineRule="auto"/>
        <w:ind w:firstLineChars="200" w:firstLine="422"/>
        <w:rPr>
          <w:rFonts w:ascii="楷体" w:eastAsia="楷体" w:hAnsi="楷体" w:cs="楷体"/>
          <w:b/>
          <w:bCs/>
          <w:color w:val="FF0000"/>
          <w:sz w:val="21"/>
          <w:szCs w:val="21"/>
        </w:rPr>
      </w:pPr>
      <w:r>
        <w:rPr>
          <w:rFonts w:ascii="楷体" w:eastAsia="楷体" w:hAnsi="楷体" w:cs="楷体" w:hint="eastAsia"/>
          <w:b/>
          <w:bCs/>
          <w:color w:val="FF0000"/>
          <w:sz w:val="21"/>
          <w:szCs w:val="21"/>
        </w:rPr>
        <w:t>【解析】</w:t>
      </w:r>
      <w:r>
        <w:rPr>
          <w:rFonts w:ascii="楷体" w:eastAsia="楷体" w:hAnsi="楷体" w:cs="楷体" w:hint="eastAsia"/>
          <w:b/>
          <w:bCs/>
          <w:color w:val="FF0000"/>
          <w:sz w:val="21"/>
          <w:szCs w:val="21"/>
          <w:shd w:val="clear" w:color="auto" w:fill="FFFFFF"/>
        </w:rPr>
        <w:t>（</w:t>
      </w:r>
      <w:r>
        <w:rPr>
          <w:rFonts w:ascii="楷体" w:eastAsia="楷体" w:hAnsi="楷体" w:cs="楷体" w:hint="eastAsia"/>
          <w:b/>
          <w:bCs/>
          <w:color w:val="FF0000"/>
          <w:sz w:val="21"/>
          <w:szCs w:val="21"/>
          <w:shd w:val="clear" w:color="auto" w:fill="FFFFFF"/>
        </w:rPr>
        <w:t>1</w:t>
      </w:r>
      <w:r>
        <w:rPr>
          <w:rFonts w:ascii="楷体" w:eastAsia="楷体" w:hAnsi="楷体" w:cs="楷体" w:hint="eastAsia"/>
          <w:b/>
          <w:bCs/>
          <w:color w:val="FF0000"/>
          <w:sz w:val="21"/>
          <w:szCs w:val="21"/>
          <w:shd w:val="clear" w:color="auto" w:fill="FFFFFF"/>
        </w:rPr>
        <w:t>）据天平的使用规范天平称量前，不平衡时应调节平衡螺母，左偏右调，右偏左调</w:t>
      </w:r>
      <w:r>
        <w:rPr>
          <w:rFonts w:ascii="楷体" w:eastAsia="楷体" w:hAnsi="楷体" w:cs="楷体" w:hint="eastAsia"/>
          <w:b/>
          <w:bCs/>
          <w:color w:val="FF0000"/>
          <w:sz w:val="21"/>
          <w:szCs w:val="21"/>
          <w:shd w:val="clear" w:color="auto" w:fill="FFFFFF"/>
        </w:rPr>
        <w:t>；</w:t>
      </w:r>
      <w:r>
        <w:rPr>
          <w:rFonts w:ascii="楷体" w:eastAsia="楷体" w:hAnsi="楷体" w:cs="楷体" w:hint="eastAsia"/>
          <w:b/>
          <w:bCs/>
          <w:color w:val="FF0000"/>
          <w:sz w:val="21"/>
          <w:szCs w:val="21"/>
          <w:shd w:val="clear" w:color="auto" w:fill="FFFFFF"/>
        </w:rPr>
        <w:t>（</w:t>
      </w:r>
      <w:r>
        <w:rPr>
          <w:rFonts w:ascii="楷体" w:eastAsia="楷体" w:hAnsi="楷体" w:cs="楷体" w:hint="eastAsia"/>
          <w:b/>
          <w:bCs/>
          <w:color w:val="FF0000"/>
          <w:sz w:val="21"/>
          <w:szCs w:val="21"/>
          <w:shd w:val="clear" w:color="auto" w:fill="FFFFFF"/>
        </w:rPr>
        <w:t>2</w:t>
      </w:r>
      <w:r>
        <w:rPr>
          <w:rFonts w:ascii="楷体" w:eastAsia="楷体" w:hAnsi="楷体" w:cs="楷体" w:hint="eastAsia"/>
          <w:b/>
          <w:bCs/>
          <w:color w:val="FF0000"/>
          <w:sz w:val="21"/>
          <w:szCs w:val="21"/>
          <w:shd w:val="clear" w:color="auto" w:fill="FFFFFF"/>
        </w:rPr>
        <w:t>）指针指在右侧不动说明右侧质量太大，因此，取下小砝码，才能移动游码</w:t>
      </w:r>
      <w:r>
        <w:rPr>
          <w:rFonts w:ascii="楷体" w:eastAsia="楷体" w:hAnsi="楷体" w:cs="楷体" w:hint="eastAsia"/>
          <w:b/>
          <w:bCs/>
          <w:color w:val="FF0000"/>
          <w:sz w:val="21"/>
          <w:szCs w:val="21"/>
          <w:shd w:val="clear" w:color="auto" w:fill="FFFFFF"/>
        </w:rPr>
        <w:t>；</w:t>
      </w:r>
      <w:r>
        <w:rPr>
          <w:rFonts w:ascii="楷体" w:eastAsia="楷体" w:hAnsi="楷体" w:cs="楷体" w:hint="eastAsia"/>
          <w:b/>
          <w:bCs/>
          <w:color w:val="FF0000"/>
          <w:sz w:val="21"/>
          <w:szCs w:val="21"/>
          <w:shd w:val="clear" w:color="auto" w:fill="FFFFFF"/>
        </w:rPr>
        <w:t>（</w:t>
      </w:r>
      <w:r>
        <w:rPr>
          <w:rFonts w:ascii="楷体" w:eastAsia="楷体" w:hAnsi="楷体" w:cs="楷体" w:hint="eastAsia"/>
          <w:b/>
          <w:bCs/>
          <w:color w:val="FF0000"/>
          <w:sz w:val="21"/>
          <w:szCs w:val="21"/>
          <w:shd w:val="clear" w:color="auto" w:fill="FFFFFF"/>
        </w:rPr>
        <w:t>3</w:t>
      </w:r>
      <w:r>
        <w:rPr>
          <w:rFonts w:ascii="楷体" w:eastAsia="楷体" w:hAnsi="楷体" w:cs="楷体" w:hint="eastAsia"/>
          <w:b/>
          <w:bCs/>
          <w:color w:val="FF0000"/>
          <w:sz w:val="21"/>
          <w:szCs w:val="21"/>
          <w:shd w:val="clear" w:color="auto" w:fill="FFFFFF"/>
        </w:rPr>
        <w:t>）天平的分度值为</w:t>
      </w:r>
      <w:r>
        <w:rPr>
          <w:rFonts w:ascii="楷体" w:eastAsia="楷体" w:hAnsi="楷体" w:cs="楷体" w:hint="eastAsia"/>
          <w:b/>
          <w:bCs/>
          <w:color w:val="FF0000"/>
          <w:sz w:val="21"/>
          <w:szCs w:val="21"/>
          <w:shd w:val="clear" w:color="auto" w:fill="FFFFFF"/>
        </w:rPr>
        <w:t>0.2g</w:t>
      </w:r>
      <w:r>
        <w:rPr>
          <w:rFonts w:ascii="楷体" w:eastAsia="楷体" w:hAnsi="楷体" w:cs="楷体" w:hint="eastAsia"/>
          <w:b/>
          <w:bCs/>
          <w:color w:val="FF0000"/>
          <w:sz w:val="21"/>
          <w:szCs w:val="21"/>
          <w:shd w:val="clear" w:color="auto" w:fill="FFFFFF"/>
        </w:rPr>
        <w:t>，石块质量等于砝码质量加游码对应的刻度值；（</w:t>
      </w:r>
      <w:r>
        <w:rPr>
          <w:rFonts w:ascii="楷体" w:eastAsia="楷体" w:hAnsi="楷体" w:cs="楷体" w:hint="eastAsia"/>
          <w:b/>
          <w:bCs/>
          <w:color w:val="FF0000"/>
          <w:sz w:val="21"/>
          <w:szCs w:val="21"/>
          <w:shd w:val="clear" w:color="auto" w:fill="FFFFFF"/>
        </w:rPr>
        <w:t>4</w:t>
      </w:r>
      <w:r>
        <w:rPr>
          <w:rFonts w:ascii="楷体" w:eastAsia="楷体" w:hAnsi="楷体" w:cs="楷体" w:hint="eastAsia"/>
          <w:b/>
          <w:bCs/>
          <w:color w:val="FF0000"/>
          <w:sz w:val="21"/>
          <w:szCs w:val="21"/>
          <w:shd w:val="clear" w:color="auto" w:fill="FFFFFF"/>
        </w:rPr>
        <w:t>）根据量筒中的示数，读出合金块的体积，根据密度公式求出密度；（</w:t>
      </w:r>
      <w:r>
        <w:rPr>
          <w:rFonts w:ascii="楷体" w:eastAsia="楷体" w:hAnsi="楷体" w:cs="楷体" w:hint="eastAsia"/>
          <w:b/>
          <w:bCs/>
          <w:color w:val="FF0000"/>
          <w:sz w:val="21"/>
          <w:szCs w:val="21"/>
          <w:shd w:val="clear" w:color="auto" w:fill="FFFFFF"/>
        </w:rPr>
        <w:t>5</w:t>
      </w:r>
      <w:r>
        <w:rPr>
          <w:rFonts w:ascii="楷体" w:eastAsia="楷体" w:hAnsi="楷体" w:cs="楷体" w:hint="eastAsia"/>
          <w:b/>
          <w:bCs/>
          <w:color w:val="FF0000"/>
          <w:sz w:val="21"/>
          <w:szCs w:val="21"/>
          <w:shd w:val="clear" w:color="auto" w:fill="FFFFFF"/>
        </w:rPr>
        <w:t>）根据合金块的密度分析</w:t>
      </w:r>
      <w:r>
        <w:rPr>
          <w:rFonts w:ascii="楷体" w:eastAsia="楷体" w:hAnsi="楷体" w:cs="楷体" w:hint="eastAsia"/>
          <w:b/>
          <w:bCs/>
          <w:color w:val="FF0000"/>
          <w:sz w:val="21"/>
          <w:szCs w:val="21"/>
          <w:shd w:val="clear" w:color="auto" w:fill="FFFFFF"/>
        </w:rPr>
        <w:t>。</w:t>
      </w:r>
    </w:p>
    <w:p w:rsidR="00CC679D" w:rsidRDefault="003A52DF" w:rsidP="00E32837">
      <w:pPr>
        <w:pStyle w:val="a6"/>
        <w:pBdr>
          <w:top w:val="nil"/>
          <w:left w:val="nil"/>
          <w:bottom w:val="nil"/>
          <w:right w:val="nil"/>
        </w:pBdr>
        <w:shd w:val="clear" w:color="auto" w:fill="FFFFFF"/>
        <w:spacing w:before="0" w:beforeAutospacing="0" w:after="0" w:afterAutospacing="0" w:line="360" w:lineRule="auto"/>
        <w:ind w:firstLineChars="200" w:firstLine="422"/>
        <w:rPr>
          <w:rFonts w:ascii="楷体" w:eastAsia="楷体" w:hAnsi="楷体" w:cs="楷体"/>
          <w:b/>
          <w:bCs/>
          <w:color w:val="FF0000"/>
          <w:sz w:val="21"/>
          <w:szCs w:val="21"/>
          <w:shd w:val="clear" w:color="auto" w:fill="FFFFFF"/>
        </w:rPr>
      </w:pPr>
      <w:r>
        <w:rPr>
          <w:rFonts w:ascii="楷体" w:eastAsia="楷体" w:hAnsi="楷体" w:cs="楷体" w:hint="eastAsia"/>
          <w:b/>
          <w:bCs/>
          <w:color w:val="FF0000"/>
          <w:sz w:val="21"/>
          <w:szCs w:val="21"/>
          <w:shd w:val="clear" w:color="auto" w:fill="FFFFFF"/>
        </w:rPr>
        <w:t>解答：（</w:t>
      </w:r>
      <w:r>
        <w:rPr>
          <w:rFonts w:ascii="楷体" w:eastAsia="楷体" w:hAnsi="楷体" w:cs="楷体" w:hint="eastAsia"/>
          <w:b/>
          <w:bCs/>
          <w:color w:val="FF0000"/>
          <w:sz w:val="21"/>
          <w:szCs w:val="21"/>
          <w:shd w:val="clear" w:color="auto" w:fill="FFFFFF"/>
        </w:rPr>
        <w:t>1</w:t>
      </w:r>
      <w:r>
        <w:rPr>
          <w:rFonts w:ascii="楷体" w:eastAsia="楷体" w:hAnsi="楷体" w:cs="楷体" w:hint="eastAsia"/>
          <w:b/>
          <w:bCs/>
          <w:color w:val="FF0000"/>
          <w:sz w:val="21"/>
          <w:szCs w:val="21"/>
          <w:shd w:val="clear" w:color="auto" w:fill="FFFFFF"/>
        </w:rPr>
        <w:t>）使用前，指针停在分度盘的右侧，应向左调节平衡螺母</w:t>
      </w:r>
      <w:r>
        <w:rPr>
          <w:rFonts w:ascii="楷体" w:eastAsia="楷体" w:hAnsi="楷体" w:cs="楷体" w:hint="eastAsia"/>
          <w:b/>
          <w:bCs/>
          <w:color w:val="FF0000"/>
          <w:sz w:val="21"/>
          <w:szCs w:val="21"/>
          <w:shd w:val="clear" w:color="auto" w:fill="FFFFFF"/>
        </w:rPr>
        <w:t>。</w:t>
      </w:r>
    </w:p>
    <w:p w:rsidR="00CC679D" w:rsidRDefault="003A52DF" w:rsidP="00E32837">
      <w:pPr>
        <w:pStyle w:val="a6"/>
        <w:pBdr>
          <w:top w:val="nil"/>
          <w:left w:val="nil"/>
          <w:bottom w:val="nil"/>
          <w:right w:val="nil"/>
        </w:pBdr>
        <w:shd w:val="clear" w:color="auto" w:fill="FFFFFF"/>
        <w:spacing w:before="0" w:beforeAutospacing="0" w:after="0" w:afterAutospacing="0" w:line="360" w:lineRule="auto"/>
        <w:ind w:firstLineChars="200" w:firstLine="422"/>
        <w:rPr>
          <w:rFonts w:ascii="楷体" w:eastAsia="楷体" w:hAnsi="楷体" w:cs="楷体"/>
          <w:b/>
          <w:bCs/>
          <w:color w:val="FF0000"/>
          <w:sz w:val="21"/>
          <w:szCs w:val="21"/>
          <w:shd w:val="clear" w:color="auto" w:fill="FFFFFF"/>
        </w:rPr>
      </w:pPr>
      <w:r>
        <w:rPr>
          <w:rFonts w:ascii="楷体" w:eastAsia="楷体" w:hAnsi="楷体" w:cs="楷体" w:hint="eastAsia"/>
          <w:b/>
          <w:bCs/>
          <w:color w:val="FF0000"/>
          <w:sz w:val="21"/>
          <w:szCs w:val="21"/>
          <w:shd w:val="clear" w:color="auto" w:fill="FFFFFF"/>
        </w:rPr>
        <w:t>（</w:t>
      </w:r>
      <w:r>
        <w:rPr>
          <w:rFonts w:ascii="楷体" w:eastAsia="楷体" w:hAnsi="楷体" w:cs="楷体" w:hint="eastAsia"/>
          <w:b/>
          <w:bCs/>
          <w:color w:val="FF0000"/>
          <w:sz w:val="21"/>
          <w:szCs w:val="21"/>
          <w:shd w:val="clear" w:color="auto" w:fill="FFFFFF"/>
        </w:rPr>
        <w:t>2</w:t>
      </w:r>
      <w:r>
        <w:rPr>
          <w:rFonts w:ascii="楷体" w:eastAsia="楷体" w:hAnsi="楷体" w:cs="楷体" w:hint="eastAsia"/>
          <w:b/>
          <w:bCs/>
          <w:color w:val="FF0000"/>
          <w:sz w:val="21"/>
          <w:szCs w:val="21"/>
          <w:shd w:val="clear" w:color="auto" w:fill="FFFFFF"/>
        </w:rPr>
        <w:t>）指针在右侧不动说明右侧的质量已经太大，所以应将</w:t>
      </w:r>
      <w:r>
        <w:rPr>
          <w:rFonts w:ascii="楷体" w:eastAsia="楷体" w:hAnsi="楷体" w:cs="楷体" w:hint="eastAsia"/>
          <w:b/>
          <w:bCs/>
          <w:color w:val="FF0000"/>
          <w:sz w:val="21"/>
          <w:szCs w:val="21"/>
          <w:shd w:val="clear" w:color="auto" w:fill="FFFFFF"/>
        </w:rPr>
        <w:t>5g</w:t>
      </w:r>
      <w:r>
        <w:rPr>
          <w:rFonts w:ascii="楷体" w:eastAsia="楷体" w:hAnsi="楷体" w:cs="楷体" w:hint="eastAsia"/>
          <w:b/>
          <w:bCs/>
          <w:color w:val="FF0000"/>
          <w:sz w:val="21"/>
          <w:szCs w:val="21"/>
          <w:shd w:val="clear" w:color="auto" w:fill="FFFFFF"/>
        </w:rPr>
        <w:t>的小砝码取下后，再移动游码</w:t>
      </w:r>
      <w:r>
        <w:rPr>
          <w:rFonts w:ascii="楷体" w:eastAsia="楷体" w:hAnsi="楷体" w:cs="楷体" w:hint="eastAsia"/>
          <w:b/>
          <w:bCs/>
          <w:color w:val="FF0000"/>
          <w:sz w:val="21"/>
          <w:szCs w:val="21"/>
          <w:shd w:val="clear" w:color="auto" w:fill="FFFFFF"/>
        </w:rPr>
        <w:t>。</w:t>
      </w:r>
    </w:p>
    <w:p w:rsidR="00CC679D" w:rsidRDefault="003A52DF" w:rsidP="00E32837">
      <w:pPr>
        <w:pStyle w:val="a6"/>
        <w:pBdr>
          <w:top w:val="nil"/>
          <w:left w:val="nil"/>
          <w:bottom w:val="nil"/>
          <w:right w:val="nil"/>
        </w:pBdr>
        <w:shd w:val="clear" w:color="auto" w:fill="FFFFFF"/>
        <w:spacing w:before="0" w:beforeAutospacing="0" w:after="0" w:afterAutospacing="0" w:line="360" w:lineRule="auto"/>
        <w:ind w:firstLineChars="200" w:firstLine="422"/>
        <w:rPr>
          <w:rFonts w:ascii="楷体" w:eastAsia="楷体" w:hAnsi="楷体" w:cs="楷体"/>
          <w:b/>
          <w:bCs/>
          <w:color w:val="FF0000"/>
          <w:sz w:val="21"/>
          <w:szCs w:val="21"/>
          <w:shd w:val="clear" w:color="auto" w:fill="FFFFFF"/>
        </w:rPr>
      </w:pPr>
      <w:r>
        <w:rPr>
          <w:rFonts w:ascii="楷体" w:eastAsia="楷体" w:hAnsi="楷体" w:cs="楷体" w:hint="eastAsia"/>
          <w:b/>
          <w:bCs/>
          <w:color w:val="FF0000"/>
          <w:sz w:val="21"/>
          <w:szCs w:val="21"/>
          <w:shd w:val="clear" w:color="auto" w:fill="FFFFFF"/>
        </w:rPr>
        <w:t>（</w:t>
      </w:r>
      <w:r>
        <w:rPr>
          <w:rFonts w:ascii="楷体" w:eastAsia="楷体" w:hAnsi="楷体" w:cs="楷体" w:hint="eastAsia"/>
          <w:b/>
          <w:bCs/>
          <w:color w:val="FF0000"/>
          <w:sz w:val="21"/>
          <w:szCs w:val="21"/>
          <w:shd w:val="clear" w:color="auto" w:fill="FFFFFF"/>
        </w:rPr>
        <w:t>3</w:t>
      </w:r>
      <w:r>
        <w:rPr>
          <w:rFonts w:ascii="楷体" w:eastAsia="楷体" w:hAnsi="楷体" w:cs="楷体" w:hint="eastAsia"/>
          <w:b/>
          <w:bCs/>
          <w:color w:val="FF0000"/>
          <w:sz w:val="21"/>
          <w:szCs w:val="21"/>
          <w:shd w:val="clear" w:color="auto" w:fill="FFFFFF"/>
        </w:rPr>
        <w:t>）图中石块质量</w:t>
      </w:r>
      <w:r>
        <w:rPr>
          <w:rFonts w:ascii="楷体" w:eastAsia="楷体" w:hAnsi="楷体" w:cs="楷体" w:hint="eastAsia"/>
          <w:b/>
          <w:bCs/>
          <w:color w:val="FF0000"/>
          <w:sz w:val="21"/>
          <w:szCs w:val="21"/>
          <w:shd w:val="clear" w:color="auto" w:fill="FFFFFF"/>
        </w:rPr>
        <w:t>m=50g+2.6g=52.6g</w:t>
      </w:r>
      <w:r>
        <w:rPr>
          <w:rFonts w:ascii="楷体" w:eastAsia="楷体" w:hAnsi="楷体" w:cs="楷体" w:hint="eastAsia"/>
          <w:b/>
          <w:bCs/>
          <w:color w:val="FF0000"/>
          <w:sz w:val="21"/>
          <w:szCs w:val="21"/>
          <w:shd w:val="clear" w:color="auto" w:fill="FFFFFF"/>
        </w:rPr>
        <w:t>。</w:t>
      </w:r>
    </w:p>
    <w:p w:rsidR="00CC679D" w:rsidRDefault="003A52DF" w:rsidP="00E32837">
      <w:pPr>
        <w:pStyle w:val="a6"/>
        <w:pBdr>
          <w:top w:val="nil"/>
          <w:left w:val="nil"/>
          <w:bottom w:val="nil"/>
          <w:right w:val="nil"/>
        </w:pBdr>
        <w:shd w:val="clear" w:color="auto" w:fill="FFFFFF"/>
        <w:spacing w:before="0" w:beforeAutospacing="0" w:after="0" w:afterAutospacing="0" w:line="360" w:lineRule="auto"/>
        <w:ind w:firstLineChars="200" w:firstLine="422"/>
        <w:rPr>
          <w:rFonts w:ascii="楷体" w:eastAsia="楷体" w:hAnsi="楷体" w:cs="楷体"/>
          <w:b/>
          <w:bCs/>
          <w:color w:val="FF0000"/>
          <w:sz w:val="21"/>
          <w:szCs w:val="21"/>
          <w:shd w:val="clear" w:color="auto" w:fill="FFFFFF"/>
        </w:rPr>
      </w:pPr>
      <w:r>
        <w:rPr>
          <w:rFonts w:ascii="楷体" w:eastAsia="楷体" w:hAnsi="楷体" w:cs="楷体" w:hint="eastAsia"/>
          <w:b/>
          <w:bCs/>
          <w:color w:val="FF0000"/>
          <w:sz w:val="21"/>
          <w:szCs w:val="21"/>
          <w:shd w:val="clear" w:color="auto" w:fill="FFFFFF"/>
        </w:rPr>
        <w:t>（</w:t>
      </w:r>
      <w:r>
        <w:rPr>
          <w:rFonts w:ascii="楷体" w:eastAsia="楷体" w:hAnsi="楷体" w:cs="楷体" w:hint="eastAsia"/>
          <w:b/>
          <w:bCs/>
          <w:color w:val="FF0000"/>
          <w:sz w:val="21"/>
          <w:szCs w:val="21"/>
          <w:shd w:val="clear" w:color="auto" w:fill="FFFFFF"/>
        </w:rPr>
        <w:t>4</w:t>
      </w:r>
      <w:r>
        <w:rPr>
          <w:rFonts w:ascii="楷体" w:eastAsia="楷体" w:hAnsi="楷体" w:cs="楷体" w:hint="eastAsia"/>
          <w:b/>
          <w:bCs/>
          <w:color w:val="FF0000"/>
          <w:sz w:val="21"/>
          <w:szCs w:val="21"/>
          <w:shd w:val="clear" w:color="auto" w:fill="FFFFFF"/>
        </w:rPr>
        <w:t>）合金块的体积</w:t>
      </w:r>
      <w:r>
        <w:rPr>
          <w:rFonts w:ascii="楷体" w:eastAsia="楷体" w:hAnsi="楷体" w:cs="楷体" w:hint="eastAsia"/>
          <w:b/>
          <w:bCs/>
          <w:color w:val="FF0000"/>
          <w:sz w:val="21"/>
          <w:szCs w:val="21"/>
          <w:shd w:val="clear" w:color="auto" w:fill="FFFFFF"/>
        </w:rPr>
        <w:t>V=40ml-20ml=20ml=20cm</w:t>
      </w:r>
      <w:r>
        <w:rPr>
          <w:rFonts w:ascii="楷体" w:eastAsia="楷体" w:hAnsi="楷体" w:cs="楷体" w:hint="eastAsia"/>
          <w:b/>
          <w:bCs/>
          <w:color w:val="FF0000"/>
          <w:sz w:val="21"/>
          <w:szCs w:val="21"/>
          <w:shd w:val="clear" w:color="auto" w:fill="FFFFFF"/>
          <w:vertAlign w:val="superscript"/>
        </w:rPr>
        <w:t>3</w:t>
      </w:r>
      <w:r>
        <w:rPr>
          <w:rFonts w:ascii="楷体" w:eastAsia="楷体" w:hAnsi="楷体" w:cs="楷体" w:hint="eastAsia"/>
          <w:b/>
          <w:bCs/>
          <w:color w:val="FF0000"/>
          <w:sz w:val="21"/>
          <w:szCs w:val="21"/>
          <w:shd w:val="clear" w:color="auto" w:fill="FFFFFF"/>
        </w:rPr>
        <w:t>，</w:t>
      </w:r>
    </w:p>
    <w:p w:rsidR="00CC679D" w:rsidRDefault="003A52DF" w:rsidP="00E32837">
      <w:pPr>
        <w:pStyle w:val="a6"/>
        <w:pBdr>
          <w:top w:val="nil"/>
          <w:left w:val="nil"/>
          <w:bottom w:val="nil"/>
          <w:right w:val="nil"/>
        </w:pBdr>
        <w:shd w:val="clear" w:color="auto" w:fill="FFFFFF"/>
        <w:spacing w:before="0" w:beforeAutospacing="0" w:after="0" w:afterAutospacing="0" w:line="360" w:lineRule="auto"/>
        <w:ind w:firstLineChars="200" w:firstLine="422"/>
        <w:rPr>
          <w:rFonts w:ascii="楷体" w:eastAsia="楷体" w:hAnsi="楷体" w:cs="楷体"/>
          <w:b/>
          <w:bCs/>
          <w:color w:val="FF0000"/>
          <w:sz w:val="21"/>
          <w:szCs w:val="21"/>
          <w:shd w:val="clear" w:color="auto" w:fill="FFFFFF"/>
        </w:rPr>
      </w:pPr>
      <w:r>
        <w:rPr>
          <w:rFonts w:ascii="楷体" w:eastAsia="楷体" w:hAnsi="楷体" w:cs="楷体" w:hint="eastAsia"/>
          <w:b/>
          <w:bCs/>
          <w:color w:val="FF0000"/>
          <w:sz w:val="21"/>
          <w:szCs w:val="21"/>
          <w:shd w:val="clear" w:color="auto" w:fill="FFFFFF"/>
        </w:rPr>
        <w:t>合金块的密度ρ</w:t>
      </w:r>
      <w:r>
        <w:rPr>
          <w:rFonts w:ascii="楷体" w:eastAsia="楷体" w:hAnsi="楷体" w:cs="楷体" w:hint="eastAsia"/>
          <w:b/>
          <w:bCs/>
          <w:color w:val="FF0000"/>
          <w:sz w:val="21"/>
          <w:szCs w:val="21"/>
          <w:shd w:val="clear" w:color="auto" w:fill="FFFFFF"/>
        </w:rPr>
        <w:t>=mV=52.6g</w:t>
      </w:r>
      <w:r>
        <w:rPr>
          <w:rFonts w:ascii="Arial" w:eastAsia="楷体" w:hAnsi="Arial" w:cs="Arial"/>
          <w:b/>
          <w:bCs/>
          <w:color w:val="FF0000"/>
          <w:sz w:val="21"/>
          <w:szCs w:val="21"/>
          <w:shd w:val="clear" w:color="auto" w:fill="FFFFFF"/>
        </w:rPr>
        <w:t>×</w:t>
      </w:r>
      <w:r>
        <w:rPr>
          <w:rFonts w:ascii="楷体" w:eastAsia="楷体" w:hAnsi="楷体" w:cs="楷体" w:hint="eastAsia"/>
          <w:b/>
          <w:bCs/>
          <w:color w:val="FF0000"/>
          <w:sz w:val="21"/>
          <w:szCs w:val="21"/>
          <w:shd w:val="clear" w:color="auto" w:fill="FFFFFF"/>
        </w:rPr>
        <w:t>20cm</w:t>
      </w:r>
      <w:r>
        <w:rPr>
          <w:rFonts w:ascii="楷体" w:eastAsia="楷体" w:hAnsi="楷体" w:cs="楷体" w:hint="eastAsia"/>
          <w:b/>
          <w:bCs/>
          <w:color w:val="FF0000"/>
          <w:sz w:val="21"/>
          <w:szCs w:val="21"/>
          <w:shd w:val="clear" w:color="auto" w:fill="FFFFFF"/>
          <w:vertAlign w:val="superscript"/>
        </w:rPr>
        <w:t>3</w:t>
      </w:r>
      <w:r>
        <w:rPr>
          <w:rFonts w:ascii="楷体" w:eastAsia="楷体" w:hAnsi="楷体" w:cs="楷体" w:hint="eastAsia"/>
          <w:b/>
          <w:bCs/>
          <w:color w:val="FF0000"/>
          <w:sz w:val="21"/>
          <w:szCs w:val="21"/>
          <w:shd w:val="clear" w:color="auto" w:fill="FFFFFF"/>
        </w:rPr>
        <w:t>=2.63g/cm</w:t>
      </w:r>
      <w:r>
        <w:rPr>
          <w:rFonts w:ascii="楷体" w:eastAsia="楷体" w:hAnsi="楷体" w:cs="楷体" w:hint="eastAsia"/>
          <w:b/>
          <w:bCs/>
          <w:color w:val="FF0000"/>
          <w:sz w:val="21"/>
          <w:szCs w:val="21"/>
          <w:shd w:val="clear" w:color="auto" w:fill="FFFFFF"/>
          <w:vertAlign w:val="superscript"/>
        </w:rPr>
        <w:t>3</w:t>
      </w:r>
      <w:r>
        <w:rPr>
          <w:rFonts w:ascii="楷体" w:eastAsia="楷体" w:hAnsi="楷体" w:cs="楷体" w:hint="eastAsia"/>
          <w:b/>
          <w:bCs/>
          <w:color w:val="FF0000"/>
          <w:sz w:val="21"/>
          <w:szCs w:val="21"/>
          <w:shd w:val="clear" w:color="auto" w:fill="FFFFFF"/>
        </w:rPr>
        <w:t>。</w:t>
      </w:r>
    </w:p>
    <w:p w:rsidR="00CC679D" w:rsidRDefault="003A52DF" w:rsidP="00E32837">
      <w:pPr>
        <w:pStyle w:val="a6"/>
        <w:numPr>
          <w:ilvl w:val="0"/>
          <w:numId w:val="1"/>
        </w:numPr>
        <w:pBdr>
          <w:top w:val="nil"/>
          <w:left w:val="nil"/>
          <w:bottom w:val="nil"/>
          <w:right w:val="nil"/>
        </w:pBdr>
        <w:shd w:val="clear" w:color="auto" w:fill="FFFFFF"/>
        <w:spacing w:before="0" w:beforeAutospacing="0" w:after="0" w:afterAutospacing="0" w:line="360" w:lineRule="auto"/>
        <w:ind w:firstLineChars="200" w:firstLine="422"/>
        <w:rPr>
          <w:rFonts w:ascii="楷体" w:eastAsia="楷体" w:hAnsi="楷体" w:cs="楷体"/>
          <w:b/>
          <w:bCs/>
          <w:color w:val="FF0000"/>
          <w:sz w:val="21"/>
          <w:szCs w:val="21"/>
          <w:shd w:val="clear" w:color="auto" w:fill="FFFFFF"/>
        </w:rPr>
      </w:pPr>
      <w:r>
        <w:rPr>
          <w:rFonts w:ascii="楷体" w:eastAsia="楷体" w:hAnsi="楷体" w:cs="楷体" w:hint="eastAsia"/>
          <w:b/>
          <w:bCs/>
          <w:color w:val="FF0000"/>
          <w:sz w:val="21"/>
          <w:szCs w:val="21"/>
          <w:shd w:val="clear" w:color="auto" w:fill="FFFFFF"/>
        </w:rPr>
        <w:t>合金块的密度为</w:t>
      </w:r>
      <w:r>
        <w:rPr>
          <w:rFonts w:ascii="楷体" w:eastAsia="楷体" w:hAnsi="楷体" w:cs="楷体" w:hint="eastAsia"/>
          <w:b/>
          <w:bCs/>
          <w:color w:val="FF0000"/>
          <w:sz w:val="21"/>
          <w:szCs w:val="21"/>
          <w:shd w:val="clear" w:color="auto" w:fill="FFFFFF"/>
        </w:rPr>
        <w:t>2.63g/cm</w:t>
      </w:r>
      <w:r>
        <w:rPr>
          <w:rFonts w:ascii="楷体" w:eastAsia="楷体" w:hAnsi="楷体" w:cs="楷体" w:hint="eastAsia"/>
          <w:b/>
          <w:bCs/>
          <w:color w:val="FF0000"/>
          <w:sz w:val="21"/>
          <w:szCs w:val="21"/>
          <w:shd w:val="clear" w:color="auto" w:fill="FFFFFF"/>
          <w:vertAlign w:val="superscript"/>
        </w:rPr>
        <w:t>3</w:t>
      </w:r>
      <w:r>
        <w:rPr>
          <w:rFonts w:ascii="楷体" w:eastAsia="楷体" w:hAnsi="楷体" w:cs="楷体" w:hint="eastAsia"/>
          <w:b/>
          <w:bCs/>
          <w:color w:val="FF0000"/>
          <w:sz w:val="21"/>
          <w:szCs w:val="21"/>
          <w:shd w:val="clear" w:color="auto" w:fill="FFFFFF"/>
        </w:rPr>
        <w:t>，铝的密度大于合金块的密度，若是铝合金，则另外一种物质的密度要小于合金块的密度，故铝镁合金，故选</w:t>
      </w:r>
      <w:r>
        <w:rPr>
          <w:rFonts w:ascii="楷体" w:eastAsia="楷体" w:hAnsi="楷体" w:cs="楷体" w:hint="eastAsia"/>
          <w:b/>
          <w:bCs/>
          <w:color w:val="FF0000"/>
          <w:sz w:val="21"/>
          <w:szCs w:val="21"/>
          <w:shd w:val="clear" w:color="auto" w:fill="FFFFFF"/>
        </w:rPr>
        <w:t>A</w:t>
      </w:r>
      <w:r>
        <w:rPr>
          <w:rFonts w:ascii="楷体" w:eastAsia="楷体" w:hAnsi="楷体" w:cs="楷体" w:hint="eastAsia"/>
          <w:b/>
          <w:bCs/>
          <w:color w:val="FF0000"/>
          <w:sz w:val="21"/>
          <w:szCs w:val="21"/>
          <w:shd w:val="clear" w:color="auto" w:fill="FFFFFF"/>
        </w:rPr>
        <w:t>。</w:t>
      </w:r>
    </w:p>
    <w:p w:rsidR="00CC679D" w:rsidRDefault="003A52DF" w:rsidP="00E32837">
      <w:pPr>
        <w:pStyle w:val="a6"/>
        <w:pBdr>
          <w:top w:val="nil"/>
          <w:left w:val="nil"/>
          <w:bottom w:val="nil"/>
          <w:right w:val="nil"/>
        </w:pBdr>
        <w:shd w:val="clear" w:color="auto" w:fill="FFFFFF"/>
        <w:spacing w:before="0" w:beforeAutospacing="0" w:after="0" w:afterAutospacing="0" w:line="360" w:lineRule="auto"/>
        <w:ind w:firstLineChars="200" w:firstLine="422"/>
        <w:rPr>
          <w:rFonts w:ascii="楷体" w:eastAsia="楷体" w:hAnsi="楷体" w:cs="楷体"/>
          <w:b/>
          <w:bCs/>
          <w:color w:val="FF0000"/>
          <w:sz w:val="21"/>
          <w:szCs w:val="21"/>
        </w:rPr>
      </w:pPr>
      <w:r>
        <w:rPr>
          <w:rFonts w:ascii="楷体" w:eastAsia="楷体" w:hAnsi="楷体" w:cs="楷体" w:hint="eastAsia"/>
          <w:b/>
          <w:bCs/>
          <w:color w:val="FF0000"/>
          <w:sz w:val="21"/>
          <w:szCs w:val="21"/>
          <w:shd w:val="clear" w:color="auto" w:fill="FFFFFF"/>
        </w:rPr>
        <w:t>故答案为：（</w:t>
      </w:r>
      <w:r>
        <w:rPr>
          <w:rFonts w:ascii="楷体" w:eastAsia="楷体" w:hAnsi="楷体" w:cs="楷体" w:hint="eastAsia"/>
          <w:b/>
          <w:bCs/>
          <w:color w:val="FF0000"/>
          <w:sz w:val="21"/>
          <w:szCs w:val="21"/>
          <w:shd w:val="clear" w:color="auto" w:fill="FFFFFF"/>
        </w:rPr>
        <w:t>1</w:t>
      </w:r>
      <w:r>
        <w:rPr>
          <w:rFonts w:ascii="楷体" w:eastAsia="楷体" w:hAnsi="楷体" w:cs="楷体" w:hint="eastAsia"/>
          <w:b/>
          <w:bCs/>
          <w:color w:val="FF0000"/>
          <w:sz w:val="21"/>
          <w:szCs w:val="21"/>
          <w:shd w:val="clear" w:color="auto" w:fill="FFFFFF"/>
        </w:rPr>
        <w:t>）左；（</w:t>
      </w:r>
      <w:r>
        <w:rPr>
          <w:rFonts w:ascii="楷体" w:eastAsia="楷体" w:hAnsi="楷体" w:cs="楷体" w:hint="eastAsia"/>
          <w:b/>
          <w:bCs/>
          <w:color w:val="FF0000"/>
          <w:sz w:val="21"/>
          <w:szCs w:val="21"/>
          <w:shd w:val="clear" w:color="auto" w:fill="FFFFFF"/>
        </w:rPr>
        <w:t>2</w:t>
      </w:r>
      <w:r>
        <w:rPr>
          <w:rFonts w:ascii="楷体" w:eastAsia="楷体" w:hAnsi="楷体" w:cs="楷体" w:hint="eastAsia"/>
          <w:b/>
          <w:bCs/>
          <w:color w:val="FF0000"/>
          <w:sz w:val="21"/>
          <w:szCs w:val="21"/>
          <w:shd w:val="clear" w:color="auto" w:fill="FFFFFF"/>
        </w:rPr>
        <w:t>）应将</w:t>
      </w:r>
      <w:r>
        <w:rPr>
          <w:rFonts w:ascii="楷体" w:eastAsia="楷体" w:hAnsi="楷体" w:cs="楷体" w:hint="eastAsia"/>
          <w:b/>
          <w:bCs/>
          <w:color w:val="FF0000"/>
          <w:sz w:val="21"/>
          <w:szCs w:val="21"/>
          <w:shd w:val="clear" w:color="auto" w:fill="FFFFFF"/>
        </w:rPr>
        <w:t>5g</w:t>
      </w:r>
      <w:r>
        <w:rPr>
          <w:rFonts w:ascii="楷体" w:eastAsia="楷体" w:hAnsi="楷体" w:cs="楷体" w:hint="eastAsia"/>
          <w:b/>
          <w:bCs/>
          <w:color w:val="FF0000"/>
          <w:sz w:val="21"/>
          <w:szCs w:val="21"/>
          <w:shd w:val="clear" w:color="auto" w:fill="FFFFFF"/>
        </w:rPr>
        <w:t>的小砝码取下后，再移动游码；（</w:t>
      </w:r>
      <w:r>
        <w:rPr>
          <w:rFonts w:ascii="楷体" w:eastAsia="楷体" w:hAnsi="楷体" w:cs="楷体" w:hint="eastAsia"/>
          <w:b/>
          <w:bCs/>
          <w:color w:val="FF0000"/>
          <w:sz w:val="21"/>
          <w:szCs w:val="21"/>
          <w:shd w:val="clear" w:color="auto" w:fill="FFFFFF"/>
        </w:rPr>
        <w:t>3</w:t>
      </w:r>
      <w:r>
        <w:rPr>
          <w:rFonts w:ascii="楷体" w:eastAsia="楷体" w:hAnsi="楷体" w:cs="楷体" w:hint="eastAsia"/>
          <w:b/>
          <w:bCs/>
          <w:color w:val="FF0000"/>
          <w:sz w:val="21"/>
          <w:szCs w:val="21"/>
          <w:shd w:val="clear" w:color="auto" w:fill="FFFFFF"/>
        </w:rPr>
        <w:t>）</w:t>
      </w:r>
      <w:r>
        <w:rPr>
          <w:rFonts w:ascii="楷体" w:eastAsia="楷体" w:hAnsi="楷体" w:cs="楷体" w:hint="eastAsia"/>
          <w:b/>
          <w:bCs/>
          <w:color w:val="FF0000"/>
          <w:sz w:val="21"/>
          <w:szCs w:val="21"/>
          <w:shd w:val="clear" w:color="auto" w:fill="FFFFFF"/>
        </w:rPr>
        <w:t>52.6g</w:t>
      </w:r>
      <w:r>
        <w:rPr>
          <w:rFonts w:ascii="楷体" w:eastAsia="楷体" w:hAnsi="楷体" w:cs="楷体" w:hint="eastAsia"/>
          <w:b/>
          <w:bCs/>
          <w:color w:val="FF0000"/>
          <w:sz w:val="21"/>
          <w:szCs w:val="21"/>
          <w:shd w:val="clear" w:color="auto" w:fill="FFFFFF"/>
        </w:rPr>
        <w:t>；（</w:t>
      </w:r>
      <w:r>
        <w:rPr>
          <w:rFonts w:ascii="楷体" w:eastAsia="楷体" w:hAnsi="楷体" w:cs="楷体" w:hint="eastAsia"/>
          <w:b/>
          <w:bCs/>
          <w:color w:val="FF0000"/>
          <w:sz w:val="21"/>
          <w:szCs w:val="21"/>
          <w:shd w:val="clear" w:color="auto" w:fill="FFFFFF"/>
        </w:rPr>
        <w:t>4</w:t>
      </w:r>
      <w:r>
        <w:rPr>
          <w:rFonts w:ascii="楷体" w:eastAsia="楷体" w:hAnsi="楷体" w:cs="楷体" w:hint="eastAsia"/>
          <w:b/>
          <w:bCs/>
          <w:color w:val="FF0000"/>
          <w:sz w:val="21"/>
          <w:szCs w:val="21"/>
          <w:shd w:val="clear" w:color="auto" w:fill="FFFFFF"/>
        </w:rPr>
        <w:t>）</w:t>
      </w:r>
      <w:r>
        <w:rPr>
          <w:rFonts w:ascii="楷体" w:eastAsia="楷体" w:hAnsi="楷体" w:cs="楷体" w:hint="eastAsia"/>
          <w:b/>
          <w:bCs/>
          <w:color w:val="FF0000"/>
          <w:sz w:val="21"/>
          <w:szCs w:val="21"/>
          <w:shd w:val="clear" w:color="auto" w:fill="FFFFFF"/>
        </w:rPr>
        <w:t>2.63</w:t>
      </w:r>
      <w:r>
        <w:rPr>
          <w:rFonts w:ascii="楷体" w:eastAsia="楷体" w:hAnsi="楷体" w:cs="楷体" w:hint="eastAsia"/>
          <w:b/>
          <w:bCs/>
          <w:color w:val="FF0000"/>
          <w:sz w:val="21"/>
          <w:szCs w:val="21"/>
          <w:shd w:val="clear" w:color="auto" w:fill="FFFFFF"/>
        </w:rPr>
        <w:t>；（</w:t>
      </w:r>
      <w:r>
        <w:rPr>
          <w:rFonts w:ascii="楷体" w:eastAsia="楷体" w:hAnsi="楷体" w:cs="楷体" w:hint="eastAsia"/>
          <w:b/>
          <w:bCs/>
          <w:color w:val="FF0000"/>
          <w:sz w:val="21"/>
          <w:szCs w:val="21"/>
          <w:shd w:val="clear" w:color="auto" w:fill="FFFFFF"/>
        </w:rPr>
        <w:t>5</w:t>
      </w:r>
      <w:r>
        <w:rPr>
          <w:rFonts w:ascii="楷体" w:eastAsia="楷体" w:hAnsi="楷体" w:cs="楷体" w:hint="eastAsia"/>
          <w:b/>
          <w:bCs/>
          <w:color w:val="FF0000"/>
          <w:sz w:val="21"/>
          <w:szCs w:val="21"/>
          <w:shd w:val="clear" w:color="auto" w:fill="FFFFFF"/>
        </w:rPr>
        <w:t>）</w:t>
      </w:r>
      <w:r>
        <w:rPr>
          <w:rFonts w:ascii="楷体" w:eastAsia="楷体" w:hAnsi="楷体" w:cs="楷体" w:hint="eastAsia"/>
          <w:b/>
          <w:bCs/>
          <w:color w:val="FF0000"/>
          <w:sz w:val="21"/>
          <w:szCs w:val="21"/>
          <w:shd w:val="clear" w:color="auto" w:fill="FFFFFF"/>
        </w:rPr>
        <w:t>A</w:t>
      </w:r>
      <w:r>
        <w:rPr>
          <w:rFonts w:ascii="楷体" w:eastAsia="楷体" w:hAnsi="楷体" w:cs="楷体" w:hint="eastAsia"/>
          <w:b/>
          <w:bCs/>
          <w:color w:val="FF0000"/>
          <w:sz w:val="21"/>
          <w:szCs w:val="21"/>
          <w:shd w:val="clear" w:color="auto" w:fill="FFFFFF"/>
        </w:rPr>
        <w:t>。</w:t>
      </w:r>
    </w:p>
    <w:p w:rsidR="00CC679D" w:rsidRDefault="003A52DF" w:rsidP="00E32837">
      <w:pPr>
        <w:pStyle w:val="a6"/>
        <w:pBdr>
          <w:top w:val="nil"/>
          <w:left w:val="nil"/>
          <w:bottom w:val="nil"/>
          <w:right w:val="nil"/>
        </w:pBdr>
        <w:shd w:val="clear" w:color="auto" w:fill="FFFFFF"/>
        <w:spacing w:before="0" w:beforeAutospacing="0" w:after="0" w:afterAutospacing="0" w:line="360" w:lineRule="auto"/>
        <w:ind w:firstLineChars="200" w:firstLine="422"/>
        <w:rPr>
          <w:color w:val="000000"/>
          <w:sz w:val="21"/>
          <w:szCs w:val="21"/>
        </w:rPr>
      </w:pPr>
      <w:r>
        <w:rPr>
          <w:rFonts w:ascii="楷体" w:eastAsia="楷体" w:hAnsi="楷体" w:cs="楷体" w:hint="eastAsia"/>
          <w:b/>
          <w:bCs/>
          <w:color w:val="FF0000"/>
          <w:sz w:val="21"/>
          <w:szCs w:val="21"/>
          <w:shd w:val="clear" w:color="auto" w:fill="FFFFFF"/>
        </w:rPr>
        <w:t>【考点】</w:t>
      </w:r>
      <w:r>
        <w:rPr>
          <w:rFonts w:ascii="楷体" w:eastAsia="楷体" w:hAnsi="楷体" w:cs="楷体" w:hint="eastAsia"/>
          <w:b/>
          <w:bCs/>
          <w:color w:val="FF0000"/>
          <w:sz w:val="21"/>
          <w:szCs w:val="21"/>
          <w:shd w:val="clear" w:color="auto" w:fill="FFFFFF"/>
        </w:rPr>
        <w:t>天平的调节与使用、量筒的读数，密度公式的运用</w:t>
      </w:r>
      <w:r>
        <w:rPr>
          <w:rFonts w:ascii="楷体" w:eastAsia="楷体" w:hAnsi="楷体" w:cs="楷体" w:hint="eastAsia"/>
          <w:b/>
          <w:bCs/>
          <w:color w:val="FF0000"/>
          <w:sz w:val="21"/>
          <w:szCs w:val="21"/>
          <w:shd w:val="clear" w:color="auto" w:fill="FFFFFF"/>
        </w:rPr>
        <w:t>。</w:t>
      </w:r>
    </w:p>
    <w:p w:rsidR="00CC679D" w:rsidRDefault="003A52DF">
      <w:pPr>
        <w:spacing w:line="360" w:lineRule="auto"/>
        <w:ind w:firstLineChars="200" w:firstLine="420"/>
        <w:rPr>
          <w:rFonts w:ascii="宋体" w:hAnsi="宋体" w:cs="宋体"/>
          <w:szCs w:val="21"/>
        </w:rPr>
      </w:pPr>
      <w:r>
        <w:rPr>
          <w:rFonts w:ascii="宋体" w:hAnsi="宋体" w:cs="宋体" w:hint="eastAsia"/>
          <w:color w:val="000000"/>
          <w:szCs w:val="21"/>
        </w:rPr>
        <w:t>3.</w:t>
      </w:r>
      <w:r>
        <w:rPr>
          <w:rFonts w:ascii="宋体" w:hAnsi="宋体" w:cs="宋体" w:hint="eastAsia"/>
          <w:szCs w:val="21"/>
        </w:rPr>
        <w:t>一件</w:t>
      </w:r>
      <w:r>
        <w:rPr>
          <w:rFonts w:ascii="宋体" w:hAnsi="宋体" w:cs="宋体" w:hint="eastAsia"/>
          <w:szCs w:val="21"/>
        </w:rPr>
        <w:t>200kg</w:t>
      </w:r>
      <w:r>
        <w:rPr>
          <w:rFonts w:ascii="宋体" w:hAnsi="宋体" w:cs="宋体" w:hint="eastAsia"/>
          <w:szCs w:val="21"/>
        </w:rPr>
        <w:t>的冰雕作品熔化成水后其质量为</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kg</w:t>
      </w:r>
      <w:r>
        <w:rPr>
          <w:rFonts w:ascii="宋体" w:hAnsi="宋体" w:cs="宋体" w:hint="eastAsia"/>
          <w:szCs w:val="21"/>
        </w:rPr>
        <w:t>，体积是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m</w:t>
      </w:r>
      <w:r>
        <w:rPr>
          <w:rFonts w:ascii="宋体" w:hAnsi="宋体" w:cs="宋体" w:hint="eastAsia"/>
          <w:szCs w:val="21"/>
          <w:vertAlign w:val="superscript"/>
        </w:rPr>
        <w:t>3</w:t>
      </w:r>
      <w:r>
        <w:rPr>
          <w:rFonts w:ascii="宋体" w:hAnsi="宋体" w:cs="宋体" w:hint="eastAsia"/>
          <w:szCs w:val="21"/>
        </w:rPr>
        <w:t>。</w:t>
      </w:r>
      <w:r>
        <w:rPr>
          <w:rFonts w:ascii="宋体" w:hAnsi="宋体" w:cs="宋体" w:hint="eastAsia"/>
          <w:szCs w:val="21"/>
        </w:rPr>
        <w:t>（水的密度为</w:t>
      </w:r>
      <w:r>
        <w:rPr>
          <w:rFonts w:ascii="宋体" w:hAnsi="宋体" w:cs="宋体" w:hint="eastAsia"/>
          <w:szCs w:val="21"/>
        </w:rPr>
        <w:t>1.0</w:t>
      </w:r>
      <w:r>
        <w:rPr>
          <w:rFonts w:ascii="宋体" w:hAnsi="宋体" w:cs="宋体" w:hint="eastAsia"/>
          <w:szCs w:val="21"/>
        </w:rPr>
        <w:t>×</w:t>
      </w:r>
      <w:r>
        <w:rPr>
          <w:rFonts w:ascii="宋体" w:hAnsi="宋体" w:cs="宋体" w:hint="eastAsia"/>
          <w:szCs w:val="21"/>
        </w:rPr>
        <w:t>10</w:t>
      </w:r>
      <w:r>
        <w:rPr>
          <w:rFonts w:ascii="宋体" w:hAnsi="宋体" w:cs="宋体" w:hint="eastAsia"/>
          <w:szCs w:val="21"/>
          <w:vertAlign w:val="superscript"/>
        </w:rPr>
        <w:t>3</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w:t>
      </w:r>
    </w:p>
    <w:p w:rsidR="00CC679D" w:rsidRDefault="003A52DF" w:rsidP="00E32837">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【考点】密度公式的应用</w:t>
      </w:r>
      <w:r>
        <w:rPr>
          <w:rFonts w:ascii="楷体" w:eastAsia="楷体" w:hAnsi="楷体" w:cs="楷体" w:hint="eastAsia"/>
          <w:b/>
          <w:bCs/>
          <w:color w:val="FF0000"/>
          <w:szCs w:val="21"/>
        </w:rPr>
        <w:t>。</w:t>
      </w:r>
    </w:p>
    <w:p w:rsidR="00CC679D" w:rsidRDefault="003A52DF" w:rsidP="00E32837">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解析</w:t>
      </w:r>
      <w:r>
        <w:rPr>
          <w:rFonts w:ascii="楷体" w:eastAsia="楷体" w:hAnsi="楷体" w:cs="楷体" w:hint="eastAsia"/>
          <w:b/>
          <w:bCs/>
          <w:color w:val="FF0000"/>
          <w:szCs w:val="21"/>
        </w:rPr>
        <w:t>】（</w:t>
      </w:r>
      <w:r>
        <w:rPr>
          <w:rFonts w:ascii="楷体" w:eastAsia="楷体" w:hAnsi="楷体" w:cs="楷体" w:hint="eastAsia"/>
          <w:b/>
          <w:bCs/>
          <w:color w:val="FF0000"/>
          <w:szCs w:val="21"/>
        </w:rPr>
        <w:t>1</w:t>
      </w:r>
      <w:r>
        <w:rPr>
          <w:rFonts w:ascii="楷体" w:eastAsia="楷体" w:hAnsi="楷体" w:cs="楷体" w:hint="eastAsia"/>
          <w:b/>
          <w:bCs/>
          <w:color w:val="FF0000"/>
          <w:szCs w:val="21"/>
        </w:rPr>
        <w:t>）质量是物体本身的一种属性，与物体状态无关；（</w:t>
      </w:r>
      <w:r>
        <w:rPr>
          <w:rFonts w:ascii="楷体" w:eastAsia="楷体" w:hAnsi="楷体" w:cs="楷体" w:hint="eastAsia"/>
          <w:b/>
          <w:bCs/>
          <w:color w:val="FF0000"/>
          <w:szCs w:val="21"/>
        </w:rPr>
        <w:t>2</w:t>
      </w:r>
      <w:r>
        <w:rPr>
          <w:rFonts w:ascii="楷体" w:eastAsia="楷体" w:hAnsi="楷体" w:cs="楷体" w:hint="eastAsia"/>
          <w:b/>
          <w:bCs/>
          <w:color w:val="FF0000"/>
          <w:szCs w:val="21"/>
        </w:rPr>
        <w:t>）已知水的质量和密度，利用公式</w:t>
      </w:r>
      <w:r>
        <w:rPr>
          <w:rFonts w:ascii="楷体" w:eastAsia="楷体" w:hAnsi="楷体" w:cs="楷体" w:hint="eastAsia"/>
          <w:b/>
          <w:bCs/>
          <w:color w:val="FF0000"/>
          <w:szCs w:val="21"/>
        </w:rPr>
        <w:t>V=</w:t>
      </w:r>
      <w:r>
        <w:rPr>
          <w:rFonts w:ascii="楷体" w:eastAsia="楷体" w:hAnsi="楷体" w:cs="楷体" w:hint="eastAsia"/>
          <w:b/>
          <w:bCs/>
          <w:noProof/>
          <w:color w:val="FF0000"/>
          <w:szCs w:val="21"/>
        </w:rPr>
        <w:drawing>
          <wp:inline distT="0" distB="0" distL="114300" distR="114300">
            <wp:extent cx="196850" cy="330200"/>
            <wp:effectExtent l="0" t="0" r="12700" b="12700"/>
            <wp:docPr id="208" name="图片 6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图片 65" descr="学科网(www.zxxk.com)--教育资源门户，提供试卷、教案、课件、论文、素材及各类教学资源下载，还有大量而丰富的教学相关资讯！"/>
                    <pic:cNvPicPr>
                      <a:picLocks noChangeAspect="1"/>
                    </pic:cNvPicPr>
                  </pic:nvPicPr>
                  <pic:blipFill>
                    <a:blip r:embed="rId33"/>
                    <a:srcRect r="6061" b="3703"/>
                    <a:stretch>
                      <a:fillRect/>
                    </a:stretch>
                  </pic:blipFill>
                  <pic:spPr>
                    <a:xfrm>
                      <a:off x="0" y="0"/>
                      <a:ext cx="196850" cy="330200"/>
                    </a:xfrm>
                    <a:prstGeom prst="rect">
                      <a:avLst/>
                    </a:prstGeom>
                    <a:noFill/>
                    <a:ln w="9525">
                      <a:noFill/>
                    </a:ln>
                  </pic:spPr>
                </pic:pic>
              </a:graphicData>
            </a:graphic>
          </wp:inline>
        </w:drawing>
      </w:r>
      <w:r>
        <w:rPr>
          <w:rFonts w:ascii="楷体" w:eastAsia="楷体" w:hAnsi="楷体" w:cs="楷体" w:hint="eastAsia"/>
          <w:b/>
          <w:bCs/>
          <w:color w:val="FF0000"/>
          <w:szCs w:val="21"/>
        </w:rPr>
        <w:t>求水的体积</w:t>
      </w:r>
      <w:r>
        <w:rPr>
          <w:rFonts w:ascii="楷体" w:eastAsia="楷体" w:hAnsi="楷体" w:cs="楷体" w:hint="eastAsia"/>
          <w:b/>
          <w:bCs/>
          <w:color w:val="FF0000"/>
          <w:szCs w:val="21"/>
        </w:rPr>
        <w:t>。</w:t>
      </w:r>
    </w:p>
    <w:p w:rsidR="00CC679D" w:rsidRDefault="003A52DF" w:rsidP="00E32837">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【解答】（</w:t>
      </w:r>
      <w:r>
        <w:rPr>
          <w:rFonts w:ascii="楷体" w:eastAsia="楷体" w:hAnsi="楷体" w:cs="楷体" w:hint="eastAsia"/>
          <w:b/>
          <w:bCs/>
          <w:color w:val="FF0000"/>
          <w:szCs w:val="21"/>
        </w:rPr>
        <w:t>1</w:t>
      </w:r>
      <w:r>
        <w:rPr>
          <w:rFonts w:ascii="楷体" w:eastAsia="楷体" w:hAnsi="楷体" w:cs="楷体" w:hint="eastAsia"/>
          <w:b/>
          <w:bCs/>
          <w:color w:val="FF0000"/>
          <w:szCs w:val="21"/>
        </w:rPr>
        <w:t>）冰熔化成水，状态变化，但质量不变，</w:t>
      </w:r>
    </w:p>
    <w:p w:rsidR="00CC679D" w:rsidRDefault="003A52DF" w:rsidP="00E32837">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所以</w:t>
      </w:r>
      <w:r>
        <w:rPr>
          <w:rFonts w:ascii="楷体" w:eastAsia="楷体" w:hAnsi="楷体" w:cs="楷体" w:hint="eastAsia"/>
          <w:b/>
          <w:bCs/>
          <w:color w:val="FF0000"/>
          <w:szCs w:val="21"/>
        </w:rPr>
        <w:t>200kg</w:t>
      </w:r>
      <w:r>
        <w:rPr>
          <w:rFonts w:ascii="楷体" w:eastAsia="楷体" w:hAnsi="楷体" w:cs="楷体" w:hint="eastAsia"/>
          <w:b/>
          <w:bCs/>
          <w:color w:val="FF0000"/>
          <w:szCs w:val="21"/>
        </w:rPr>
        <w:t>的冰雕作品熔化成水后其质量：</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水</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冰</w:t>
      </w:r>
      <w:r>
        <w:rPr>
          <w:rFonts w:ascii="楷体" w:eastAsia="楷体" w:hAnsi="楷体" w:cs="楷体" w:hint="eastAsia"/>
          <w:b/>
          <w:bCs/>
          <w:color w:val="FF0000"/>
          <w:szCs w:val="21"/>
        </w:rPr>
        <w:t>=200kg</w:t>
      </w:r>
      <w:r>
        <w:rPr>
          <w:rFonts w:ascii="楷体" w:eastAsia="楷体" w:hAnsi="楷体" w:cs="楷体" w:hint="eastAsia"/>
          <w:b/>
          <w:bCs/>
          <w:color w:val="FF0000"/>
          <w:szCs w:val="21"/>
        </w:rPr>
        <w:t>；</w:t>
      </w:r>
    </w:p>
    <w:p w:rsidR="00CC679D" w:rsidRDefault="003A52DF" w:rsidP="00E32837">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lastRenderedPageBreak/>
        <w:t>（</w:t>
      </w:r>
      <w:r>
        <w:rPr>
          <w:rFonts w:ascii="楷体" w:eastAsia="楷体" w:hAnsi="楷体" w:cs="楷体" w:hint="eastAsia"/>
          <w:b/>
          <w:bCs/>
          <w:color w:val="FF0000"/>
          <w:szCs w:val="21"/>
        </w:rPr>
        <w:t>2</w:t>
      </w:r>
      <w:r>
        <w:rPr>
          <w:rFonts w:ascii="楷体" w:eastAsia="楷体" w:hAnsi="楷体" w:cs="楷体" w:hint="eastAsia"/>
          <w:b/>
          <w:bCs/>
          <w:color w:val="FF0000"/>
          <w:szCs w:val="21"/>
        </w:rPr>
        <w:t>）由ρ</w:t>
      </w:r>
      <w:r>
        <w:rPr>
          <w:rFonts w:ascii="楷体" w:eastAsia="楷体" w:hAnsi="楷体" w:cs="楷体" w:hint="eastAsia"/>
          <w:b/>
          <w:bCs/>
          <w:color w:val="FF0000"/>
          <w:szCs w:val="21"/>
        </w:rPr>
        <w:t>=</w:t>
      </w:r>
      <w:r>
        <w:rPr>
          <w:rFonts w:ascii="楷体" w:eastAsia="楷体" w:hAnsi="楷体" w:cs="楷体" w:hint="eastAsia"/>
          <w:b/>
          <w:bCs/>
          <w:noProof/>
          <w:color w:val="FF0000"/>
          <w:szCs w:val="21"/>
        </w:rPr>
        <w:drawing>
          <wp:inline distT="0" distB="0" distL="114300" distR="114300">
            <wp:extent cx="120650" cy="330200"/>
            <wp:effectExtent l="0" t="0" r="12700" b="12700"/>
            <wp:docPr id="210" name="图片 6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66" descr="学科网(www.zxxk.com)--教育资源门户，提供试卷、教案、课件、论文、素材及各类教学资源下载，还有大量而丰富的教学相关资讯！"/>
                    <pic:cNvPicPr>
                      <a:picLocks noChangeAspect="1"/>
                    </pic:cNvPicPr>
                  </pic:nvPicPr>
                  <pic:blipFill>
                    <a:blip r:embed="rId34"/>
                    <a:srcRect r="9525" b="3703"/>
                    <a:stretch>
                      <a:fillRect/>
                    </a:stretch>
                  </pic:blipFill>
                  <pic:spPr>
                    <a:xfrm>
                      <a:off x="0" y="0"/>
                      <a:ext cx="120650" cy="330200"/>
                    </a:xfrm>
                    <a:prstGeom prst="rect">
                      <a:avLst/>
                    </a:prstGeom>
                    <a:noFill/>
                    <a:ln w="9525">
                      <a:noFill/>
                    </a:ln>
                  </pic:spPr>
                </pic:pic>
              </a:graphicData>
            </a:graphic>
          </wp:inline>
        </w:drawing>
      </w:r>
      <w:r>
        <w:rPr>
          <w:rFonts w:ascii="楷体" w:eastAsia="楷体" w:hAnsi="楷体" w:cs="楷体" w:hint="eastAsia"/>
          <w:b/>
          <w:bCs/>
          <w:color w:val="FF0000"/>
          <w:szCs w:val="21"/>
        </w:rPr>
        <w:t>得水的体积：</w:t>
      </w:r>
      <w:r>
        <w:rPr>
          <w:rFonts w:ascii="楷体" w:eastAsia="楷体" w:hAnsi="楷体" w:cs="楷体" w:hint="eastAsia"/>
          <w:b/>
          <w:bCs/>
          <w:color w:val="FF0000"/>
          <w:szCs w:val="21"/>
        </w:rPr>
        <w:t>V</w:t>
      </w:r>
      <w:r>
        <w:rPr>
          <w:rFonts w:ascii="楷体" w:eastAsia="楷体" w:hAnsi="楷体" w:cs="楷体" w:hint="eastAsia"/>
          <w:b/>
          <w:bCs/>
          <w:color w:val="FF0000"/>
          <w:szCs w:val="21"/>
          <w:vertAlign w:val="subscript"/>
        </w:rPr>
        <w:t>水</w:t>
      </w:r>
      <w:r>
        <w:rPr>
          <w:rFonts w:ascii="楷体" w:eastAsia="楷体" w:hAnsi="楷体" w:cs="楷体" w:hint="eastAsia"/>
          <w:b/>
          <w:bCs/>
          <w:color w:val="FF0000"/>
          <w:szCs w:val="21"/>
        </w:rPr>
        <w:t>=</w:t>
      </w:r>
      <w:r>
        <w:rPr>
          <w:rFonts w:ascii="楷体" w:eastAsia="楷体" w:hAnsi="楷体" w:cs="楷体" w:hint="eastAsia"/>
          <w:b/>
          <w:bCs/>
          <w:noProof/>
          <w:color w:val="FF0000"/>
          <w:szCs w:val="21"/>
        </w:rPr>
        <w:drawing>
          <wp:inline distT="0" distB="0" distL="114300" distR="114300">
            <wp:extent cx="339725" cy="444500"/>
            <wp:effectExtent l="0" t="0" r="3175" b="12700"/>
            <wp:docPr id="207" name="图片 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图片 67" descr="学科网(www.zxxk.com)--教育资源门户，提供试卷、教案、课件、论文、素材及各类教学资源下载，还有大量而丰富的教学相关资讯！"/>
                    <pic:cNvPicPr>
                      <a:picLocks noChangeAspect="1"/>
                    </pic:cNvPicPr>
                  </pic:nvPicPr>
                  <pic:blipFill>
                    <a:blip r:embed="rId35"/>
                    <a:srcRect r="3604" b="2777"/>
                    <a:stretch>
                      <a:fillRect/>
                    </a:stretch>
                  </pic:blipFill>
                  <pic:spPr>
                    <a:xfrm>
                      <a:off x="0" y="0"/>
                      <a:ext cx="339725" cy="444500"/>
                    </a:xfrm>
                    <a:prstGeom prst="rect">
                      <a:avLst/>
                    </a:prstGeom>
                    <a:noFill/>
                    <a:ln w="9525">
                      <a:noFill/>
                    </a:ln>
                  </pic:spPr>
                </pic:pic>
              </a:graphicData>
            </a:graphic>
          </wp:inline>
        </w:drawing>
      </w:r>
      <w:r>
        <w:rPr>
          <w:rFonts w:ascii="楷体" w:eastAsia="楷体" w:hAnsi="楷体" w:cs="楷体" w:hint="eastAsia"/>
          <w:b/>
          <w:bCs/>
          <w:color w:val="FF0000"/>
          <w:szCs w:val="21"/>
        </w:rPr>
        <w:t>=</w:t>
      </w:r>
      <w:r>
        <w:rPr>
          <w:rFonts w:ascii="楷体" w:eastAsia="楷体" w:hAnsi="楷体" w:cs="楷体" w:hint="eastAsia"/>
          <w:b/>
          <w:bCs/>
          <w:noProof/>
          <w:color w:val="FF0000"/>
          <w:szCs w:val="21"/>
        </w:rPr>
        <w:drawing>
          <wp:inline distT="0" distB="0" distL="114300" distR="114300">
            <wp:extent cx="949325" cy="396875"/>
            <wp:effectExtent l="0" t="0" r="3175" b="3175"/>
            <wp:docPr id="209" name="图片 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图片 68" descr="学科网(www.zxxk.com)--教育资源门户，提供试卷、教案、课件、论文、素材及各类教学资源下载，还有大量而丰富的教学相关资讯！"/>
                    <pic:cNvPicPr>
                      <a:picLocks noChangeAspect="1"/>
                    </pic:cNvPicPr>
                  </pic:nvPicPr>
                  <pic:blipFill>
                    <a:blip r:embed="rId36"/>
                    <a:srcRect r="1320" b="3101"/>
                    <a:stretch>
                      <a:fillRect/>
                    </a:stretch>
                  </pic:blipFill>
                  <pic:spPr>
                    <a:xfrm>
                      <a:off x="0" y="0"/>
                      <a:ext cx="949325" cy="396875"/>
                    </a:xfrm>
                    <a:prstGeom prst="rect">
                      <a:avLst/>
                    </a:prstGeom>
                    <a:noFill/>
                    <a:ln w="9525">
                      <a:noFill/>
                    </a:ln>
                  </pic:spPr>
                </pic:pic>
              </a:graphicData>
            </a:graphic>
          </wp:inline>
        </w:drawing>
      </w:r>
      <w:r>
        <w:rPr>
          <w:rFonts w:ascii="楷体" w:eastAsia="楷体" w:hAnsi="楷体" w:cs="楷体" w:hint="eastAsia"/>
          <w:b/>
          <w:bCs/>
          <w:color w:val="FF0000"/>
          <w:szCs w:val="21"/>
        </w:rPr>
        <w:t>=0.2m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CC679D" w:rsidRDefault="003A52DF" w:rsidP="00E32837">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故答案为：</w:t>
      </w:r>
      <w:r>
        <w:rPr>
          <w:rFonts w:ascii="楷体" w:eastAsia="楷体" w:hAnsi="楷体" w:cs="楷体" w:hint="eastAsia"/>
          <w:b/>
          <w:bCs/>
          <w:color w:val="FF0000"/>
          <w:szCs w:val="21"/>
        </w:rPr>
        <w:t>200</w:t>
      </w:r>
      <w:r>
        <w:rPr>
          <w:rFonts w:ascii="楷体" w:eastAsia="楷体" w:hAnsi="楷体" w:cs="楷体" w:hint="eastAsia"/>
          <w:b/>
          <w:bCs/>
          <w:color w:val="FF0000"/>
          <w:szCs w:val="21"/>
        </w:rPr>
        <w:t>；</w:t>
      </w:r>
      <w:r>
        <w:rPr>
          <w:rFonts w:ascii="楷体" w:eastAsia="楷体" w:hAnsi="楷体" w:cs="楷体" w:hint="eastAsia"/>
          <w:b/>
          <w:bCs/>
          <w:color w:val="FF0000"/>
          <w:szCs w:val="21"/>
        </w:rPr>
        <w:t>0.2</w:t>
      </w:r>
      <w:r>
        <w:rPr>
          <w:rFonts w:ascii="楷体" w:eastAsia="楷体" w:hAnsi="楷体" w:cs="楷体" w:hint="eastAsia"/>
          <w:b/>
          <w:bCs/>
          <w:color w:val="FF0000"/>
          <w:szCs w:val="21"/>
        </w:rPr>
        <w:t>。</w:t>
      </w:r>
    </w:p>
    <w:p w:rsidR="00CC679D" w:rsidRDefault="003A52DF">
      <w:pPr>
        <w:spacing w:line="360" w:lineRule="auto"/>
        <w:ind w:firstLineChars="200" w:firstLine="420"/>
        <w:textAlignment w:val="center"/>
        <w:rPr>
          <w:rFonts w:ascii="宋体" w:hAnsi="宋体" w:cs="宋体"/>
          <w:szCs w:val="21"/>
        </w:rPr>
      </w:pPr>
      <w:r>
        <w:rPr>
          <w:rFonts w:ascii="宋体" w:hAnsi="宋体" w:cs="宋体" w:hint="eastAsia"/>
          <w:szCs w:val="21"/>
        </w:rPr>
        <w:t>4.</w:t>
      </w:r>
      <w:r>
        <w:rPr>
          <w:rFonts w:ascii="宋体" w:hAnsi="宋体" w:cs="宋体" w:hint="eastAsia"/>
          <w:szCs w:val="21"/>
        </w:rPr>
        <w:t>某学习小组在探究同种物质的质量与体积的关系时，选用了体积为</w:t>
      </w:r>
      <w:r>
        <w:rPr>
          <w:rFonts w:ascii="宋体" w:hAnsi="宋体" w:cs="宋体" w:hint="eastAsia"/>
          <w:szCs w:val="21"/>
        </w:rPr>
        <w:t>10cm</w:t>
      </w:r>
      <w:r>
        <w:rPr>
          <w:rFonts w:ascii="宋体" w:hAnsi="宋体" w:cs="宋体" w:hint="eastAsia"/>
          <w:szCs w:val="21"/>
          <w:vertAlign w:val="superscript"/>
        </w:rPr>
        <w:t>3</w:t>
      </w:r>
      <w:r>
        <w:rPr>
          <w:rFonts w:ascii="宋体" w:hAnsi="宋体" w:cs="宋体" w:hint="eastAsia"/>
          <w:szCs w:val="21"/>
        </w:rPr>
        <w:t>、</w:t>
      </w:r>
      <w:r>
        <w:rPr>
          <w:rFonts w:ascii="宋体" w:hAnsi="宋体" w:cs="宋体" w:hint="eastAsia"/>
          <w:szCs w:val="21"/>
        </w:rPr>
        <w:t>20cm</w:t>
      </w:r>
      <w:r>
        <w:rPr>
          <w:rFonts w:ascii="宋体" w:hAnsi="宋体" w:cs="宋体" w:hint="eastAsia"/>
          <w:szCs w:val="21"/>
          <w:vertAlign w:val="superscript"/>
        </w:rPr>
        <w:t>3</w:t>
      </w:r>
      <w:r>
        <w:rPr>
          <w:rFonts w:ascii="宋体" w:hAnsi="宋体" w:cs="宋体" w:hint="eastAsia"/>
          <w:szCs w:val="21"/>
        </w:rPr>
        <w:t>、</w:t>
      </w:r>
      <w:r>
        <w:rPr>
          <w:rFonts w:ascii="宋体" w:hAnsi="宋体" w:cs="宋体" w:hint="eastAsia"/>
          <w:szCs w:val="21"/>
        </w:rPr>
        <w:t>30cm</w:t>
      </w:r>
      <w:r>
        <w:rPr>
          <w:rFonts w:ascii="宋体" w:hAnsi="宋体" w:cs="宋体" w:hint="eastAsia"/>
          <w:szCs w:val="21"/>
          <w:vertAlign w:val="superscript"/>
        </w:rPr>
        <w:t>3</w:t>
      </w:r>
      <w:r>
        <w:rPr>
          <w:rFonts w:ascii="宋体" w:hAnsi="宋体" w:cs="宋体" w:hint="eastAsia"/>
          <w:szCs w:val="21"/>
        </w:rPr>
        <w:t>的三个铝块和托盘天平进行实验</w:t>
      </w:r>
      <w:r>
        <w:rPr>
          <w:rFonts w:ascii="宋体" w:hAnsi="宋体" w:cs="宋体" w:hint="eastAsia"/>
          <w:szCs w:val="21"/>
        </w:rPr>
        <w:t>。</w:t>
      </w:r>
    </w:p>
    <w:p w:rsidR="00CC679D" w:rsidRDefault="003A52DF">
      <w:pPr>
        <w:spacing w:line="360" w:lineRule="auto"/>
        <w:ind w:firstLineChars="200" w:firstLine="420"/>
        <w:jc w:val="center"/>
        <w:textAlignment w:val="center"/>
        <w:rPr>
          <w:rFonts w:ascii="宋体" w:hAnsi="宋体" w:cs="宋体"/>
          <w:szCs w:val="21"/>
        </w:rPr>
      </w:pPr>
      <w:r>
        <w:rPr>
          <w:rFonts w:ascii="宋体" w:hAnsi="宋体" w:cs="宋体" w:hint="eastAsia"/>
          <w:noProof/>
          <w:szCs w:val="21"/>
        </w:rPr>
        <w:drawing>
          <wp:inline distT="0" distB="0" distL="114300" distR="114300">
            <wp:extent cx="4064000" cy="1173480"/>
            <wp:effectExtent l="0" t="0" r="12700" b="7620"/>
            <wp:docPr id="231" name="图片 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图片 87" descr="学科网(www.zxxk.com)--教育资源门户，提供试卷、教案、课件、论文、素材及各类教学资源下载，还有大量而丰富的教学相关资讯！"/>
                    <pic:cNvPicPr>
                      <a:picLocks noChangeAspect="1"/>
                    </pic:cNvPicPr>
                  </pic:nvPicPr>
                  <pic:blipFill>
                    <a:blip r:embed="rId37"/>
                    <a:srcRect r="279" b="960"/>
                    <a:stretch>
                      <a:fillRect/>
                    </a:stretch>
                  </pic:blipFill>
                  <pic:spPr>
                    <a:xfrm>
                      <a:off x="0" y="0"/>
                      <a:ext cx="4064000" cy="1173480"/>
                    </a:xfrm>
                    <a:prstGeom prst="rect">
                      <a:avLst/>
                    </a:prstGeom>
                    <a:noFill/>
                    <a:ln w="9525">
                      <a:noFill/>
                    </a:ln>
                  </pic:spPr>
                </pic:pic>
              </a:graphicData>
            </a:graphic>
          </wp:inline>
        </w:drawing>
      </w:r>
    </w:p>
    <w:p w:rsidR="00CC679D" w:rsidRDefault="003A52DF">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）调节天平平衡后，小明用天平测量铝块</w:t>
      </w:r>
      <w:r>
        <w:rPr>
          <w:rFonts w:ascii="宋体" w:hAnsi="宋体" w:cs="宋体" w:hint="eastAsia"/>
          <w:szCs w:val="21"/>
        </w:rPr>
        <w:t>1</w:t>
      </w:r>
      <w:r>
        <w:rPr>
          <w:rFonts w:ascii="宋体" w:hAnsi="宋体" w:cs="宋体" w:hint="eastAsia"/>
          <w:szCs w:val="21"/>
        </w:rPr>
        <w:t>（体积为</w:t>
      </w:r>
      <w:r>
        <w:rPr>
          <w:rFonts w:ascii="宋体" w:hAnsi="宋体" w:cs="宋体" w:hint="eastAsia"/>
          <w:szCs w:val="21"/>
        </w:rPr>
        <w:t>10cm</w:t>
      </w:r>
      <w:r>
        <w:rPr>
          <w:rFonts w:ascii="宋体" w:hAnsi="宋体" w:cs="宋体" w:hint="eastAsia"/>
          <w:szCs w:val="21"/>
          <w:vertAlign w:val="superscript"/>
        </w:rPr>
        <w:t>3</w:t>
      </w:r>
      <w:r>
        <w:rPr>
          <w:rFonts w:ascii="宋体" w:hAnsi="宋体" w:cs="宋体" w:hint="eastAsia"/>
          <w:szCs w:val="21"/>
        </w:rPr>
        <w:t>）是质量，如图甲</w:t>
      </w:r>
      <w:r>
        <w:rPr>
          <w:rFonts w:ascii="宋体" w:hAnsi="宋体" w:cs="宋体" w:hint="eastAsia"/>
          <w:szCs w:val="21"/>
        </w:rPr>
        <w:t>。</w:t>
      </w:r>
      <w:r>
        <w:rPr>
          <w:rFonts w:ascii="宋体" w:hAnsi="宋体" w:cs="宋体" w:hint="eastAsia"/>
          <w:szCs w:val="21"/>
        </w:rPr>
        <w:t>这一操作中的错误是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rPr>
        <w:t>改正错误后，他正确操作，平衡时右盘砝码和游码在标尺上位置如图乙</w:t>
      </w:r>
      <w:r>
        <w:rPr>
          <w:rFonts w:ascii="宋体" w:hAnsi="宋体" w:cs="宋体" w:hint="eastAsia"/>
          <w:szCs w:val="21"/>
        </w:rPr>
        <w:t>。</w:t>
      </w:r>
      <w:r>
        <w:rPr>
          <w:rFonts w:ascii="宋体" w:hAnsi="宋体" w:cs="宋体" w:hint="eastAsia"/>
          <w:szCs w:val="21"/>
        </w:rPr>
        <w:t>请将此铝块的质量填写在下表空白处</w:t>
      </w:r>
      <w:r>
        <w:rPr>
          <w:rFonts w:ascii="宋体" w:hAnsi="宋体" w:cs="宋体" w:hint="eastAsia"/>
          <w:szCs w:val="21"/>
        </w:rPr>
        <w:t>。</w:t>
      </w:r>
      <w:r>
        <w:rPr>
          <w:rFonts w:ascii="宋体" w:hAnsi="宋体" w:cs="宋体" w:hint="eastAsia"/>
          <w:szCs w:val="21"/>
        </w:rPr>
        <w:t>他接下来继续测量了铝块</w:t>
      </w:r>
      <w:r>
        <w:rPr>
          <w:rFonts w:ascii="宋体" w:hAnsi="宋体" w:cs="宋体" w:hint="eastAsia"/>
          <w:szCs w:val="21"/>
        </w:rPr>
        <w:t>2</w:t>
      </w:r>
      <w:r>
        <w:rPr>
          <w:rFonts w:ascii="宋体" w:hAnsi="宋体" w:cs="宋体" w:hint="eastAsia"/>
          <w:szCs w:val="21"/>
        </w:rPr>
        <w:t>和铝块</w:t>
      </w:r>
      <w:r>
        <w:rPr>
          <w:rFonts w:ascii="宋体" w:hAnsi="宋体" w:cs="宋体" w:hint="eastAsia"/>
          <w:szCs w:val="21"/>
        </w:rPr>
        <w:t>3</w:t>
      </w:r>
      <w:r>
        <w:rPr>
          <w:rFonts w:ascii="宋体" w:hAnsi="宋体" w:cs="宋体" w:hint="eastAsia"/>
          <w:szCs w:val="21"/>
        </w:rPr>
        <w:t>的质量并完成了下表格的记录</w:t>
      </w:r>
      <w:r>
        <w:rPr>
          <w:rFonts w:ascii="宋体" w:hAnsi="宋体" w:cs="宋体" w:hint="eastAsia"/>
          <w:szCs w:val="21"/>
        </w:rPr>
        <w:t>。</w:t>
      </w:r>
    </w:p>
    <w:tbl>
      <w:tblPr>
        <w:tblW w:w="8486"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2828"/>
        <w:gridCol w:w="2828"/>
        <w:gridCol w:w="2830"/>
      </w:tblGrid>
      <w:tr w:rsidR="00CC679D">
        <w:tc>
          <w:tcPr>
            <w:tcW w:w="2828" w:type="dxa"/>
          </w:tcPr>
          <w:p w:rsidR="00CC679D" w:rsidRDefault="003A52DF">
            <w:pPr>
              <w:spacing w:line="360" w:lineRule="auto"/>
              <w:ind w:firstLineChars="200" w:firstLine="420"/>
              <w:jc w:val="center"/>
              <w:textAlignment w:val="center"/>
              <w:rPr>
                <w:rFonts w:ascii="宋体" w:hAnsi="宋体" w:cs="宋体"/>
                <w:szCs w:val="21"/>
              </w:rPr>
            </w:pPr>
            <w:r>
              <w:rPr>
                <w:rFonts w:ascii="宋体" w:hAnsi="宋体" w:cs="宋体" w:hint="eastAsia"/>
                <w:szCs w:val="21"/>
              </w:rPr>
              <w:t>铝块</w:t>
            </w:r>
          </w:p>
        </w:tc>
        <w:tc>
          <w:tcPr>
            <w:tcW w:w="2828" w:type="dxa"/>
          </w:tcPr>
          <w:p w:rsidR="00CC679D" w:rsidRDefault="003A52DF">
            <w:pPr>
              <w:spacing w:line="360" w:lineRule="auto"/>
              <w:ind w:firstLineChars="200" w:firstLine="420"/>
              <w:jc w:val="center"/>
              <w:textAlignment w:val="center"/>
              <w:rPr>
                <w:rFonts w:ascii="宋体" w:hAnsi="宋体" w:cs="宋体"/>
                <w:szCs w:val="21"/>
              </w:rPr>
            </w:pPr>
            <w:r>
              <w:rPr>
                <w:rFonts w:ascii="宋体" w:hAnsi="宋体" w:cs="宋体" w:hint="eastAsia"/>
                <w:szCs w:val="21"/>
              </w:rPr>
              <w:t>m/g</w:t>
            </w:r>
          </w:p>
        </w:tc>
        <w:tc>
          <w:tcPr>
            <w:tcW w:w="2830" w:type="dxa"/>
          </w:tcPr>
          <w:p w:rsidR="00CC679D" w:rsidRDefault="003A52DF">
            <w:pPr>
              <w:spacing w:line="360" w:lineRule="auto"/>
              <w:ind w:firstLineChars="200" w:firstLine="420"/>
              <w:jc w:val="center"/>
              <w:textAlignment w:val="center"/>
              <w:rPr>
                <w:rFonts w:ascii="宋体" w:hAnsi="宋体" w:cs="宋体"/>
                <w:szCs w:val="21"/>
              </w:rPr>
            </w:pPr>
            <w:r>
              <w:rPr>
                <w:rFonts w:ascii="宋体" w:hAnsi="宋体" w:cs="宋体" w:hint="eastAsia"/>
                <w:szCs w:val="21"/>
              </w:rPr>
              <w:t>V/cm</w:t>
            </w:r>
            <w:r>
              <w:rPr>
                <w:rFonts w:ascii="宋体" w:hAnsi="宋体" w:cs="宋体" w:hint="eastAsia"/>
                <w:szCs w:val="21"/>
                <w:vertAlign w:val="superscript"/>
              </w:rPr>
              <w:t>3</w:t>
            </w:r>
          </w:p>
        </w:tc>
      </w:tr>
      <w:tr w:rsidR="00CC679D">
        <w:tc>
          <w:tcPr>
            <w:tcW w:w="2828" w:type="dxa"/>
          </w:tcPr>
          <w:p w:rsidR="00CC679D" w:rsidRDefault="003A52DF">
            <w:pPr>
              <w:spacing w:line="360" w:lineRule="auto"/>
              <w:ind w:firstLineChars="200" w:firstLine="420"/>
              <w:jc w:val="center"/>
              <w:textAlignment w:val="center"/>
              <w:rPr>
                <w:rFonts w:ascii="宋体" w:hAnsi="宋体" w:cs="宋体"/>
                <w:szCs w:val="21"/>
              </w:rPr>
            </w:pPr>
            <w:r>
              <w:rPr>
                <w:rFonts w:ascii="宋体" w:hAnsi="宋体" w:cs="宋体" w:hint="eastAsia"/>
                <w:szCs w:val="21"/>
              </w:rPr>
              <w:t>1</w:t>
            </w:r>
          </w:p>
        </w:tc>
        <w:tc>
          <w:tcPr>
            <w:tcW w:w="2828" w:type="dxa"/>
          </w:tcPr>
          <w:p w:rsidR="00CC679D" w:rsidRDefault="003A52DF">
            <w:pPr>
              <w:spacing w:line="360" w:lineRule="auto"/>
              <w:ind w:firstLineChars="200" w:firstLine="420"/>
              <w:jc w:val="center"/>
              <w:textAlignment w:val="center"/>
              <w:rPr>
                <w:rFonts w:ascii="宋体" w:hAnsi="宋体" w:cs="宋体"/>
                <w:szCs w:val="21"/>
              </w:rPr>
            </w:pP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 xml:space="preserve"> </w:t>
            </w:r>
          </w:p>
        </w:tc>
        <w:tc>
          <w:tcPr>
            <w:tcW w:w="2830" w:type="dxa"/>
          </w:tcPr>
          <w:p w:rsidR="00CC679D" w:rsidRDefault="003A52DF">
            <w:pPr>
              <w:spacing w:line="360" w:lineRule="auto"/>
              <w:ind w:firstLineChars="200" w:firstLine="420"/>
              <w:jc w:val="center"/>
              <w:textAlignment w:val="center"/>
              <w:rPr>
                <w:rFonts w:ascii="宋体" w:hAnsi="宋体" w:cs="宋体"/>
                <w:szCs w:val="21"/>
              </w:rPr>
            </w:pPr>
            <w:r>
              <w:rPr>
                <w:rFonts w:ascii="宋体" w:hAnsi="宋体" w:cs="宋体" w:hint="eastAsia"/>
                <w:szCs w:val="21"/>
              </w:rPr>
              <w:t xml:space="preserve">10 </w:t>
            </w:r>
          </w:p>
        </w:tc>
      </w:tr>
      <w:tr w:rsidR="00CC679D">
        <w:tc>
          <w:tcPr>
            <w:tcW w:w="2828" w:type="dxa"/>
          </w:tcPr>
          <w:p w:rsidR="00CC679D" w:rsidRDefault="003A52DF">
            <w:pPr>
              <w:spacing w:line="360" w:lineRule="auto"/>
              <w:ind w:firstLineChars="200" w:firstLine="420"/>
              <w:jc w:val="center"/>
              <w:textAlignment w:val="center"/>
              <w:rPr>
                <w:rFonts w:ascii="宋体" w:hAnsi="宋体" w:cs="宋体"/>
                <w:szCs w:val="21"/>
              </w:rPr>
            </w:pPr>
            <w:r>
              <w:rPr>
                <w:rFonts w:ascii="宋体" w:hAnsi="宋体" w:cs="宋体" w:hint="eastAsia"/>
                <w:szCs w:val="21"/>
              </w:rPr>
              <w:t>2</w:t>
            </w:r>
          </w:p>
        </w:tc>
        <w:tc>
          <w:tcPr>
            <w:tcW w:w="2828" w:type="dxa"/>
          </w:tcPr>
          <w:p w:rsidR="00CC679D" w:rsidRDefault="003A52DF">
            <w:pPr>
              <w:spacing w:line="360" w:lineRule="auto"/>
              <w:ind w:firstLineChars="200" w:firstLine="420"/>
              <w:jc w:val="center"/>
              <w:textAlignment w:val="center"/>
              <w:rPr>
                <w:rFonts w:ascii="宋体" w:hAnsi="宋体" w:cs="宋体"/>
                <w:szCs w:val="21"/>
              </w:rPr>
            </w:pPr>
            <w:r>
              <w:rPr>
                <w:rFonts w:ascii="宋体" w:hAnsi="宋体" w:cs="宋体" w:hint="eastAsia"/>
                <w:szCs w:val="21"/>
              </w:rPr>
              <w:t xml:space="preserve">54 </w:t>
            </w:r>
          </w:p>
        </w:tc>
        <w:tc>
          <w:tcPr>
            <w:tcW w:w="2830" w:type="dxa"/>
          </w:tcPr>
          <w:p w:rsidR="00CC679D" w:rsidRDefault="003A52DF">
            <w:pPr>
              <w:spacing w:line="360" w:lineRule="auto"/>
              <w:ind w:firstLineChars="200" w:firstLine="420"/>
              <w:jc w:val="center"/>
              <w:textAlignment w:val="center"/>
              <w:rPr>
                <w:rFonts w:ascii="宋体" w:hAnsi="宋体" w:cs="宋体"/>
                <w:szCs w:val="21"/>
              </w:rPr>
            </w:pPr>
            <w:r>
              <w:rPr>
                <w:rFonts w:ascii="宋体" w:hAnsi="宋体" w:cs="宋体" w:hint="eastAsia"/>
                <w:szCs w:val="21"/>
              </w:rPr>
              <w:t xml:space="preserve">20 </w:t>
            </w:r>
          </w:p>
        </w:tc>
      </w:tr>
      <w:tr w:rsidR="00CC679D">
        <w:tc>
          <w:tcPr>
            <w:tcW w:w="2828" w:type="dxa"/>
          </w:tcPr>
          <w:p w:rsidR="00CC679D" w:rsidRDefault="003A52DF">
            <w:pPr>
              <w:spacing w:line="360" w:lineRule="auto"/>
              <w:ind w:firstLineChars="200" w:firstLine="420"/>
              <w:jc w:val="center"/>
              <w:textAlignment w:val="center"/>
              <w:rPr>
                <w:rFonts w:ascii="宋体" w:hAnsi="宋体" w:cs="宋体"/>
                <w:szCs w:val="21"/>
              </w:rPr>
            </w:pPr>
            <w:r>
              <w:rPr>
                <w:rFonts w:ascii="宋体" w:hAnsi="宋体" w:cs="宋体" w:hint="eastAsia"/>
                <w:szCs w:val="21"/>
              </w:rPr>
              <w:t>3</w:t>
            </w:r>
          </w:p>
        </w:tc>
        <w:tc>
          <w:tcPr>
            <w:tcW w:w="2828" w:type="dxa"/>
          </w:tcPr>
          <w:p w:rsidR="00CC679D" w:rsidRDefault="003A52DF">
            <w:pPr>
              <w:spacing w:line="360" w:lineRule="auto"/>
              <w:ind w:firstLineChars="200" w:firstLine="420"/>
              <w:jc w:val="center"/>
              <w:textAlignment w:val="center"/>
              <w:rPr>
                <w:rFonts w:ascii="宋体" w:hAnsi="宋体" w:cs="宋体"/>
                <w:szCs w:val="21"/>
              </w:rPr>
            </w:pPr>
            <w:r>
              <w:rPr>
                <w:rFonts w:ascii="宋体" w:hAnsi="宋体" w:cs="宋体" w:hint="eastAsia"/>
                <w:szCs w:val="21"/>
              </w:rPr>
              <w:t xml:space="preserve">84 </w:t>
            </w:r>
          </w:p>
        </w:tc>
        <w:tc>
          <w:tcPr>
            <w:tcW w:w="2830" w:type="dxa"/>
          </w:tcPr>
          <w:p w:rsidR="00CC679D" w:rsidRDefault="003A52DF">
            <w:pPr>
              <w:spacing w:line="360" w:lineRule="auto"/>
              <w:ind w:firstLineChars="200" w:firstLine="420"/>
              <w:jc w:val="center"/>
              <w:textAlignment w:val="center"/>
              <w:rPr>
                <w:rFonts w:ascii="宋体" w:hAnsi="宋体" w:cs="宋体"/>
                <w:szCs w:val="21"/>
              </w:rPr>
            </w:pPr>
            <w:r>
              <w:rPr>
                <w:rFonts w:ascii="宋体" w:hAnsi="宋体" w:cs="宋体" w:hint="eastAsia"/>
                <w:szCs w:val="21"/>
              </w:rPr>
              <w:t xml:space="preserve">30 </w:t>
            </w:r>
          </w:p>
        </w:tc>
      </w:tr>
    </w:tbl>
    <w:p w:rsidR="00CC679D" w:rsidRDefault="003A52DF">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）小组在进行数据分析时，发现铝块</w:t>
      </w:r>
      <w:r>
        <w:rPr>
          <w:rFonts w:ascii="宋体" w:hAnsi="宋体" w:cs="宋体" w:hint="eastAsia"/>
          <w:szCs w:val="21"/>
        </w:rPr>
        <w:t>3</w:t>
      </w:r>
      <w:r>
        <w:rPr>
          <w:rFonts w:ascii="宋体" w:hAnsi="宋体" w:cs="宋体" w:hint="eastAsia"/>
          <w:szCs w:val="21"/>
        </w:rPr>
        <w:t>的数据与铝块</w:t>
      </w:r>
      <w:r>
        <w:rPr>
          <w:rFonts w:ascii="宋体" w:hAnsi="宋体" w:cs="宋体" w:hint="eastAsia"/>
          <w:szCs w:val="21"/>
        </w:rPr>
        <w:t>1</w:t>
      </w:r>
      <w:r>
        <w:rPr>
          <w:rFonts w:ascii="宋体" w:hAnsi="宋体" w:cs="宋体" w:hint="eastAsia"/>
          <w:szCs w:val="21"/>
        </w:rPr>
        <w:t>和铝块</w:t>
      </w:r>
      <w:r>
        <w:rPr>
          <w:rFonts w:ascii="宋体" w:hAnsi="宋体" w:cs="宋体" w:hint="eastAsia"/>
          <w:szCs w:val="21"/>
        </w:rPr>
        <w:t>2</w:t>
      </w:r>
      <w:r>
        <w:rPr>
          <w:rFonts w:ascii="宋体" w:hAnsi="宋体" w:cs="宋体" w:hint="eastAsia"/>
          <w:szCs w:val="21"/>
        </w:rPr>
        <w:t>反映的规律不相符，为了得到同种物质的质量与体积的比值相同的结论，他们将铝块</w:t>
      </w:r>
      <w:r>
        <w:rPr>
          <w:rFonts w:ascii="宋体" w:hAnsi="宋体" w:cs="宋体" w:hint="eastAsia"/>
          <w:szCs w:val="21"/>
        </w:rPr>
        <w:t>3</w:t>
      </w:r>
      <w:r>
        <w:rPr>
          <w:rFonts w:ascii="宋体" w:hAnsi="宋体" w:cs="宋体" w:hint="eastAsia"/>
          <w:szCs w:val="21"/>
        </w:rPr>
        <w:t>的质量数据改为</w:t>
      </w:r>
      <w:r>
        <w:rPr>
          <w:rFonts w:ascii="宋体" w:hAnsi="宋体" w:cs="宋体" w:hint="eastAsia"/>
          <w:szCs w:val="21"/>
        </w:rPr>
        <w:t>81</w:t>
      </w:r>
      <w:r>
        <w:rPr>
          <w:rFonts w:ascii="宋体" w:hAnsi="宋体" w:cs="宋体" w:hint="eastAsia"/>
          <w:szCs w:val="21"/>
        </w:rPr>
        <w:t>。</w:t>
      </w:r>
      <w:r>
        <w:rPr>
          <w:rFonts w:ascii="宋体" w:hAnsi="宋体" w:cs="宋体" w:hint="eastAsia"/>
          <w:szCs w:val="21"/>
        </w:rPr>
        <w:t>并用描点法画出铝块的</w:t>
      </w:r>
      <w:r>
        <w:rPr>
          <w:rFonts w:ascii="宋体" w:hAnsi="宋体" w:cs="宋体" w:hint="eastAsia"/>
          <w:szCs w:val="21"/>
        </w:rPr>
        <w:t>m</w:t>
      </w:r>
      <w:r>
        <w:rPr>
          <w:rFonts w:ascii="宋体" w:hAnsi="宋体" w:cs="宋体" w:hint="eastAsia"/>
          <w:szCs w:val="21"/>
        </w:rPr>
        <w:t>﹣</w:t>
      </w:r>
      <w:r>
        <w:rPr>
          <w:rFonts w:ascii="宋体" w:hAnsi="宋体" w:cs="宋体" w:hint="eastAsia"/>
          <w:szCs w:val="21"/>
        </w:rPr>
        <w:t>V</w:t>
      </w:r>
      <w:r>
        <w:rPr>
          <w:rFonts w:ascii="宋体" w:hAnsi="宋体" w:cs="宋体" w:hint="eastAsia"/>
          <w:szCs w:val="21"/>
        </w:rPr>
        <w:t>图象，请你在上面的方格纸中建立坐标系完成他们的图象</w:t>
      </w:r>
      <w:r>
        <w:rPr>
          <w:rFonts w:ascii="宋体" w:hAnsi="宋体" w:cs="宋体" w:hint="eastAsia"/>
          <w:szCs w:val="21"/>
        </w:rPr>
        <w:t>。</w:t>
      </w:r>
    </w:p>
    <w:p w:rsidR="00CC679D" w:rsidRDefault="003A52DF">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）请你对他们更改数据的做法进行评价</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rPr>
        <w:t>如果是你，对这种情况采用的做法应该是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t>
      </w:r>
    </w:p>
    <w:p w:rsidR="00CC679D" w:rsidRDefault="003A52DF" w:rsidP="00E32837">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【考点】探究密度特性的实验</w:t>
      </w:r>
      <w:r>
        <w:rPr>
          <w:rFonts w:ascii="楷体" w:eastAsia="楷体" w:hAnsi="楷体" w:cs="楷体" w:hint="eastAsia"/>
          <w:b/>
          <w:bCs/>
          <w:color w:val="FF0000"/>
          <w:szCs w:val="21"/>
        </w:rPr>
        <w:t>。</w:t>
      </w:r>
    </w:p>
    <w:p w:rsidR="00CC679D" w:rsidRDefault="003A52DF" w:rsidP="00E32837">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解析</w:t>
      </w:r>
      <w:r>
        <w:rPr>
          <w:rFonts w:ascii="楷体" w:eastAsia="楷体" w:hAnsi="楷体" w:cs="楷体" w:hint="eastAsia"/>
          <w:b/>
          <w:bCs/>
          <w:color w:val="FF0000"/>
          <w:szCs w:val="21"/>
        </w:rPr>
        <w:t>】（</w:t>
      </w:r>
      <w:r>
        <w:rPr>
          <w:rFonts w:ascii="楷体" w:eastAsia="楷体" w:hAnsi="楷体" w:cs="楷体" w:hint="eastAsia"/>
          <w:b/>
          <w:bCs/>
          <w:color w:val="FF0000"/>
          <w:szCs w:val="21"/>
        </w:rPr>
        <w:t>1</w:t>
      </w:r>
      <w:r>
        <w:rPr>
          <w:rFonts w:ascii="楷体" w:eastAsia="楷体" w:hAnsi="楷体" w:cs="楷体" w:hint="eastAsia"/>
          <w:b/>
          <w:bCs/>
          <w:color w:val="FF0000"/>
          <w:szCs w:val="21"/>
        </w:rPr>
        <w:t>）天平是精密的测量仪器，在使用时必须遵守固定的规则，如：要左物右</w:t>
      </w:r>
      <w:r>
        <w:rPr>
          <w:rFonts w:ascii="楷体" w:eastAsia="楷体" w:hAnsi="楷体" w:cs="楷体" w:hint="eastAsia"/>
          <w:b/>
          <w:bCs/>
          <w:color w:val="FF0000"/>
          <w:szCs w:val="21"/>
        </w:rPr>
        <w:lastRenderedPageBreak/>
        <w:t>码放置、用镊子夹取砝码、使用前先调节等；物体的质量等于砝码的质量加游码对应的质量；（</w:t>
      </w:r>
      <w:r>
        <w:rPr>
          <w:rFonts w:ascii="楷体" w:eastAsia="楷体" w:hAnsi="楷体" w:cs="楷体" w:hint="eastAsia"/>
          <w:b/>
          <w:bCs/>
          <w:color w:val="FF0000"/>
          <w:szCs w:val="21"/>
        </w:rPr>
        <w:t>2</w:t>
      </w:r>
      <w:r>
        <w:rPr>
          <w:rFonts w:ascii="楷体" w:eastAsia="楷体" w:hAnsi="楷体" w:cs="楷体" w:hint="eastAsia"/>
          <w:b/>
          <w:bCs/>
          <w:color w:val="FF0000"/>
          <w:szCs w:val="21"/>
        </w:rPr>
        <w:t>）用横坐标表示体积，纵坐标表示</w:t>
      </w:r>
      <w:r>
        <w:rPr>
          <w:rFonts w:ascii="楷体" w:eastAsia="楷体" w:hAnsi="楷体" w:cs="楷体" w:hint="eastAsia"/>
          <w:b/>
          <w:bCs/>
          <w:color w:val="FF0000"/>
          <w:szCs w:val="21"/>
        </w:rPr>
        <w:t>质量，利用描点法做出图象；（</w:t>
      </w:r>
      <w:r>
        <w:rPr>
          <w:rFonts w:ascii="楷体" w:eastAsia="楷体" w:hAnsi="楷体" w:cs="楷体" w:hint="eastAsia"/>
          <w:b/>
          <w:bCs/>
          <w:color w:val="FF0000"/>
          <w:szCs w:val="21"/>
        </w:rPr>
        <w:t>3</w:t>
      </w:r>
      <w:r>
        <w:rPr>
          <w:rFonts w:ascii="楷体" w:eastAsia="楷体" w:hAnsi="楷体" w:cs="楷体" w:hint="eastAsia"/>
          <w:b/>
          <w:bCs/>
          <w:color w:val="FF0000"/>
          <w:szCs w:val="21"/>
        </w:rPr>
        <w:t>）在实验过程中，应实事求是，不应该随意改动测量数据</w:t>
      </w:r>
      <w:r>
        <w:rPr>
          <w:rFonts w:ascii="楷体" w:eastAsia="楷体" w:hAnsi="楷体" w:cs="楷体" w:hint="eastAsia"/>
          <w:b/>
          <w:bCs/>
          <w:color w:val="FF0000"/>
          <w:szCs w:val="21"/>
        </w:rPr>
        <w:t>。</w:t>
      </w:r>
    </w:p>
    <w:p w:rsidR="00CC679D" w:rsidRDefault="003A52DF" w:rsidP="00E32837">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【解答】（</w:t>
      </w:r>
      <w:r>
        <w:rPr>
          <w:rFonts w:ascii="楷体" w:eastAsia="楷体" w:hAnsi="楷体" w:cs="楷体" w:hint="eastAsia"/>
          <w:b/>
          <w:bCs/>
          <w:color w:val="FF0000"/>
          <w:szCs w:val="21"/>
        </w:rPr>
        <w:t>1</w:t>
      </w:r>
      <w:r>
        <w:rPr>
          <w:rFonts w:ascii="楷体" w:eastAsia="楷体" w:hAnsi="楷体" w:cs="楷体" w:hint="eastAsia"/>
          <w:b/>
          <w:bCs/>
          <w:color w:val="FF0000"/>
          <w:szCs w:val="21"/>
        </w:rPr>
        <w:t>）图中用手拿砝码，汗渍会腐蚀砝码，影响测量结果，所以要用镊子夹取砝码；图乙中，铝块的质量</w:t>
      </w:r>
      <w:r>
        <w:rPr>
          <w:rFonts w:ascii="楷体" w:eastAsia="楷体" w:hAnsi="楷体" w:cs="楷体" w:hint="eastAsia"/>
          <w:b/>
          <w:bCs/>
          <w:color w:val="FF0000"/>
          <w:szCs w:val="21"/>
        </w:rPr>
        <w:t>m=20g+5g+2g=27g</w:t>
      </w:r>
      <w:r>
        <w:rPr>
          <w:rFonts w:ascii="楷体" w:eastAsia="楷体" w:hAnsi="楷体" w:cs="楷体" w:hint="eastAsia"/>
          <w:b/>
          <w:bCs/>
          <w:color w:val="FF0000"/>
          <w:szCs w:val="21"/>
        </w:rPr>
        <w:t>。</w:t>
      </w:r>
    </w:p>
    <w:p w:rsidR="00CC679D" w:rsidRDefault="003A52DF" w:rsidP="00E32837">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）用横坐标表示体积，纵坐标表示质量，铝块的</w:t>
      </w:r>
      <w:r>
        <w:rPr>
          <w:rFonts w:ascii="楷体" w:eastAsia="楷体" w:hAnsi="楷体" w:cs="楷体" w:hint="eastAsia"/>
          <w:b/>
          <w:bCs/>
          <w:color w:val="FF0000"/>
          <w:szCs w:val="21"/>
        </w:rPr>
        <w:t>m</w:t>
      </w:r>
      <w:r>
        <w:rPr>
          <w:rFonts w:ascii="楷体" w:eastAsia="楷体" w:hAnsi="楷体" w:cs="楷体" w:hint="eastAsia"/>
          <w:b/>
          <w:bCs/>
          <w:color w:val="FF0000"/>
          <w:szCs w:val="21"/>
        </w:rPr>
        <w:t>﹣</w:t>
      </w:r>
      <w:r>
        <w:rPr>
          <w:rFonts w:ascii="楷体" w:eastAsia="楷体" w:hAnsi="楷体" w:cs="楷体" w:hint="eastAsia"/>
          <w:b/>
          <w:bCs/>
          <w:color w:val="FF0000"/>
          <w:szCs w:val="21"/>
        </w:rPr>
        <w:t>V</w:t>
      </w:r>
      <w:r>
        <w:rPr>
          <w:rFonts w:ascii="楷体" w:eastAsia="楷体" w:hAnsi="楷体" w:cs="楷体" w:hint="eastAsia"/>
          <w:b/>
          <w:bCs/>
          <w:color w:val="FF0000"/>
          <w:szCs w:val="21"/>
        </w:rPr>
        <w:t>图象如下图所示：</w:t>
      </w:r>
    </w:p>
    <w:p w:rsidR="00CC679D" w:rsidRDefault="003A52DF">
      <w:pPr>
        <w:spacing w:line="360" w:lineRule="auto"/>
        <w:ind w:firstLineChars="200" w:firstLine="420"/>
        <w:jc w:val="center"/>
        <w:textAlignment w:val="center"/>
        <w:rPr>
          <w:rFonts w:ascii="宋体" w:hAnsi="宋体" w:cs="宋体"/>
          <w:szCs w:val="21"/>
        </w:rPr>
      </w:pPr>
      <w:r>
        <w:rPr>
          <w:rFonts w:ascii="宋体" w:hAnsi="宋体" w:cs="宋体" w:hint="eastAsia"/>
          <w:noProof/>
          <w:szCs w:val="21"/>
        </w:rPr>
        <w:drawing>
          <wp:inline distT="0" distB="0" distL="114300" distR="114300">
            <wp:extent cx="1343660" cy="1212215"/>
            <wp:effectExtent l="0" t="0" r="8890" b="6985"/>
            <wp:docPr id="232" name="图片 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88" descr="学科网(www.zxxk.com)--教育资源门户，提供试卷、教案、课件、论文、素材及各类教学资源下载，还有大量而丰富的教学相关资讯！"/>
                    <pic:cNvPicPr>
                      <a:picLocks noChangeAspect="1"/>
                    </pic:cNvPicPr>
                  </pic:nvPicPr>
                  <pic:blipFill>
                    <a:blip r:embed="rId38"/>
                    <a:srcRect r="761" b="844"/>
                    <a:stretch>
                      <a:fillRect/>
                    </a:stretch>
                  </pic:blipFill>
                  <pic:spPr>
                    <a:xfrm>
                      <a:off x="0" y="0"/>
                      <a:ext cx="1343660" cy="1212215"/>
                    </a:xfrm>
                    <a:prstGeom prst="rect">
                      <a:avLst/>
                    </a:prstGeom>
                    <a:noFill/>
                    <a:ln w="9525">
                      <a:noFill/>
                    </a:ln>
                  </pic:spPr>
                </pic:pic>
              </a:graphicData>
            </a:graphic>
          </wp:inline>
        </w:drawing>
      </w:r>
    </w:p>
    <w:p w:rsidR="00CC679D" w:rsidRDefault="003A52DF" w:rsidP="00E32837">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3</w:t>
      </w:r>
      <w:r>
        <w:rPr>
          <w:rFonts w:ascii="楷体" w:eastAsia="楷体" w:hAnsi="楷体" w:cs="楷体" w:hint="eastAsia"/>
          <w:b/>
          <w:bCs/>
          <w:color w:val="FF0000"/>
          <w:szCs w:val="21"/>
        </w:rPr>
        <w:t>）小组同学为了得出结论，将铝块</w:t>
      </w:r>
      <w:r>
        <w:rPr>
          <w:rFonts w:ascii="楷体" w:eastAsia="楷体" w:hAnsi="楷体" w:cs="楷体" w:hint="eastAsia"/>
          <w:b/>
          <w:bCs/>
          <w:color w:val="FF0000"/>
          <w:szCs w:val="21"/>
        </w:rPr>
        <w:t>3</w:t>
      </w:r>
      <w:r>
        <w:rPr>
          <w:rFonts w:ascii="楷体" w:eastAsia="楷体" w:hAnsi="楷体" w:cs="楷体" w:hint="eastAsia"/>
          <w:b/>
          <w:bCs/>
          <w:color w:val="FF0000"/>
          <w:szCs w:val="21"/>
        </w:rPr>
        <w:t>的质量数据改为</w:t>
      </w:r>
      <w:r>
        <w:rPr>
          <w:rFonts w:ascii="楷体" w:eastAsia="楷体" w:hAnsi="楷体" w:cs="楷体" w:hint="eastAsia"/>
          <w:b/>
          <w:bCs/>
          <w:color w:val="FF0000"/>
          <w:szCs w:val="21"/>
        </w:rPr>
        <w:t>81</w:t>
      </w:r>
      <w:r>
        <w:rPr>
          <w:rFonts w:ascii="楷体" w:eastAsia="楷体" w:hAnsi="楷体" w:cs="楷体" w:hint="eastAsia"/>
          <w:b/>
          <w:bCs/>
          <w:color w:val="FF0000"/>
          <w:szCs w:val="21"/>
        </w:rPr>
        <w:t>，这种做法是错误的，不符合实验要求，物理实验要坚持实事求是的态度，他下一步的操作应找出原因重做实验</w:t>
      </w:r>
      <w:r>
        <w:rPr>
          <w:rFonts w:ascii="楷体" w:eastAsia="楷体" w:hAnsi="楷体" w:cs="楷体" w:hint="eastAsia"/>
          <w:b/>
          <w:bCs/>
          <w:color w:val="FF0000"/>
          <w:szCs w:val="21"/>
        </w:rPr>
        <w:t>。</w:t>
      </w:r>
    </w:p>
    <w:p w:rsidR="00CC679D" w:rsidRDefault="003A52DF" w:rsidP="00E32837">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故答案为：（</w:t>
      </w:r>
      <w:r>
        <w:rPr>
          <w:rFonts w:ascii="楷体" w:eastAsia="楷体" w:hAnsi="楷体" w:cs="楷体" w:hint="eastAsia"/>
          <w:b/>
          <w:bCs/>
          <w:color w:val="FF0000"/>
          <w:szCs w:val="21"/>
        </w:rPr>
        <w:t>1</w:t>
      </w:r>
      <w:r>
        <w:rPr>
          <w:rFonts w:ascii="楷体" w:eastAsia="楷体" w:hAnsi="楷体" w:cs="楷体" w:hint="eastAsia"/>
          <w:b/>
          <w:bCs/>
          <w:color w:val="FF0000"/>
          <w:szCs w:val="21"/>
        </w:rPr>
        <w:t>）用手拿砝码；</w:t>
      </w:r>
      <w:r>
        <w:rPr>
          <w:rFonts w:ascii="楷体" w:eastAsia="楷体" w:hAnsi="楷体" w:cs="楷体" w:hint="eastAsia"/>
          <w:b/>
          <w:bCs/>
          <w:color w:val="FF0000"/>
          <w:szCs w:val="21"/>
        </w:rPr>
        <w:t>27</w:t>
      </w: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）如上图所示；（</w:t>
      </w:r>
      <w:r>
        <w:rPr>
          <w:rFonts w:ascii="楷体" w:eastAsia="楷体" w:hAnsi="楷体" w:cs="楷体" w:hint="eastAsia"/>
          <w:b/>
          <w:bCs/>
          <w:color w:val="FF0000"/>
          <w:szCs w:val="21"/>
        </w:rPr>
        <w:t>3</w:t>
      </w:r>
      <w:r>
        <w:rPr>
          <w:rFonts w:ascii="楷体" w:eastAsia="楷体" w:hAnsi="楷体" w:cs="楷体" w:hint="eastAsia"/>
          <w:b/>
          <w:bCs/>
          <w:color w:val="FF0000"/>
          <w:szCs w:val="21"/>
        </w:rPr>
        <w:t>）没有实事求是的科学态度，做法不正确；分析原因，重新实验</w:t>
      </w:r>
      <w:r>
        <w:rPr>
          <w:rFonts w:ascii="楷体" w:eastAsia="楷体" w:hAnsi="楷体" w:cs="楷体" w:hint="eastAsia"/>
          <w:b/>
          <w:bCs/>
          <w:color w:val="FF0000"/>
          <w:szCs w:val="21"/>
        </w:rPr>
        <w:t>。</w:t>
      </w:r>
    </w:p>
    <w:p w:rsidR="00CC679D" w:rsidRDefault="003A52DF">
      <w:pPr>
        <w:spacing w:before="120" w:after="120" w:line="360" w:lineRule="auto"/>
        <w:ind w:firstLineChars="200" w:firstLine="420"/>
        <w:rPr>
          <w:rFonts w:ascii="宋体" w:hAnsi="宋体" w:cs="宋体"/>
          <w:szCs w:val="21"/>
        </w:rPr>
      </w:pPr>
      <w:r>
        <w:rPr>
          <w:rFonts w:ascii="宋体" w:hAnsi="宋体" w:cs="宋体" w:hint="eastAsia"/>
          <w:szCs w:val="21"/>
        </w:rPr>
        <w:t>5.</w:t>
      </w:r>
      <w:r>
        <w:rPr>
          <w:rFonts w:ascii="宋体" w:hAnsi="宋体" w:cs="宋体" w:hint="eastAsia"/>
          <w:b/>
          <w:bCs/>
          <w:szCs w:val="21"/>
        </w:rPr>
        <w:t>（多选题）</w:t>
      </w:r>
      <w:r>
        <w:rPr>
          <w:rFonts w:ascii="宋体" w:hAnsi="宋体" w:cs="宋体" w:hint="eastAsia"/>
          <w:szCs w:val="21"/>
        </w:rPr>
        <w:t>在测量金属块密度的实验中，小明先将天平放在水平桌面上，将游码放到标尺左端的零刻线处，调节平衡螺母，使天平横梁在水平位置平衡；小明将金属块放在调节好的天平左盘内，改变右盘中砝码的个数和游码的位置，使天平横梁在水平位置重新平衡，</w:t>
      </w:r>
      <w:r>
        <w:rPr>
          <w:rFonts w:ascii="宋体" w:hAnsi="宋体" w:cs="宋体" w:hint="eastAsia"/>
          <w:szCs w:val="21"/>
        </w:rPr>
        <w:t xml:space="preserve"> </w:t>
      </w:r>
      <w:r>
        <w:rPr>
          <w:rFonts w:ascii="宋体" w:hAnsi="宋体" w:cs="宋体" w:hint="eastAsia"/>
          <w:szCs w:val="21"/>
        </w:rPr>
        <w:t>右盘中所放砝码及游码在标尺上的位置如图甲所示；然后，小明将系好细线的金属块放入盛有</w:t>
      </w:r>
      <w:r>
        <w:rPr>
          <w:rFonts w:ascii="宋体" w:hAnsi="宋体" w:cs="宋体" w:hint="eastAsia"/>
          <w:szCs w:val="21"/>
        </w:rPr>
        <w:t>50ml</w:t>
      </w:r>
      <w:r>
        <w:rPr>
          <w:rFonts w:ascii="宋体" w:hAnsi="宋体" w:cs="宋体" w:hint="eastAsia"/>
          <w:szCs w:val="21"/>
        </w:rPr>
        <w:t>水的量筒中，量筒中的水面升高到如图乙所示的位置。根据实验过程及现象</w:t>
      </w:r>
      <w:r>
        <w:rPr>
          <w:rFonts w:ascii="宋体" w:hAnsi="宋体" w:cs="宋体" w:hint="eastAsia"/>
          <w:szCs w:val="21"/>
        </w:rPr>
        <w:t>，下列四个选项中，判断正确的是</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w:t>
      </w:r>
    </w:p>
    <w:p w:rsidR="00CC679D" w:rsidRDefault="003A52DF">
      <w:pPr>
        <w:spacing w:before="120" w:after="120"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extent cx="18415" cy="17780"/>
            <wp:effectExtent l="0" t="0" r="0" b="0"/>
            <wp:docPr id="245" name="图片 1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图片 101" descr="学科网(www.zxxk.com)--教育资源门户，提供试卷、教案、课件、论文、素材及各类教学资源下载，还有大量而丰富的教学相关资讯！"/>
                    <pic:cNvPicPr>
                      <a:picLocks noChangeAspect="1"/>
                    </pic:cNvPicPr>
                  </pic:nvPicPr>
                  <pic:blipFill>
                    <a:blip r:embed="rId39"/>
                    <a:stretch>
                      <a:fillRect/>
                    </a:stretch>
                  </pic:blipFill>
                  <pic:spPr>
                    <a:xfrm>
                      <a:off x="0" y="0"/>
                      <a:ext cx="18415" cy="17780"/>
                    </a:xfrm>
                    <a:prstGeom prst="rect">
                      <a:avLst/>
                    </a:prstGeom>
                    <a:noFill/>
                    <a:ln w="9525">
                      <a:noFill/>
                    </a:ln>
                  </pic:spPr>
                </pic:pic>
              </a:graphicData>
            </a:graphic>
          </wp:inline>
        </w:drawing>
      </w:r>
      <w:r>
        <w:rPr>
          <w:rFonts w:ascii="宋体" w:hAnsi="宋体" w:cs="宋体" w:hint="eastAsia"/>
          <w:noProof/>
          <w:szCs w:val="21"/>
        </w:rPr>
        <w:drawing>
          <wp:inline distT="0" distB="0" distL="114300" distR="114300">
            <wp:extent cx="2826385" cy="1177925"/>
            <wp:effectExtent l="0" t="0" r="12065" b="3175"/>
            <wp:docPr id="246" name="图片 10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6" name="图片 102" descr="学科网(www.zxxk.com)--教育资源门户，提供试卷、教案、课件、论文、素材及各类教学资源下载，还有大量而丰富的教学相关资讯！"/>
                    <pic:cNvPicPr/>
                  </pic:nvPicPr>
                  <pic:blipFill>
                    <a:blip r:embed="rId40"/>
                    <a:stretch>
                      <a:fillRect/>
                    </a:stretch>
                  </pic:blipFill>
                  <pic:spPr>
                    <a:xfrm>
                      <a:off x="0" y="0"/>
                      <a:ext cx="2826385" cy="1177925"/>
                    </a:xfrm>
                    <a:prstGeom prst="rect">
                      <a:avLst/>
                    </a:prstGeom>
                    <a:noFill/>
                    <a:ln w="9525">
                      <a:noFill/>
                    </a:ln>
                  </pic:spPr>
                </pic:pic>
              </a:graphicData>
            </a:graphic>
          </wp:inline>
        </w:drawing>
      </w:r>
    </w:p>
    <w:p w:rsidR="00CC679D" w:rsidRDefault="003A52DF">
      <w:pPr>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．指针指在分度盘中央刻线处静止时，表明天平横梁在水平位置平衡了</w:t>
      </w:r>
      <w:r>
        <w:rPr>
          <w:rFonts w:ascii="宋体" w:hAnsi="宋体" w:cs="宋体" w:hint="eastAsia"/>
          <w:szCs w:val="21"/>
        </w:rPr>
        <w:t>；</w:t>
      </w:r>
    </w:p>
    <w:p w:rsidR="00CC679D" w:rsidRDefault="003A52DF">
      <w:pPr>
        <w:spacing w:line="360" w:lineRule="auto"/>
        <w:ind w:firstLineChars="200" w:firstLine="420"/>
        <w:rPr>
          <w:rFonts w:ascii="宋体" w:hAnsi="宋体" w:cs="宋体"/>
          <w:szCs w:val="21"/>
        </w:rPr>
      </w:pPr>
      <w:r>
        <w:rPr>
          <w:rFonts w:ascii="宋体" w:hAnsi="宋体" w:cs="宋体" w:hint="eastAsia"/>
          <w:szCs w:val="21"/>
        </w:rPr>
        <w:lastRenderedPageBreak/>
        <w:t>B</w:t>
      </w:r>
      <w:r>
        <w:rPr>
          <w:rFonts w:ascii="宋体" w:hAnsi="宋体" w:cs="宋体" w:hint="eastAsia"/>
          <w:szCs w:val="21"/>
        </w:rPr>
        <w:t>．金属块的质量为</w:t>
      </w:r>
      <w:r>
        <w:rPr>
          <w:rFonts w:ascii="宋体" w:hAnsi="宋体" w:cs="宋体" w:hint="eastAsia"/>
          <w:szCs w:val="21"/>
        </w:rPr>
        <w:t xml:space="preserve"> 74g</w:t>
      </w:r>
      <w:r>
        <w:rPr>
          <w:rFonts w:ascii="宋体" w:hAnsi="宋体" w:cs="宋体" w:hint="eastAsia"/>
          <w:szCs w:val="21"/>
        </w:rPr>
        <w:t>；</w:t>
      </w:r>
    </w:p>
    <w:p w:rsidR="00CC679D" w:rsidRDefault="003A52DF">
      <w:pPr>
        <w:spacing w:line="360" w:lineRule="auto"/>
        <w:ind w:firstLineChars="200" w:firstLine="420"/>
        <w:rPr>
          <w:rFonts w:ascii="宋体" w:hAnsi="宋体" w:cs="宋体"/>
          <w:szCs w:val="21"/>
        </w:rPr>
      </w:pPr>
      <w:r>
        <w:rPr>
          <w:rFonts w:ascii="宋体" w:hAnsi="宋体" w:cs="宋体" w:hint="eastAsia"/>
          <w:szCs w:val="21"/>
        </w:rPr>
        <w:t>C</w:t>
      </w:r>
      <w:r>
        <w:rPr>
          <w:rFonts w:ascii="宋体" w:hAnsi="宋体" w:cs="宋体" w:hint="eastAsia"/>
          <w:szCs w:val="21"/>
        </w:rPr>
        <w:t>．金属块的体积为</w:t>
      </w:r>
      <w:r>
        <w:rPr>
          <w:rFonts w:ascii="宋体" w:hAnsi="宋体" w:cs="宋体" w:hint="eastAsia"/>
          <w:szCs w:val="21"/>
        </w:rPr>
        <w:t xml:space="preserve"> 60 cm</w:t>
      </w:r>
      <w:r>
        <w:rPr>
          <w:rFonts w:ascii="宋体" w:hAnsi="宋体" w:cs="宋体" w:hint="eastAsia"/>
          <w:szCs w:val="21"/>
          <w:vertAlign w:val="superscript"/>
        </w:rPr>
        <w:t>3</w:t>
      </w:r>
      <w:r>
        <w:rPr>
          <w:rFonts w:ascii="宋体" w:hAnsi="宋体" w:cs="宋体" w:hint="eastAsia"/>
          <w:szCs w:val="21"/>
        </w:rPr>
        <w:t>；</w:t>
      </w:r>
    </w:p>
    <w:p w:rsidR="00CC679D" w:rsidRDefault="003A52DF">
      <w:pPr>
        <w:spacing w:line="360" w:lineRule="auto"/>
        <w:ind w:firstLineChars="200" w:firstLine="420"/>
        <w:rPr>
          <w:rFonts w:ascii="宋体" w:hAnsi="宋体" w:cs="宋体"/>
          <w:szCs w:val="21"/>
          <w:vertAlign w:val="superscript"/>
        </w:rPr>
      </w:pPr>
      <w:r>
        <w:rPr>
          <w:rFonts w:ascii="宋体" w:hAnsi="宋体" w:cs="宋体" w:hint="eastAsia"/>
          <w:szCs w:val="21"/>
        </w:rPr>
        <w:t>D</w:t>
      </w:r>
      <w:r>
        <w:rPr>
          <w:rFonts w:ascii="宋体" w:hAnsi="宋体" w:cs="宋体" w:hint="eastAsia"/>
          <w:szCs w:val="21"/>
        </w:rPr>
        <w:t>．金属块的密度为</w:t>
      </w:r>
      <w:r>
        <w:rPr>
          <w:rFonts w:ascii="宋体" w:hAnsi="宋体" w:cs="宋体" w:hint="eastAsia"/>
          <w:szCs w:val="21"/>
        </w:rPr>
        <w:t xml:space="preserve"> 7.4</w:t>
      </w:r>
      <w:r>
        <w:rPr>
          <w:rFonts w:ascii="宋体" w:hAnsi="宋体" w:cs="宋体" w:hint="eastAsia"/>
          <w:szCs w:val="21"/>
        </w:rPr>
        <w:t>×</w:t>
      </w:r>
      <w:r>
        <w:rPr>
          <w:rFonts w:ascii="宋体" w:hAnsi="宋体" w:cs="宋体" w:hint="eastAsia"/>
          <w:szCs w:val="21"/>
        </w:rPr>
        <w:t>10</w:t>
      </w:r>
      <w:r>
        <w:rPr>
          <w:rFonts w:ascii="宋体" w:hAnsi="宋体" w:cs="宋体" w:hint="eastAsia"/>
          <w:szCs w:val="21"/>
          <w:vertAlign w:val="superscript"/>
        </w:rPr>
        <w:t>3</w:t>
      </w:r>
      <w:r>
        <w:rPr>
          <w:rFonts w:ascii="宋体" w:hAnsi="宋体" w:cs="宋体" w:hint="eastAsia"/>
          <w:szCs w:val="21"/>
        </w:rPr>
        <w:t xml:space="preserve"> kg/m</w:t>
      </w:r>
      <w:r>
        <w:rPr>
          <w:rFonts w:ascii="宋体" w:hAnsi="宋体" w:cs="宋体" w:hint="eastAsia"/>
          <w:szCs w:val="21"/>
          <w:vertAlign w:val="superscript"/>
        </w:rPr>
        <w:t>3</w:t>
      </w:r>
    </w:p>
    <w:p w:rsidR="00CC679D" w:rsidRDefault="003A52DF" w:rsidP="00E32837">
      <w:pPr>
        <w:spacing w:line="360" w:lineRule="auto"/>
        <w:ind w:firstLineChars="200" w:firstLine="422"/>
        <w:rPr>
          <w:rFonts w:ascii="楷体" w:eastAsia="楷体" w:hAnsi="楷体" w:cs="楷体"/>
          <w:b/>
          <w:bCs/>
          <w:color w:val="FF0000"/>
        </w:rPr>
      </w:pPr>
      <w:r>
        <w:rPr>
          <w:rFonts w:ascii="楷体" w:eastAsia="楷体" w:hAnsi="楷体" w:cs="楷体" w:hint="eastAsia"/>
          <w:b/>
          <w:bCs/>
          <w:color w:val="FF0000"/>
          <w:szCs w:val="21"/>
        </w:rPr>
        <w:t>【解析】</w:t>
      </w:r>
      <w:r>
        <w:rPr>
          <w:rFonts w:ascii="楷体" w:eastAsia="楷体" w:hAnsi="楷体" w:cs="楷体" w:hint="eastAsia"/>
          <w:b/>
          <w:bCs/>
          <w:color w:val="FF0000"/>
        </w:rPr>
        <w:t>A</w:t>
      </w:r>
      <w:r>
        <w:rPr>
          <w:rFonts w:ascii="楷体" w:eastAsia="楷体" w:hAnsi="楷体" w:cs="楷体" w:hint="eastAsia"/>
          <w:b/>
          <w:bCs/>
          <w:color w:val="FF0000"/>
        </w:rPr>
        <w:t>、指针指在分度盘中央刻线处静止时，表明天平横梁在水平位置平衡了，故</w:t>
      </w:r>
      <w:r>
        <w:rPr>
          <w:rFonts w:ascii="楷体" w:eastAsia="楷体" w:hAnsi="楷体" w:cs="楷体" w:hint="eastAsia"/>
          <w:b/>
          <w:bCs/>
          <w:color w:val="FF0000"/>
        </w:rPr>
        <w:t>A</w:t>
      </w:r>
      <w:r>
        <w:rPr>
          <w:rFonts w:ascii="楷体" w:eastAsia="楷体" w:hAnsi="楷体" w:cs="楷体" w:hint="eastAsia"/>
          <w:b/>
          <w:bCs/>
          <w:color w:val="FF0000"/>
        </w:rPr>
        <w:t>正确。</w:t>
      </w:r>
    </w:p>
    <w:p w:rsidR="00CC679D" w:rsidRDefault="003A52DF" w:rsidP="00E32837">
      <w:pPr>
        <w:spacing w:line="360" w:lineRule="auto"/>
        <w:ind w:firstLineChars="200" w:firstLine="422"/>
        <w:rPr>
          <w:rFonts w:ascii="楷体" w:eastAsia="楷体" w:hAnsi="楷体" w:cs="楷体"/>
          <w:b/>
          <w:bCs/>
          <w:color w:val="FF0000"/>
        </w:rPr>
      </w:pPr>
      <w:r>
        <w:rPr>
          <w:rFonts w:ascii="楷体" w:eastAsia="楷体" w:hAnsi="楷体" w:cs="楷体" w:hint="eastAsia"/>
          <w:b/>
          <w:bCs/>
          <w:color w:val="FF0000"/>
        </w:rPr>
        <w:t>B</w:t>
      </w:r>
      <w:r>
        <w:rPr>
          <w:rFonts w:ascii="楷体" w:eastAsia="楷体" w:hAnsi="楷体" w:cs="楷体" w:hint="eastAsia"/>
          <w:b/>
          <w:bCs/>
          <w:color w:val="FF0000"/>
        </w:rPr>
        <w:t>、由图乙，金属块的质量：</w:t>
      </w:r>
      <w:r>
        <w:rPr>
          <w:rFonts w:ascii="楷体" w:eastAsia="楷体" w:hAnsi="楷体" w:cs="楷体" w:hint="eastAsia"/>
          <w:b/>
          <w:bCs/>
          <w:color w:val="FF0000"/>
        </w:rPr>
        <w:t>m=50g+20g+4g=74g</w:t>
      </w:r>
      <w:r>
        <w:rPr>
          <w:rFonts w:ascii="楷体" w:eastAsia="楷体" w:hAnsi="楷体" w:cs="楷体" w:hint="eastAsia"/>
          <w:b/>
          <w:bCs/>
          <w:color w:val="FF0000"/>
        </w:rPr>
        <w:t>；故</w:t>
      </w:r>
      <w:r>
        <w:rPr>
          <w:rFonts w:ascii="楷体" w:eastAsia="楷体" w:hAnsi="楷体" w:cs="楷体" w:hint="eastAsia"/>
          <w:b/>
          <w:bCs/>
          <w:color w:val="FF0000"/>
        </w:rPr>
        <w:t>B</w:t>
      </w:r>
      <w:r>
        <w:rPr>
          <w:rFonts w:ascii="楷体" w:eastAsia="楷体" w:hAnsi="楷体" w:cs="楷体" w:hint="eastAsia"/>
          <w:b/>
          <w:bCs/>
          <w:color w:val="FF0000"/>
        </w:rPr>
        <w:t>正确。</w:t>
      </w:r>
    </w:p>
    <w:p w:rsidR="00CC679D" w:rsidRDefault="003A52DF" w:rsidP="00E32837">
      <w:pPr>
        <w:spacing w:line="360" w:lineRule="auto"/>
        <w:ind w:firstLineChars="200" w:firstLine="422"/>
        <w:rPr>
          <w:rFonts w:ascii="楷体" w:eastAsia="楷体" w:hAnsi="楷体" w:cs="楷体"/>
          <w:b/>
          <w:bCs/>
          <w:color w:val="FF0000"/>
        </w:rPr>
      </w:pPr>
      <w:r>
        <w:rPr>
          <w:rFonts w:ascii="楷体" w:eastAsia="楷体" w:hAnsi="楷体" w:cs="楷体" w:hint="eastAsia"/>
          <w:b/>
          <w:bCs/>
          <w:color w:val="FF0000"/>
        </w:rPr>
        <w:t>C</w:t>
      </w:r>
      <w:r>
        <w:rPr>
          <w:rFonts w:ascii="楷体" w:eastAsia="楷体" w:hAnsi="楷体" w:cs="楷体" w:hint="eastAsia"/>
          <w:b/>
          <w:bCs/>
          <w:color w:val="FF0000"/>
        </w:rPr>
        <w:t>、金属块的体积：</w:t>
      </w:r>
      <w:r>
        <w:rPr>
          <w:rFonts w:ascii="楷体" w:eastAsia="楷体" w:hAnsi="楷体" w:cs="楷体" w:hint="eastAsia"/>
          <w:b/>
          <w:bCs/>
          <w:color w:val="FF0000"/>
        </w:rPr>
        <w:t>V=60cm3-50cm3=10cm3</w:t>
      </w:r>
      <w:r>
        <w:rPr>
          <w:rFonts w:ascii="楷体" w:eastAsia="楷体" w:hAnsi="楷体" w:cs="楷体" w:hint="eastAsia"/>
          <w:b/>
          <w:bCs/>
          <w:color w:val="FF0000"/>
        </w:rPr>
        <w:t>，故</w:t>
      </w:r>
      <w:r>
        <w:rPr>
          <w:rFonts w:ascii="楷体" w:eastAsia="楷体" w:hAnsi="楷体" w:cs="楷体" w:hint="eastAsia"/>
          <w:b/>
          <w:bCs/>
          <w:color w:val="FF0000"/>
        </w:rPr>
        <w:t>C</w:t>
      </w:r>
      <w:r>
        <w:rPr>
          <w:rFonts w:ascii="楷体" w:eastAsia="楷体" w:hAnsi="楷体" w:cs="楷体" w:hint="eastAsia"/>
          <w:b/>
          <w:bCs/>
          <w:color w:val="FF0000"/>
        </w:rPr>
        <w:t>错误。</w:t>
      </w:r>
    </w:p>
    <w:p w:rsidR="00CC679D" w:rsidRDefault="003A52DF">
      <w:pPr>
        <w:widowControl/>
        <w:jc w:val="left"/>
        <w:rPr>
          <w:rFonts w:ascii="楷体" w:eastAsia="楷体" w:hAnsi="楷体" w:cs="楷体"/>
          <w:b/>
          <w:bCs/>
          <w:color w:val="FF0000"/>
        </w:rPr>
      </w:pPr>
      <w:r>
        <w:rPr>
          <w:rFonts w:ascii="楷体" w:eastAsia="楷体" w:hAnsi="楷体" w:cs="楷体" w:hint="eastAsia"/>
          <w:b/>
          <w:bCs/>
          <w:color w:val="FF0000"/>
        </w:rPr>
        <w:t>D</w:t>
      </w:r>
      <w:r>
        <w:rPr>
          <w:rFonts w:ascii="楷体" w:eastAsia="楷体" w:hAnsi="楷体" w:cs="楷体" w:hint="eastAsia"/>
          <w:b/>
          <w:bCs/>
          <w:color w:val="FF0000"/>
        </w:rPr>
        <w:t>、金属块的密度：</w:t>
      </w:r>
      <w:r>
        <w:rPr>
          <w:rFonts w:ascii="楷体" w:eastAsia="楷体" w:hAnsi="楷体" w:cs="楷体" w:hint="eastAsia"/>
          <w:b/>
          <w:bCs/>
          <w:color w:val="FF0000"/>
          <w:position w:val="-22"/>
        </w:rPr>
        <w:object w:dxaOrig="3760" w:dyaOrig="560">
          <v:shape id="_x0000_i1038" type="#_x0000_t75" style="width:188pt;height:28pt" o:ole="">
            <v:imagedata r:id="rId41" o:title=""/>
          </v:shape>
          <o:OLEObject Type="Embed" ProgID="Equation.3" ShapeID="_x0000_i1038" DrawAspect="Content" ObjectID="_1659359968" r:id="rId42"/>
        </w:object>
      </w:r>
      <w:r>
        <w:rPr>
          <w:rFonts w:ascii="楷体" w:eastAsia="楷体" w:hAnsi="楷体" w:cs="楷体" w:hint="eastAsia"/>
          <w:b/>
          <w:bCs/>
          <w:color w:val="FF0000"/>
        </w:rPr>
        <w:t>ρ；故</w:t>
      </w:r>
      <w:r>
        <w:rPr>
          <w:rFonts w:ascii="楷体" w:eastAsia="楷体" w:hAnsi="楷体" w:cs="楷体" w:hint="eastAsia"/>
          <w:b/>
          <w:bCs/>
          <w:color w:val="FF0000"/>
        </w:rPr>
        <w:t>D</w:t>
      </w:r>
      <w:r>
        <w:rPr>
          <w:rFonts w:ascii="楷体" w:eastAsia="楷体" w:hAnsi="楷体" w:cs="楷体" w:hint="eastAsia"/>
          <w:b/>
          <w:bCs/>
          <w:color w:val="FF0000"/>
        </w:rPr>
        <w:t>正确。</w:t>
      </w:r>
    </w:p>
    <w:p w:rsidR="00CC679D" w:rsidRDefault="003A52DF">
      <w:pPr>
        <w:widowControl/>
        <w:jc w:val="left"/>
        <w:rPr>
          <w:rFonts w:ascii="楷体" w:eastAsia="楷体" w:hAnsi="楷体" w:cs="楷体"/>
          <w:b/>
          <w:bCs/>
          <w:color w:val="FF0000"/>
        </w:rPr>
      </w:pPr>
      <w:r>
        <w:rPr>
          <w:rFonts w:ascii="楷体" w:eastAsia="楷体" w:hAnsi="楷体" w:cs="楷体" w:hint="eastAsia"/>
          <w:b/>
          <w:bCs/>
          <w:color w:val="FF0000"/>
        </w:rPr>
        <w:t>故选</w:t>
      </w:r>
      <w:r>
        <w:rPr>
          <w:rFonts w:ascii="楷体" w:eastAsia="楷体" w:hAnsi="楷体" w:cs="楷体" w:hint="eastAsia"/>
          <w:b/>
          <w:bCs/>
          <w:color w:val="FF0000"/>
        </w:rPr>
        <w:t>ABD</w:t>
      </w:r>
      <w:r>
        <w:rPr>
          <w:rFonts w:ascii="楷体" w:eastAsia="楷体" w:hAnsi="楷体" w:cs="楷体" w:hint="eastAsia"/>
          <w:b/>
          <w:bCs/>
          <w:color w:val="FF0000"/>
        </w:rPr>
        <w:t>。</w:t>
      </w:r>
    </w:p>
    <w:p w:rsidR="00CC679D" w:rsidRDefault="003A52DF" w:rsidP="00E32837">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【考点】密度测量及天平。</w:t>
      </w:r>
    </w:p>
    <w:p w:rsidR="00CC679D" w:rsidRDefault="003A52DF">
      <w:pPr>
        <w:spacing w:line="360" w:lineRule="auto"/>
        <w:ind w:firstLineChars="200" w:firstLine="420"/>
        <w:rPr>
          <w:rFonts w:ascii="宋体" w:hAnsi="宋体" w:cs="宋体"/>
          <w:szCs w:val="21"/>
        </w:rPr>
      </w:pPr>
      <w:r>
        <w:rPr>
          <w:rFonts w:ascii="宋体" w:hAnsi="宋体" w:cs="宋体" w:hint="eastAsia"/>
          <w:szCs w:val="21"/>
        </w:rPr>
        <w:t>6.</w:t>
      </w:r>
      <w:r>
        <w:rPr>
          <w:rFonts w:ascii="宋体" w:hAnsi="宋体" w:cs="宋体" w:hint="eastAsia"/>
          <w:color w:val="423B3B"/>
          <w:szCs w:val="21"/>
          <w:shd w:val="clear" w:color="auto" w:fill="FFFFFF"/>
        </w:rPr>
        <w:t>某同学在“测定石块的密度”实验中，用天平测量石块的质量，测量时应将</w:t>
      </w:r>
      <w:r>
        <w:rPr>
          <w:rFonts w:ascii="宋体" w:hAnsi="宋体" w:cs="宋体" w:hint="eastAsia"/>
          <w:color w:val="423B3B"/>
          <w:szCs w:val="21"/>
          <w:shd w:val="clear" w:color="auto" w:fill="FFFFFF"/>
        </w:rPr>
        <w:t>_____</w:t>
      </w:r>
      <w:r>
        <w:rPr>
          <w:rFonts w:ascii="宋体" w:hAnsi="宋体" w:cs="宋体" w:hint="eastAsia"/>
          <w:color w:val="423B3B"/>
          <w:szCs w:val="21"/>
          <w:shd w:val="clear" w:color="auto" w:fill="FFFFFF"/>
        </w:rPr>
        <w:t>放在天平的右盘内（选填“石块”或“砝码”）</w:t>
      </w:r>
      <w:r>
        <w:rPr>
          <w:rFonts w:ascii="宋体" w:hAnsi="宋体" w:cs="宋体" w:hint="eastAsia"/>
          <w:color w:val="423B3B"/>
          <w:szCs w:val="21"/>
          <w:shd w:val="clear" w:color="auto" w:fill="FFFFFF"/>
        </w:rPr>
        <w:t>。</w:t>
      </w:r>
      <w:r>
        <w:rPr>
          <w:rFonts w:ascii="宋体" w:hAnsi="宋体" w:cs="宋体" w:hint="eastAsia"/>
          <w:color w:val="423B3B"/>
          <w:szCs w:val="21"/>
          <w:shd w:val="clear" w:color="auto" w:fill="FFFFFF"/>
        </w:rPr>
        <w:t>若加减砝码天平仍不平衡，则应该调节</w:t>
      </w:r>
      <w:r>
        <w:rPr>
          <w:rFonts w:ascii="宋体" w:hAnsi="宋体" w:cs="宋体" w:hint="eastAsia"/>
          <w:color w:val="423B3B"/>
          <w:szCs w:val="21"/>
          <w:u w:val="single"/>
          <w:shd w:val="clear" w:color="auto" w:fill="FFFFFF"/>
        </w:rPr>
        <w:t xml:space="preserve">   </w:t>
      </w:r>
      <w:r>
        <w:rPr>
          <w:rFonts w:ascii="宋体" w:hAnsi="宋体" w:cs="宋体" w:hint="eastAsia"/>
          <w:color w:val="423B3B"/>
          <w:szCs w:val="21"/>
          <w:shd w:val="clear" w:color="auto" w:fill="FFFFFF"/>
        </w:rPr>
        <w:t>使天平平衡</w:t>
      </w:r>
      <w:r>
        <w:rPr>
          <w:rFonts w:ascii="宋体" w:hAnsi="宋体" w:cs="宋体" w:hint="eastAsia"/>
          <w:color w:val="423B3B"/>
          <w:szCs w:val="21"/>
          <w:shd w:val="clear" w:color="auto" w:fill="FFFFFF"/>
        </w:rPr>
        <w:t>。</w:t>
      </w:r>
      <w:r>
        <w:rPr>
          <w:rFonts w:ascii="宋体" w:hAnsi="宋体" w:cs="宋体" w:hint="eastAsia"/>
          <w:color w:val="423B3B"/>
          <w:szCs w:val="21"/>
          <w:shd w:val="clear" w:color="auto" w:fill="FFFFFF"/>
        </w:rPr>
        <w:t>天平平衡后，盘内砝码情况及游码位置如图</w:t>
      </w:r>
      <w:r>
        <w:rPr>
          <w:rFonts w:ascii="宋体" w:hAnsi="宋体" w:cs="宋体" w:hint="eastAsia"/>
          <w:color w:val="423B3B"/>
          <w:szCs w:val="21"/>
          <w:shd w:val="clear" w:color="auto" w:fill="FFFFFF"/>
        </w:rPr>
        <w:t>1</w:t>
      </w:r>
      <w:r>
        <w:rPr>
          <w:rFonts w:ascii="宋体" w:hAnsi="宋体" w:cs="宋体" w:hint="eastAsia"/>
          <w:color w:val="423B3B"/>
          <w:szCs w:val="21"/>
          <w:shd w:val="clear" w:color="auto" w:fill="FFFFFF"/>
        </w:rPr>
        <w:t>所示，则该石块的质量为</w:t>
      </w:r>
      <w:r>
        <w:rPr>
          <w:rFonts w:ascii="宋体" w:hAnsi="宋体" w:cs="宋体" w:hint="eastAsia"/>
          <w:color w:val="423B3B"/>
          <w:szCs w:val="21"/>
          <w:u w:val="single"/>
          <w:shd w:val="clear" w:color="auto" w:fill="FFFFFF"/>
        </w:rPr>
        <w:t xml:space="preserve">     </w:t>
      </w:r>
      <w:r>
        <w:rPr>
          <w:rFonts w:ascii="宋体" w:hAnsi="宋体" w:cs="宋体" w:hint="eastAsia"/>
          <w:color w:val="423B3B"/>
          <w:szCs w:val="21"/>
          <w:shd w:val="clear" w:color="auto" w:fill="FFFFFF"/>
        </w:rPr>
        <w:t>克</w:t>
      </w:r>
      <w:r>
        <w:rPr>
          <w:rFonts w:ascii="宋体" w:hAnsi="宋体" w:cs="宋体" w:hint="eastAsia"/>
          <w:color w:val="423B3B"/>
          <w:szCs w:val="21"/>
          <w:shd w:val="clear" w:color="auto" w:fill="FFFFFF"/>
        </w:rPr>
        <w:t>。</w:t>
      </w:r>
      <w:r>
        <w:rPr>
          <w:rFonts w:ascii="宋体" w:hAnsi="宋体" w:cs="宋体" w:hint="eastAsia"/>
          <w:color w:val="423B3B"/>
          <w:szCs w:val="21"/>
          <w:shd w:val="clear" w:color="auto" w:fill="FFFFFF"/>
        </w:rPr>
        <w:t>然后用量筒和水测量石块的体积，石块放入量筒前后，量筒内水面高度变化情况如图</w:t>
      </w:r>
      <w:r>
        <w:rPr>
          <w:rFonts w:ascii="宋体" w:hAnsi="宋体" w:cs="宋体" w:hint="eastAsia"/>
          <w:color w:val="423B3B"/>
          <w:szCs w:val="21"/>
          <w:shd w:val="clear" w:color="auto" w:fill="FFFFFF"/>
        </w:rPr>
        <w:t>2</w:t>
      </w:r>
      <w:r>
        <w:rPr>
          <w:rFonts w:ascii="宋体" w:hAnsi="宋体" w:cs="宋体" w:hint="eastAsia"/>
          <w:color w:val="423B3B"/>
          <w:szCs w:val="21"/>
          <w:shd w:val="clear" w:color="auto" w:fill="FFFFFF"/>
        </w:rPr>
        <w:t>所示，则该石块的密度为</w:t>
      </w:r>
      <w:r>
        <w:rPr>
          <w:rFonts w:ascii="宋体" w:hAnsi="宋体" w:cs="宋体" w:hint="eastAsia"/>
          <w:color w:val="423B3B"/>
          <w:szCs w:val="21"/>
          <w:shd w:val="clear" w:color="auto" w:fill="FFFFFF"/>
        </w:rPr>
        <w:t>________</w:t>
      </w:r>
      <w:r>
        <w:rPr>
          <w:rFonts w:ascii="宋体" w:hAnsi="宋体" w:cs="宋体" w:hint="eastAsia"/>
          <w:color w:val="423B3B"/>
          <w:szCs w:val="21"/>
          <w:shd w:val="clear" w:color="auto" w:fill="FFFFFF"/>
        </w:rPr>
        <w:t>千克</w:t>
      </w:r>
      <w:r>
        <w:rPr>
          <w:rFonts w:ascii="宋体" w:hAnsi="宋体" w:cs="宋体" w:hint="eastAsia"/>
          <w:color w:val="423B3B"/>
          <w:szCs w:val="21"/>
          <w:shd w:val="clear" w:color="auto" w:fill="FFFFFF"/>
        </w:rPr>
        <w:t>/</w:t>
      </w:r>
      <w:r>
        <w:rPr>
          <w:rFonts w:ascii="宋体" w:hAnsi="宋体" w:cs="宋体" w:hint="eastAsia"/>
          <w:color w:val="423B3B"/>
          <w:szCs w:val="21"/>
          <w:shd w:val="clear" w:color="auto" w:fill="FFFFFF"/>
        </w:rPr>
        <w:t>米</w:t>
      </w:r>
      <w:r>
        <w:rPr>
          <w:rFonts w:ascii="宋体" w:hAnsi="宋体" w:cs="宋体" w:hint="eastAsia"/>
          <w:color w:val="423B3B"/>
          <w:szCs w:val="21"/>
          <w:bdr w:val="nil"/>
          <w:shd w:val="clear" w:color="auto" w:fill="FFFFFF"/>
          <w:vertAlign w:val="superscript"/>
        </w:rPr>
        <w:t>3</w:t>
      </w:r>
      <w:r>
        <w:rPr>
          <w:rFonts w:ascii="宋体" w:hAnsi="宋体" w:cs="宋体" w:hint="eastAsia"/>
          <w:color w:val="423B3B"/>
          <w:szCs w:val="21"/>
          <w:bdr w:val="nil"/>
          <w:shd w:val="clear" w:color="auto" w:fill="FFFFFF"/>
        </w:rPr>
        <w:t>。</w:t>
      </w:r>
    </w:p>
    <w:p w:rsidR="00CC679D" w:rsidRDefault="003A52DF" w:rsidP="00E32837">
      <w:pPr>
        <w:spacing w:line="360" w:lineRule="auto"/>
        <w:ind w:firstLineChars="200" w:firstLine="480"/>
        <w:jc w:val="center"/>
        <w:rPr>
          <w:rFonts w:ascii="宋体" w:hAnsi="宋体" w:cs="宋体"/>
          <w:szCs w:val="21"/>
        </w:rPr>
      </w:pPr>
      <w:r>
        <w:rPr>
          <w:rFonts w:ascii="宋体" w:hAnsi="宋体" w:cs="宋体"/>
          <w:noProof/>
          <w:sz w:val="24"/>
          <w:szCs w:val="24"/>
        </w:rPr>
        <w:drawing>
          <wp:inline distT="0" distB="0" distL="114300" distR="114300">
            <wp:extent cx="2790825" cy="1019175"/>
            <wp:effectExtent l="0" t="0" r="9525" b="9525"/>
            <wp:docPr id="16" name="图片 1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8" descr="IMG_256"/>
                    <pic:cNvPicPr>
                      <a:picLocks noChangeAspect="1"/>
                    </pic:cNvPicPr>
                  </pic:nvPicPr>
                  <pic:blipFill>
                    <a:blip r:embed="rId43"/>
                    <a:stretch>
                      <a:fillRect/>
                    </a:stretch>
                  </pic:blipFill>
                  <pic:spPr>
                    <a:xfrm>
                      <a:off x="0" y="0"/>
                      <a:ext cx="2790825" cy="1019175"/>
                    </a:xfrm>
                    <a:prstGeom prst="rect">
                      <a:avLst/>
                    </a:prstGeom>
                    <a:noFill/>
                    <a:ln w="9525">
                      <a:noFill/>
                    </a:ln>
                  </pic:spPr>
                </pic:pic>
              </a:graphicData>
            </a:graphic>
          </wp:inline>
        </w:drawing>
      </w:r>
    </w:p>
    <w:p w:rsidR="00CC679D" w:rsidRDefault="003A52DF" w:rsidP="00E32837">
      <w:pPr>
        <w:spacing w:line="360" w:lineRule="auto"/>
        <w:ind w:firstLineChars="200" w:firstLine="422"/>
        <w:textAlignment w:val="center"/>
        <w:rPr>
          <w:rFonts w:ascii="楷体" w:eastAsia="楷体" w:hAnsi="楷体" w:cs="楷体"/>
          <w:b/>
          <w:bCs/>
          <w:color w:val="FF0000"/>
          <w:szCs w:val="21"/>
          <w:shd w:val="clear" w:color="auto" w:fill="FFFFFF"/>
        </w:rPr>
      </w:pPr>
      <w:r>
        <w:rPr>
          <w:rFonts w:ascii="楷体" w:eastAsia="楷体" w:hAnsi="楷体" w:cs="楷体" w:hint="eastAsia"/>
          <w:b/>
          <w:bCs/>
          <w:color w:val="FF0000"/>
          <w:szCs w:val="21"/>
        </w:rPr>
        <w:t>【解析】</w:t>
      </w:r>
      <w:r>
        <w:rPr>
          <w:rFonts w:ascii="楷体" w:eastAsia="楷体" w:hAnsi="楷体" w:cs="楷体" w:hint="eastAsia"/>
          <w:b/>
          <w:bCs/>
          <w:color w:val="FF0000"/>
          <w:szCs w:val="21"/>
          <w:shd w:val="clear" w:color="auto" w:fill="FFFFFF"/>
        </w:rPr>
        <w:t>（</w:t>
      </w:r>
      <w:r>
        <w:rPr>
          <w:rFonts w:ascii="楷体" w:eastAsia="楷体" w:hAnsi="楷体" w:cs="楷体" w:hint="eastAsia"/>
          <w:b/>
          <w:bCs/>
          <w:color w:val="FF0000"/>
          <w:szCs w:val="21"/>
          <w:shd w:val="clear" w:color="auto" w:fill="FFFFFF"/>
        </w:rPr>
        <w:t>1</w:t>
      </w:r>
      <w:r>
        <w:rPr>
          <w:rFonts w:ascii="楷体" w:eastAsia="楷体" w:hAnsi="楷体" w:cs="楷体" w:hint="eastAsia"/>
          <w:b/>
          <w:bCs/>
          <w:color w:val="FF0000"/>
          <w:szCs w:val="21"/>
          <w:shd w:val="clear" w:color="auto" w:fill="FFFFFF"/>
        </w:rPr>
        <w:t>）左盘放物体、右盘放砝码是天平最基本的使用规则，也是天平的结构特点决定的；（</w:t>
      </w:r>
      <w:r>
        <w:rPr>
          <w:rFonts w:ascii="楷体" w:eastAsia="楷体" w:hAnsi="楷体" w:cs="楷体" w:hint="eastAsia"/>
          <w:b/>
          <w:bCs/>
          <w:color w:val="FF0000"/>
          <w:szCs w:val="21"/>
          <w:shd w:val="clear" w:color="auto" w:fill="FFFFFF"/>
        </w:rPr>
        <w:t>2</w:t>
      </w:r>
      <w:r>
        <w:rPr>
          <w:rFonts w:ascii="楷体" w:eastAsia="楷体" w:hAnsi="楷体" w:cs="楷体" w:hint="eastAsia"/>
          <w:b/>
          <w:bCs/>
          <w:color w:val="FF0000"/>
          <w:szCs w:val="21"/>
          <w:shd w:val="clear" w:color="auto" w:fill="FFFFFF"/>
        </w:rPr>
        <w:t>）在称量过程中出现天平不平衡的情况，应通过增减砝码和移动游码来使其平衡；（</w:t>
      </w:r>
      <w:r>
        <w:rPr>
          <w:rFonts w:ascii="楷体" w:eastAsia="楷体" w:hAnsi="楷体" w:cs="楷体" w:hint="eastAsia"/>
          <w:b/>
          <w:bCs/>
          <w:color w:val="FF0000"/>
          <w:szCs w:val="21"/>
          <w:shd w:val="clear" w:color="auto" w:fill="FFFFFF"/>
        </w:rPr>
        <w:t>3</w:t>
      </w:r>
      <w:r>
        <w:rPr>
          <w:rFonts w:ascii="楷体" w:eastAsia="楷体" w:hAnsi="楷体" w:cs="楷体" w:hint="eastAsia"/>
          <w:b/>
          <w:bCs/>
          <w:color w:val="FF0000"/>
          <w:szCs w:val="21"/>
          <w:shd w:val="clear" w:color="auto" w:fill="FFFFFF"/>
        </w:rPr>
        <w:t>）天平在读数时应将砝码质量与游码示数相加；量筒在读数时应读取凹液面的最低处，并利用两次量筒的示数差求出石块的体积；将所测数据代入密度公式ρ</w:t>
      </w:r>
      <w:r>
        <w:rPr>
          <w:rFonts w:ascii="楷体" w:eastAsia="楷体" w:hAnsi="楷体" w:cs="楷体" w:hint="eastAsia"/>
          <w:b/>
          <w:bCs/>
          <w:color w:val="FF0000"/>
          <w:szCs w:val="21"/>
          <w:shd w:val="clear" w:color="auto" w:fill="FFFFFF"/>
        </w:rPr>
        <w:t>=</w:t>
      </w:r>
      <w:r>
        <w:rPr>
          <w:rFonts w:ascii="楷体" w:eastAsia="楷体" w:hAnsi="楷体" w:cs="楷体" w:hint="eastAsia"/>
          <w:b/>
          <w:bCs/>
          <w:noProof/>
          <w:color w:val="FF0000"/>
          <w:szCs w:val="21"/>
          <w:bdr w:val="nil"/>
          <w:shd w:val="clear" w:color="auto" w:fill="FFFFFF"/>
        </w:rPr>
        <w:drawing>
          <wp:inline distT="0" distB="0" distL="114300" distR="114300">
            <wp:extent cx="123825" cy="180975"/>
            <wp:effectExtent l="0" t="0" r="9525" b="9525"/>
            <wp:docPr id="9"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5" descr="IMG_256"/>
                    <pic:cNvPicPr>
                      <a:picLocks noChangeAspect="1"/>
                    </pic:cNvPicPr>
                  </pic:nvPicPr>
                  <pic:blipFill>
                    <a:blip r:embed="rId44"/>
                    <a:stretch>
                      <a:fillRect/>
                    </a:stretch>
                  </pic:blipFill>
                  <pic:spPr>
                    <a:xfrm>
                      <a:off x="0" y="0"/>
                      <a:ext cx="123825" cy="180975"/>
                    </a:xfrm>
                    <a:prstGeom prst="rect">
                      <a:avLst/>
                    </a:prstGeom>
                    <a:noFill/>
                    <a:ln w="9525">
                      <a:noFill/>
                    </a:ln>
                  </pic:spPr>
                </pic:pic>
              </a:graphicData>
            </a:graphic>
          </wp:inline>
        </w:drawing>
      </w:r>
      <w:r>
        <w:rPr>
          <w:rFonts w:ascii="楷体" w:eastAsia="楷体" w:hAnsi="楷体" w:cs="楷体" w:hint="eastAsia"/>
          <w:b/>
          <w:bCs/>
          <w:color w:val="FF0000"/>
          <w:szCs w:val="21"/>
          <w:shd w:val="clear" w:color="auto" w:fill="FFFFFF"/>
        </w:rPr>
        <w:t>可求出石块的密度</w:t>
      </w:r>
      <w:r>
        <w:rPr>
          <w:rFonts w:ascii="楷体" w:eastAsia="楷体" w:hAnsi="楷体" w:cs="楷体" w:hint="eastAsia"/>
          <w:b/>
          <w:bCs/>
          <w:color w:val="FF0000"/>
          <w:szCs w:val="21"/>
          <w:shd w:val="clear" w:color="auto" w:fill="FFFFFF"/>
        </w:rPr>
        <w:t>。</w:t>
      </w:r>
    </w:p>
    <w:p w:rsidR="00CC679D" w:rsidRDefault="003A52DF" w:rsidP="00E32837">
      <w:pPr>
        <w:spacing w:line="360" w:lineRule="auto"/>
        <w:ind w:firstLineChars="200" w:firstLine="422"/>
        <w:textAlignment w:val="center"/>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lastRenderedPageBreak/>
        <w:t>解答：（</w:t>
      </w:r>
      <w:r>
        <w:rPr>
          <w:rFonts w:ascii="楷体" w:eastAsia="楷体" w:hAnsi="楷体" w:cs="楷体" w:hint="eastAsia"/>
          <w:b/>
          <w:bCs/>
          <w:color w:val="FF0000"/>
          <w:szCs w:val="21"/>
          <w:shd w:val="clear" w:color="auto" w:fill="FFFFFF"/>
        </w:rPr>
        <w:t>1</w:t>
      </w:r>
      <w:r>
        <w:rPr>
          <w:rFonts w:ascii="楷体" w:eastAsia="楷体" w:hAnsi="楷体" w:cs="楷体" w:hint="eastAsia"/>
          <w:b/>
          <w:bCs/>
          <w:color w:val="FF0000"/>
          <w:szCs w:val="21"/>
          <w:shd w:val="clear" w:color="auto" w:fill="FFFFFF"/>
        </w:rPr>
        <w:t>）在使用天平测物理质量时，左盘中应放物体、在右盘中放砝码</w:t>
      </w:r>
      <w:r>
        <w:rPr>
          <w:rFonts w:ascii="楷体" w:eastAsia="楷体" w:hAnsi="楷体" w:cs="楷体" w:hint="eastAsia"/>
          <w:b/>
          <w:bCs/>
          <w:color w:val="FF0000"/>
          <w:szCs w:val="21"/>
          <w:shd w:val="clear" w:color="auto" w:fill="FFFFFF"/>
        </w:rPr>
        <w:t>。</w:t>
      </w:r>
    </w:p>
    <w:p w:rsidR="00CC679D" w:rsidRDefault="003A52DF" w:rsidP="00E32837">
      <w:pPr>
        <w:spacing w:line="360" w:lineRule="auto"/>
        <w:ind w:firstLineChars="200" w:firstLine="422"/>
        <w:textAlignment w:val="center"/>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w:t>
      </w:r>
      <w:r>
        <w:rPr>
          <w:rFonts w:ascii="楷体" w:eastAsia="楷体" w:hAnsi="楷体" w:cs="楷体" w:hint="eastAsia"/>
          <w:b/>
          <w:bCs/>
          <w:color w:val="FF0000"/>
          <w:szCs w:val="21"/>
          <w:shd w:val="clear" w:color="auto" w:fill="FFFFFF"/>
        </w:rPr>
        <w:t>2</w:t>
      </w:r>
      <w:r>
        <w:rPr>
          <w:rFonts w:ascii="楷体" w:eastAsia="楷体" w:hAnsi="楷体" w:cs="楷体" w:hint="eastAsia"/>
          <w:b/>
          <w:bCs/>
          <w:color w:val="FF0000"/>
          <w:szCs w:val="21"/>
          <w:shd w:val="clear" w:color="auto" w:fill="FFFFFF"/>
        </w:rPr>
        <w:t>）若加减砝码天平仍不平衡，则应该移动游码使天平平衡</w:t>
      </w:r>
      <w:r>
        <w:rPr>
          <w:rFonts w:ascii="楷体" w:eastAsia="楷体" w:hAnsi="楷体" w:cs="楷体" w:hint="eastAsia"/>
          <w:b/>
          <w:bCs/>
          <w:color w:val="FF0000"/>
          <w:szCs w:val="21"/>
          <w:shd w:val="clear" w:color="auto" w:fill="FFFFFF"/>
        </w:rPr>
        <w:t>。</w:t>
      </w:r>
    </w:p>
    <w:p w:rsidR="00CC679D" w:rsidRDefault="003A52DF" w:rsidP="00E32837">
      <w:pPr>
        <w:spacing w:line="360" w:lineRule="auto"/>
        <w:ind w:firstLineChars="200" w:firstLine="422"/>
        <w:textAlignment w:val="center"/>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w:t>
      </w:r>
      <w:r>
        <w:rPr>
          <w:rFonts w:ascii="楷体" w:eastAsia="楷体" w:hAnsi="楷体" w:cs="楷体" w:hint="eastAsia"/>
          <w:b/>
          <w:bCs/>
          <w:color w:val="FF0000"/>
          <w:szCs w:val="21"/>
          <w:shd w:val="clear" w:color="auto" w:fill="FFFFFF"/>
        </w:rPr>
        <w:t>3</w:t>
      </w:r>
      <w:r>
        <w:rPr>
          <w:rFonts w:ascii="楷体" w:eastAsia="楷体" w:hAnsi="楷体" w:cs="楷体" w:hint="eastAsia"/>
          <w:b/>
          <w:bCs/>
          <w:color w:val="FF0000"/>
          <w:szCs w:val="21"/>
          <w:shd w:val="clear" w:color="auto" w:fill="FFFFFF"/>
        </w:rPr>
        <w:t>）图（</w:t>
      </w:r>
      <w:r>
        <w:rPr>
          <w:rFonts w:ascii="楷体" w:eastAsia="楷体" w:hAnsi="楷体" w:cs="楷体" w:hint="eastAsia"/>
          <w:b/>
          <w:bCs/>
          <w:color w:val="FF0000"/>
          <w:szCs w:val="21"/>
          <w:shd w:val="clear" w:color="auto" w:fill="FFFFFF"/>
        </w:rPr>
        <w:t>a</w:t>
      </w:r>
      <w:r>
        <w:rPr>
          <w:rFonts w:ascii="楷体" w:eastAsia="楷体" w:hAnsi="楷体" w:cs="楷体" w:hint="eastAsia"/>
          <w:b/>
          <w:bCs/>
          <w:color w:val="FF0000"/>
          <w:szCs w:val="21"/>
          <w:shd w:val="clear" w:color="auto" w:fill="FFFFFF"/>
        </w:rPr>
        <w:t>）中天平的示数</w:t>
      </w:r>
      <w:r>
        <w:rPr>
          <w:rFonts w:ascii="楷体" w:eastAsia="楷体" w:hAnsi="楷体" w:cs="楷体" w:hint="eastAsia"/>
          <w:b/>
          <w:bCs/>
          <w:color w:val="FF0000"/>
          <w:szCs w:val="21"/>
          <w:shd w:val="clear" w:color="auto" w:fill="FFFFFF"/>
        </w:rPr>
        <w:t>m=20g+20g+10g+2g=52g</w:t>
      </w:r>
      <w:r>
        <w:rPr>
          <w:rFonts w:ascii="楷体" w:eastAsia="楷体" w:hAnsi="楷体" w:cs="楷体" w:hint="eastAsia"/>
          <w:b/>
          <w:bCs/>
          <w:color w:val="FF0000"/>
          <w:szCs w:val="21"/>
          <w:shd w:val="clear" w:color="auto" w:fill="FFFFFF"/>
        </w:rPr>
        <w:t>；</w:t>
      </w:r>
    </w:p>
    <w:p w:rsidR="00CC679D" w:rsidRDefault="003A52DF" w:rsidP="00E32837">
      <w:pPr>
        <w:spacing w:line="360" w:lineRule="auto"/>
        <w:ind w:firstLineChars="200" w:firstLine="422"/>
        <w:textAlignment w:val="center"/>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图（</w:t>
      </w:r>
      <w:r>
        <w:rPr>
          <w:rFonts w:ascii="楷体" w:eastAsia="楷体" w:hAnsi="楷体" w:cs="楷体" w:hint="eastAsia"/>
          <w:b/>
          <w:bCs/>
          <w:color w:val="FF0000"/>
          <w:szCs w:val="21"/>
          <w:shd w:val="clear" w:color="auto" w:fill="FFFFFF"/>
        </w:rPr>
        <w:t>b</w:t>
      </w:r>
      <w:r>
        <w:rPr>
          <w:rFonts w:ascii="楷体" w:eastAsia="楷体" w:hAnsi="楷体" w:cs="楷体" w:hint="eastAsia"/>
          <w:b/>
          <w:bCs/>
          <w:color w:val="FF0000"/>
          <w:szCs w:val="21"/>
          <w:shd w:val="clear" w:color="auto" w:fill="FFFFFF"/>
        </w:rPr>
        <w:t>）中石块的体积</w:t>
      </w:r>
      <w:r>
        <w:rPr>
          <w:rFonts w:ascii="楷体" w:eastAsia="楷体" w:hAnsi="楷体" w:cs="楷体" w:hint="eastAsia"/>
          <w:b/>
          <w:bCs/>
          <w:color w:val="FF0000"/>
          <w:szCs w:val="21"/>
          <w:shd w:val="clear" w:color="auto" w:fill="FFFFFF"/>
        </w:rPr>
        <w:t>V=80ml-60ml=20ml=20cm</w:t>
      </w:r>
      <w:r>
        <w:rPr>
          <w:rFonts w:ascii="楷体" w:eastAsia="楷体" w:hAnsi="楷体" w:cs="楷体" w:hint="eastAsia"/>
          <w:b/>
          <w:bCs/>
          <w:color w:val="FF0000"/>
          <w:szCs w:val="21"/>
          <w:bdr w:val="nil"/>
          <w:shd w:val="clear" w:color="auto" w:fill="FFFFFF"/>
        </w:rPr>
        <w:t>3</w:t>
      </w:r>
      <w:r>
        <w:rPr>
          <w:rFonts w:ascii="楷体" w:eastAsia="楷体" w:hAnsi="楷体" w:cs="楷体" w:hint="eastAsia"/>
          <w:b/>
          <w:bCs/>
          <w:color w:val="FF0000"/>
          <w:szCs w:val="21"/>
          <w:shd w:val="clear" w:color="auto" w:fill="FFFFFF"/>
        </w:rPr>
        <w:t>；</w:t>
      </w:r>
    </w:p>
    <w:p w:rsidR="00CC679D" w:rsidRDefault="003A52DF" w:rsidP="00E32837">
      <w:pPr>
        <w:spacing w:line="360" w:lineRule="auto"/>
        <w:ind w:firstLineChars="200" w:firstLine="422"/>
        <w:textAlignment w:val="center"/>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小石块的密度ρ</w:t>
      </w:r>
      <w:r>
        <w:rPr>
          <w:rFonts w:ascii="楷体" w:eastAsia="楷体" w:hAnsi="楷体" w:cs="楷体" w:hint="eastAsia"/>
          <w:b/>
          <w:bCs/>
          <w:color w:val="FF0000"/>
          <w:szCs w:val="21"/>
          <w:shd w:val="clear" w:color="auto" w:fill="FFFFFF"/>
        </w:rPr>
        <w:t>=</w:t>
      </w:r>
      <w:r>
        <w:rPr>
          <w:rFonts w:ascii="楷体" w:eastAsia="楷体" w:hAnsi="楷体" w:cs="楷体" w:hint="eastAsia"/>
          <w:b/>
          <w:bCs/>
          <w:noProof/>
          <w:color w:val="FF0000"/>
          <w:szCs w:val="21"/>
          <w:bdr w:val="nil"/>
          <w:shd w:val="clear" w:color="auto" w:fill="FFFFFF"/>
        </w:rPr>
        <w:drawing>
          <wp:inline distT="0" distB="0" distL="114300" distR="114300">
            <wp:extent cx="123825" cy="180975"/>
            <wp:effectExtent l="0" t="0" r="9525" b="9525"/>
            <wp:docPr id="14" name="图片 16"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6" descr="IMG_257"/>
                    <pic:cNvPicPr>
                      <a:picLocks noChangeAspect="1"/>
                    </pic:cNvPicPr>
                  </pic:nvPicPr>
                  <pic:blipFill>
                    <a:blip r:embed="rId44"/>
                    <a:stretch>
                      <a:fillRect/>
                    </a:stretch>
                  </pic:blipFill>
                  <pic:spPr>
                    <a:xfrm>
                      <a:off x="0" y="0"/>
                      <a:ext cx="123825" cy="180975"/>
                    </a:xfrm>
                    <a:prstGeom prst="rect">
                      <a:avLst/>
                    </a:prstGeom>
                    <a:noFill/>
                    <a:ln w="9525">
                      <a:noFill/>
                    </a:ln>
                  </pic:spPr>
                </pic:pic>
              </a:graphicData>
            </a:graphic>
          </wp:inline>
        </w:drawing>
      </w:r>
      <w:r>
        <w:rPr>
          <w:rFonts w:ascii="楷体" w:eastAsia="楷体" w:hAnsi="楷体" w:cs="楷体" w:hint="eastAsia"/>
          <w:b/>
          <w:bCs/>
          <w:color w:val="FF0000"/>
          <w:szCs w:val="21"/>
          <w:shd w:val="clear" w:color="auto" w:fill="FFFFFF"/>
        </w:rPr>
        <w:t>=</w:t>
      </w:r>
      <w:r>
        <w:rPr>
          <w:rFonts w:ascii="楷体" w:eastAsia="楷体" w:hAnsi="楷体" w:cs="楷体" w:hint="eastAsia"/>
          <w:b/>
          <w:bCs/>
          <w:noProof/>
          <w:color w:val="FF0000"/>
          <w:szCs w:val="21"/>
          <w:bdr w:val="nil"/>
          <w:shd w:val="clear" w:color="auto" w:fill="FFFFFF"/>
        </w:rPr>
        <w:drawing>
          <wp:inline distT="0" distB="0" distL="114300" distR="114300">
            <wp:extent cx="381000" cy="219075"/>
            <wp:effectExtent l="0" t="0" r="0" b="9525"/>
            <wp:docPr id="15" name="图片 17"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7" descr="IMG_258"/>
                    <pic:cNvPicPr>
                      <a:picLocks noChangeAspect="1"/>
                    </pic:cNvPicPr>
                  </pic:nvPicPr>
                  <pic:blipFill>
                    <a:blip r:embed="rId45"/>
                    <a:stretch>
                      <a:fillRect/>
                    </a:stretch>
                  </pic:blipFill>
                  <pic:spPr>
                    <a:xfrm>
                      <a:off x="0" y="0"/>
                      <a:ext cx="381000" cy="219075"/>
                    </a:xfrm>
                    <a:prstGeom prst="rect">
                      <a:avLst/>
                    </a:prstGeom>
                    <a:noFill/>
                    <a:ln w="9525">
                      <a:noFill/>
                    </a:ln>
                  </pic:spPr>
                </pic:pic>
              </a:graphicData>
            </a:graphic>
          </wp:inline>
        </w:drawing>
      </w:r>
      <w:r>
        <w:rPr>
          <w:rFonts w:ascii="楷体" w:eastAsia="楷体" w:hAnsi="楷体" w:cs="楷体" w:hint="eastAsia"/>
          <w:b/>
          <w:bCs/>
          <w:color w:val="FF0000"/>
          <w:szCs w:val="21"/>
          <w:shd w:val="clear" w:color="auto" w:fill="FFFFFF"/>
        </w:rPr>
        <w:t>=2.6g/cm</w:t>
      </w:r>
      <w:r>
        <w:rPr>
          <w:rFonts w:ascii="楷体" w:eastAsia="楷体" w:hAnsi="楷体" w:cs="楷体" w:hint="eastAsia"/>
          <w:b/>
          <w:bCs/>
          <w:color w:val="FF0000"/>
          <w:szCs w:val="21"/>
          <w:bdr w:val="nil"/>
          <w:shd w:val="clear" w:color="auto" w:fill="FFFFFF"/>
        </w:rPr>
        <w:t>3</w:t>
      </w:r>
      <w:r>
        <w:rPr>
          <w:rFonts w:ascii="楷体" w:eastAsia="楷体" w:hAnsi="楷体" w:cs="楷体" w:hint="eastAsia"/>
          <w:b/>
          <w:bCs/>
          <w:color w:val="FF0000"/>
          <w:szCs w:val="21"/>
          <w:shd w:val="clear" w:color="auto" w:fill="FFFFFF"/>
        </w:rPr>
        <w:t>=2.6</w:t>
      </w:r>
      <w:r>
        <w:rPr>
          <w:rFonts w:ascii="楷体" w:eastAsia="楷体" w:hAnsi="楷体" w:cs="楷体" w:hint="eastAsia"/>
          <w:b/>
          <w:bCs/>
          <w:color w:val="FF0000"/>
          <w:szCs w:val="21"/>
          <w:shd w:val="clear" w:color="auto" w:fill="FFFFFF"/>
        </w:rPr>
        <w:t>×</w:t>
      </w:r>
      <w:r>
        <w:rPr>
          <w:rFonts w:ascii="楷体" w:eastAsia="楷体" w:hAnsi="楷体" w:cs="楷体" w:hint="eastAsia"/>
          <w:b/>
          <w:bCs/>
          <w:color w:val="FF0000"/>
          <w:szCs w:val="21"/>
          <w:shd w:val="clear" w:color="auto" w:fill="FFFFFF"/>
        </w:rPr>
        <w:t>10</w:t>
      </w:r>
      <w:r>
        <w:rPr>
          <w:rFonts w:ascii="楷体" w:eastAsia="楷体" w:hAnsi="楷体" w:cs="楷体" w:hint="eastAsia"/>
          <w:b/>
          <w:bCs/>
          <w:color w:val="FF0000"/>
          <w:szCs w:val="21"/>
          <w:bdr w:val="nil"/>
          <w:shd w:val="clear" w:color="auto" w:fill="FFFFFF"/>
        </w:rPr>
        <w:t>3</w:t>
      </w:r>
      <w:r>
        <w:rPr>
          <w:rFonts w:ascii="楷体" w:eastAsia="楷体" w:hAnsi="楷体" w:cs="楷体" w:hint="eastAsia"/>
          <w:b/>
          <w:bCs/>
          <w:color w:val="FF0000"/>
          <w:szCs w:val="21"/>
          <w:shd w:val="clear" w:color="auto" w:fill="FFFFFF"/>
        </w:rPr>
        <w:t>kg/m</w:t>
      </w:r>
      <w:r>
        <w:rPr>
          <w:rFonts w:ascii="楷体" w:eastAsia="楷体" w:hAnsi="楷体" w:cs="楷体" w:hint="eastAsia"/>
          <w:b/>
          <w:bCs/>
          <w:color w:val="FF0000"/>
          <w:szCs w:val="21"/>
          <w:bdr w:val="nil"/>
          <w:shd w:val="clear" w:color="auto" w:fill="FFFFFF"/>
        </w:rPr>
        <w:t>3</w:t>
      </w:r>
      <w:r>
        <w:rPr>
          <w:rFonts w:ascii="楷体" w:eastAsia="楷体" w:hAnsi="楷体" w:cs="楷体" w:hint="eastAsia"/>
          <w:b/>
          <w:bCs/>
          <w:color w:val="FF0000"/>
          <w:szCs w:val="21"/>
          <w:shd w:val="clear" w:color="auto" w:fill="FFFFFF"/>
        </w:rPr>
        <w:t>。</w:t>
      </w:r>
    </w:p>
    <w:p w:rsidR="00CC679D" w:rsidRDefault="003A52DF" w:rsidP="00E32837">
      <w:pPr>
        <w:spacing w:line="360" w:lineRule="auto"/>
        <w:ind w:firstLineChars="200" w:firstLine="422"/>
        <w:textAlignment w:val="center"/>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故答案为：砝码；游码；</w:t>
      </w:r>
      <w:r>
        <w:rPr>
          <w:rFonts w:ascii="楷体" w:eastAsia="楷体" w:hAnsi="楷体" w:cs="楷体" w:hint="eastAsia"/>
          <w:b/>
          <w:bCs/>
          <w:color w:val="FF0000"/>
          <w:szCs w:val="21"/>
          <w:shd w:val="clear" w:color="auto" w:fill="FFFFFF"/>
        </w:rPr>
        <w:t>52</w:t>
      </w:r>
      <w:r>
        <w:rPr>
          <w:rFonts w:ascii="楷体" w:eastAsia="楷体" w:hAnsi="楷体" w:cs="楷体" w:hint="eastAsia"/>
          <w:b/>
          <w:bCs/>
          <w:color w:val="FF0000"/>
          <w:szCs w:val="21"/>
          <w:shd w:val="clear" w:color="auto" w:fill="FFFFFF"/>
        </w:rPr>
        <w:t>；</w:t>
      </w:r>
      <w:r>
        <w:rPr>
          <w:rFonts w:ascii="楷体" w:eastAsia="楷体" w:hAnsi="楷体" w:cs="楷体" w:hint="eastAsia"/>
          <w:b/>
          <w:bCs/>
          <w:color w:val="FF0000"/>
          <w:szCs w:val="21"/>
          <w:shd w:val="clear" w:color="auto" w:fill="FFFFFF"/>
        </w:rPr>
        <w:t>2.6</w:t>
      </w:r>
      <w:r>
        <w:rPr>
          <w:rFonts w:ascii="楷体" w:eastAsia="楷体" w:hAnsi="楷体" w:cs="楷体" w:hint="eastAsia"/>
          <w:b/>
          <w:bCs/>
          <w:color w:val="FF0000"/>
          <w:szCs w:val="21"/>
          <w:shd w:val="clear" w:color="auto" w:fill="FFFFFF"/>
        </w:rPr>
        <w:t>×</w:t>
      </w:r>
      <w:r>
        <w:rPr>
          <w:rFonts w:ascii="楷体" w:eastAsia="楷体" w:hAnsi="楷体" w:cs="楷体" w:hint="eastAsia"/>
          <w:b/>
          <w:bCs/>
          <w:color w:val="FF0000"/>
          <w:szCs w:val="21"/>
          <w:shd w:val="clear" w:color="auto" w:fill="FFFFFF"/>
        </w:rPr>
        <w:t>10</w:t>
      </w:r>
      <w:r>
        <w:rPr>
          <w:rFonts w:ascii="楷体" w:eastAsia="楷体" w:hAnsi="楷体" w:cs="楷体" w:hint="eastAsia"/>
          <w:b/>
          <w:bCs/>
          <w:color w:val="FF0000"/>
          <w:szCs w:val="21"/>
          <w:bdr w:val="nil"/>
          <w:shd w:val="clear" w:color="auto" w:fill="FFFFFF"/>
        </w:rPr>
        <w:t>3</w:t>
      </w:r>
      <w:r>
        <w:rPr>
          <w:rFonts w:ascii="楷体" w:eastAsia="楷体" w:hAnsi="楷体" w:cs="楷体" w:hint="eastAsia"/>
          <w:b/>
          <w:bCs/>
          <w:color w:val="FF0000"/>
          <w:szCs w:val="21"/>
          <w:shd w:val="clear" w:color="auto" w:fill="FFFFFF"/>
        </w:rPr>
        <w:t>。</w:t>
      </w:r>
    </w:p>
    <w:p w:rsidR="00CC679D" w:rsidRDefault="003A52DF" w:rsidP="00E32837">
      <w:pPr>
        <w:spacing w:line="360" w:lineRule="auto"/>
        <w:ind w:firstLineChars="200" w:firstLine="422"/>
        <w:textAlignment w:val="center"/>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【考点】</w:t>
      </w:r>
      <w:r>
        <w:rPr>
          <w:rFonts w:ascii="楷体" w:eastAsia="楷体" w:hAnsi="楷体" w:cs="楷体" w:hint="eastAsia"/>
          <w:b/>
          <w:bCs/>
          <w:color w:val="FF0000"/>
          <w:szCs w:val="21"/>
          <w:shd w:val="clear" w:color="auto" w:fill="FFFFFF"/>
        </w:rPr>
        <w:t>天平量筒的使用规则与读数方法，以及利用密度的公式进行简单的计算</w:t>
      </w:r>
      <w:r>
        <w:rPr>
          <w:rFonts w:ascii="楷体" w:eastAsia="楷体" w:hAnsi="楷体" w:cs="楷体" w:hint="eastAsia"/>
          <w:b/>
          <w:bCs/>
          <w:color w:val="FF0000"/>
          <w:szCs w:val="21"/>
          <w:shd w:val="clear" w:color="auto" w:fill="FFFFFF"/>
        </w:rPr>
        <w:t>。</w:t>
      </w:r>
    </w:p>
    <w:p w:rsidR="00CC679D" w:rsidRDefault="003A52DF">
      <w:pPr>
        <w:spacing w:line="360" w:lineRule="auto"/>
        <w:ind w:firstLineChars="200" w:firstLine="420"/>
        <w:rPr>
          <w:rFonts w:ascii="宋体" w:hAnsi="宋体" w:cs="宋体"/>
          <w:szCs w:val="21"/>
        </w:rPr>
      </w:pPr>
      <w:r>
        <w:rPr>
          <w:rFonts w:ascii="宋体" w:hAnsi="宋体" w:cs="宋体" w:hint="eastAsia"/>
          <w:szCs w:val="21"/>
        </w:rPr>
        <w:t>7.</w:t>
      </w:r>
      <w:r>
        <w:rPr>
          <w:rFonts w:ascii="宋体" w:hAnsi="宋体" w:cs="宋体" w:hint="eastAsia"/>
          <w:szCs w:val="21"/>
        </w:rPr>
        <w:t>泡沫钢是含有丰富气孔的钢材料，可作为防弹服的内芯，孔隙度是指泡沫钢中所有气孔的体积与泡沫钢总体积之比。已知钢的密度为</w:t>
      </w:r>
      <w:r>
        <w:rPr>
          <w:rFonts w:ascii="宋体" w:hAnsi="宋体" w:cs="宋体" w:hint="eastAsia"/>
          <w:position w:val="-10"/>
          <w:szCs w:val="21"/>
        </w:rPr>
        <w:object w:dxaOrig="1520" w:dyaOrig="360">
          <v:shape id="_x0000_i1039" type="#_x0000_t75" alt="学科网(www.zxxk.com)--教育资源门户，提供试卷、教案、课件、论文、素材及各类教学资源下载，还有大量而丰富的教学相关资讯！" style="width:76pt;height:18pt" o:ole="">
            <v:imagedata r:id="rId46" o:title=""/>
          </v:shape>
          <o:OLEObject Type="Embed" ProgID="Equation.3" ShapeID="_x0000_i1039" DrawAspect="Content" ObjectID="_1659359969" r:id="rId47"/>
        </w:object>
      </w:r>
      <w:r>
        <w:rPr>
          <w:rFonts w:ascii="宋体" w:hAnsi="宋体" w:cs="宋体" w:hint="eastAsia"/>
          <w:szCs w:val="21"/>
        </w:rPr>
        <w:t>，一块质量为</w:t>
      </w:r>
      <w:r>
        <w:rPr>
          <w:rFonts w:ascii="宋体" w:hAnsi="宋体" w:cs="宋体" w:hint="eastAsia"/>
          <w:szCs w:val="21"/>
        </w:rPr>
        <w:t>0.79kg</w:t>
      </w:r>
      <w:r>
        <w:rPr>
          <w:rFonts w:ascii="宋体" w:hAnsi="宋体" w:cs="宋体" w:hint="eastAsia"/>
          <w:szCs w:val="21"/>
        </w:rPr>
        <w:t>，边长为</w:t>
      </w:r>
      <w:r>
        <w:rPr>
          <w:rFonts w:ascii="宋体" w:hAnsi="宋体" w:cs="宋体" w:hint="eastAsia"/>
          <w:szCs w:val="21"/>
        </w:rPr>
        <w:t>1dm</w:t>
      </w:r>
      <w:r>
        <w:rPr>
          <w:rFonts w:ascii="宋体" w:hAnsi="宋体" w:cs="宋体" w:hint="eastAsia"/>
          <w:szCs w:val="21"/>
        </w:rPr>
        <w:t>的正方体泡沫钢，孔隙度是（</w:t>
      </w: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w:t>
      </w:r>
    </w:p>
    <w:p w:rsidR="00CC679D" w:rsidRDefault="003A52DF">
      <w:pPr>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w:t>
      </w:r>
      <w:r>
        <w:rPr>
          <w:rFonts w:ascii="宋体" w:hAnsi="宋体" w:cs="宋体" w:hint="eastAsia"/>
          <w:szCs w:val="21"/>
        </w:rPr>
        <w:t>1%       B</w:t>
      </w:r>
      <w:r>
        <w:rPr>
          <w:rFonts w:ascii="宋体" w:hAnsi="宋体" w:cs="宋体" w:hint="eastAsia"/>
          <w:szCs w:val="21"/>
        </w:rPr>
        <w:t>、</w:t>
      </w:r>
      <w:r>
        <w:rPr>
          <w:rFonts w:ascii="宋体" w:hAnsi="宋体" w:cs="宋体" w:hint="eastAsia"/>
          <w:szCs w:val="21"/>
        </w:rPr>
        <w:t>10%        C</w:t>
      </w:r>
      <w:r>
        <w:rPr>
          <w:rFonts w:ascii="宋体" w:hAnsi="宋体" w:cs="宋体" w:hint="eastAsia"/>
          <w:szCs w:val="21"/>
        </w:rPr>
        <w:t>、</w:t>
      </w:r>
      <w:r>
        <w:rPr>
          <w:rFonts w:ascii="宋体" w:hAnsi="宋体" w:cs="宋体" w:hint="eastAsia"/>
          <w:szCs w:val="21"/>
        </w:rPr>
        <w:t>90%        D</w:t>
      </w:r>
      <w:r>
        <w:rPr>
          <w:rFonts w:ascii="宋体" w:hAnsi="宋体" w:cs="宋体" w:hint="eastAsia"/>
          <w:szCs w:val="21"/>
        </w:rPr>
        <w:t>、</w:t>
      </w:r>
      <w:r>
        <w:rPr>
          <w:rFonts w:ascii="宋体" w:hAnsi="宋体" w:cs="宋体" w:hint="eastAsia"/>
          <w:szCs w:val="21"/>
        </w:rPr>
        <w:t>99%</w:t>
      </w:r>
    </w:p>
    <w:p w:rsidR="00CC679D" w:rsidRDefault="003A52DF" w:rsidP="00E32837">
      <w:pPr>
        <w:pStyle w:val="a6"/>
        <w:pBdr>
          <w:top w:val="nil"/>
          <w:left w:val="nil"/>
          <w:bottom w:val="nil"/>
          <w:right w:val="nil"/>
        </w:pBdr>
        <w:shd w:val="clear" w:color="auto" w:fill="FFFFFF"/>
        <w:spacing w:before="0" w:beforeAutospacing="0" w:after="0" w:afterAutospacing="0" w:line="360" w:lineRule="auto"/>
        <w:ind w:firstLineChars="200" w:firstLine="422"/>
        <w:rPr>
          <w:rFonts w:ascii="楷体" w:eastAsia="楷体" w:hAnsi="楷体" w:cs="楷体"/>
          <w:b/>
          <w:bCs/>
          <w:color w:val="FF0000"/>
          <w:sz w:val="21"/>
          <w:szCs w:val="21"/>
        </w:rPr>
      </w:pPr>
      <w:r>
        <w:rPr>
          <w:rFonts w:ascii="楷体" w:eastAsia="楷体" w:hAnsi="楷体" w:cs="楷体" w:hint="eastAsia"/>
          <w:b/>
          <w:bCs/>
          <w:color w:val="FF0000"/>
          <w:sz w:val="21"/>
          <w:szCs w:val="21"/>
        </w:rPr>
        <w:t>【解析】</w:t>
      </w:r>
      <w:r>
        <w:rPr>
          <w:rFonts w:ascii="楷体" w:eastAsia="楷体" w:hAnsi="楷体" w:cs="楷体" w:hint="eastAsia"/>
          <w:b/>
          <w:bCs/>
          <w:color w:val="FF0000"/>
          <w:sz w:val="21"/>
          <w:szCs w:val="21"/>
          <w:bdr w:val="nil"/>
          <w:shd w:val="clear" w:color="auto" w:fill="FFFFFF"/>
        </w:rPr>
        <w:t>析</w:t>
      </w:r>
      <w:r>
        <w:rPr>
          <w:rFonts w:ascii="楷体" w:eastAsia="楷体" w:hAnsi="楷体" w:cs="楷体" w:hint="eastAsia"/>
          <w:b/>
          <w:bCs/>
          <w:color w:val="FF0000"/>
          <w:sz w:val="21"/>
          <w:szCs w:val="21"/>
          <w:bdr w:val="nil"/>
          <w:shd w:val="clear" w:color="auto" w:fill="FFFFFF"/>
        </w:rPr>
        <w:t> </w:t>
      </w:r>
      <w:r>
        <w:rPr>
          <w:rFonts w:ascii="楷体" w:eastAsia="楷体" w:hAnsi="楷体" w:cs="楷体" w:hint="eastAsia"/>
          <w:b/>
          <w:bCs/>
          <w:color w:val="FF0000"/>
          <w:sz w:val="21"/>
          <w:szCs w:val="21"/>
          <w:bdr w:val="nil"/>
          <w:shd w:val="clear" w:color="auto" w:fill="FFFFFF"/>
        </w:rPr>
        <w:t>利用ρ</w:t>
      </w:r>
      <w:r>
        <w:rPr>
          <w:rFonts w:ascii="楷体" w:eastAsia="楷体" w:hAnsi="楷体" w:cs="楷体" w:hint="eastAsia"/>
          <w:b/>
          <w:bCs/>
          <w:color w:val="FF0000"/>
          <w:sz w:val="21"/>
          <w:szCs w:val="21"/>
          <w:bdr w:val="nil"/>
          <w:shd w:val="clear" w:color="auto" w:fill="FFFFFF"/>
        </w:rPr>
        <w:t>=mV</w:t>
      </w:r>
      <w:r>
        <w:rPr>
          <w:rFonts w:ascii="楷体" w:eastAsia="楷体" w:hAnsi="楷体" w:cs="楷体" w:hint="eastAsia"/>
          <w:b/>
          <w:bCs/>
          <w:color w:val="FF0000"/>
          <w:sz w:val="21"/>
          <w:szCs w:val="21"/>
          <w:bdr w:val="nil"/>
          <w:shd w:val="clear" w:color="auto" w:fill="FFFFFF"/>
        </w:rPr>
        <w:t>求正方体泡沫钢中钢的体积，再求出正方体泡沫钢的体积，二者之差为泡沫钢中所有气孔的体积，孔隙度是指泡沫钢中所有气孔的体积与泡沫钢总体积之比</w:t>
      </w:r>
      <w:r>
        <w:rPr>
          <w:rFonts w:ascii="楷体" w:eastAsia="楷体" w:hAnsi="楷体" w:cs="楷体" w:hint="eastAsia"/>
          <w:b/>
          <w:bCs/>
          <w:color w:val="FF0000"/>
          <w:sz w:val="21"/>
          <w:szCs w:val="21"/>
          <w:bdr w:val="nil"/>
          <w:shd w:val="clear" w:color="auto" w:fill="FFFFFF"/>
        </w:rPr>
        <w:t>。</w:t>
      </w:r>
    </w:p>
    <w:p w:rsidR="00CC679D" w:rsidRDefault="003A52DF" w:rsidP="00E32837">
      <w:pPr>
        <w:pStyle w:val="a6"/>
        <w:pBdr>
          <w:top w:val="nil"/>
          <w:left w:val="nil"/>
          <w:bottom w:val="nil"/>
          <w:right w:val="nil"/>
        </w:pBdr>
        <w:shd w:val="clear" w:color="auto" w:fill="FFFFFF"/>
        <w:spacing w:before="0" w:beforeAutospacing="0" w:after="0" w:afterAutospacing="0" w:line="360" w:lineRule="auto"/>
        <w:ind w:firstLineChars="200" w:firstLine="422"/>
        <w:rPr>
          <w:rFonts w:ascii="楷体" w:eastAsia="楷体" w:hAnsi="楷体" w:cs="楷体"/>
          <w:b/>
          <w:bCs/>
          <w:color w:val="FF0000"/>
          <w:sz w:val="21"/>
          <w:szCs w:val="21"/>
          <w:bdr w:val="nil"/>
          <w:shd w:val="clear" w:color="auto" w:fill="FFFFFF"/>
        </w:rPr>
      </w:pPr>
      <w:r>
        <w:rPr>
          <w:rFonts w:ascii="楷体" w:eastAsia="楷体" w:hAnsi="楷体" w:cs="楷体" w:hint="eastAsia"/>
          <w:b/>
          <w:bCs/>
          <w:color w:val="FF0000"/>
          <w:sz w:val="21"/>
          <w:szCs w:val="21"/>
          <w:bdr w:val="nil"/>
          <w:shd w:val="clear" w:color="auto" w:fill="FFFFFF"/>
        </w:rPr>
        <w:t>解答</w:t>
      </w:r>
      <w:r>
        <w:rPr>
          <w:rFonts w:ascii="楷体" w:eastAsia="楷体" w:hAnsi="楷体" w:cs="楷体" w:hint="eastAsia"/>
          <w:b/>
          <w:bCs/>
          <w:color w:val="FF0000"/>
          <w:sz w:val="21"/>
          <w:szCs w:val="21"/>
          <w:bdr w:val="nil"/>
          <w:shd w:val="clear" w:color="auto" w:fill="FFFFFF"/>
        </w:rPr>
        <w:t> </w:t>
      </w:r>
      <w:r>
        <w:rPr>
          <w:rFonts w:ascii="楷体" w:eastAsia="楷体" w:hAnsi="楷体" w:cs="楷体" w:hint="eastAsia"/>
          <w:b/>
          <w:bCs/>
          <w:color w:val="FF0000"/>
          <w:sz w:val="21"/>
          <w:szCs w:val="21"/>
          <w:bdr w:val="nil"/>
          <w:shd w:val="clear" w:color="auto" w:fill="FFFFFF"/>
        </w:rPr>
        <w:t>：由ρ</w:t>
      </w:r>
      <w:r>
        <w:rPr>
          <w:rFonts w:ascii="楷体" w:eastAsia="楷体" w:hAnsi="楷体" w:cs="楷体" w:hint="eastAsia"/>
          <w:b/>
          <w:bCs/>
          <w:color w:val="FF0000"/>
          <w:sz w:val="21"/>
          <w:szCs w:val="21"/>
          <w:bdr w:val="nil"/>
          <w:shd w:val="clear" w:color="auto" w:fill="FFFFFF"/>
        </w:rPr>
        <w:t>=mV</w:t>
      </w:r>
      <w:r>
        <w:rPr>
          <w:rFonts w:ascii="楷体" w:eastAsia="楷体" w:hAnsi="楷体" w:cs="楷体" w:hint="eastAsia"/>
          <w:b/>
          <w:bCs/>
          <w:color w:val="FF0000"/>
          <w:sz w:val="21"/>
          <w:szCs w:val="21"/>
          <w:bdr w:val="nil"/>
          <w:shd w:val="clear" w:color="auto" w:fill="FFFFFF"/>
        </w:rPr>
        <w:t>得正方体泡沫钢中钢的体积：</w:t>
      </w:r>
    </w:p>
    <w:p w:rsidR="00CC679D" w:rsidRDefault="003A52DF" w:rsidP="00E32837">
      <w:pPr>
        <w:pStyle w:val="a6"/>
        <w:pBdr>
          <w:top w:val="nil"/>
          <w:left w:val="nil"/>
          <w:bottom w:val="nil"/>
          <w:right w:val="nil"/>
        </w:pBdr>
        <w:shd w:val="clear" w:color="auto" w:fill="FFFFFF"/>
        <w:spacing w:before="0" w:beforeAutospacing="0" w:after="0" w:afterAutospacing="0" w:line="360" w:lineRule="auto"/>
        <w:ind w:firstLineChars="200" w:firstLine="422"/>
        <w:rPr>
          <w:rFonts w:ascii="楷体" w:eastAsia="楷体" w:hAnsi="楷体" w:cs="楷体"/>
          <w:b/>
          <w:bCs/>
          <w:color w:val="FF0000"/>
          <w:sz w:val="21"/>
          <w:szCs w:val="21"/>
          <w:bdr w:val="nil"/>
          <w:shd w:val="clear" w:color="auto" w:fill="FFFFFF"/>
        </w:rPr>
      </w:pPr>
      <w:r>
        <w:rPr>
          <w:rFonts w:ascii="楷体" w:eastAsia="楷体" w:hAnsi="楷体" w:cs="楷体" w:hint="eastAsia"/>
          <w:b/>
          <w:bCs/>
          <w:color w:val="FF0000"/>
          <w:sz w:val="21"/>
          <w:szCs w:val="21"/>
          <w:bdr w:val="nil"/>
          <w:shd w:val="clear" w:color="auto" w:fill="FFFFFF"/>
        </w:rPr>
        <w:t>V</w:t>
      </w:r>
      <w:r>
        <w:rPr>
          <w:rFonts w:ascii="楷体" w:eastAsia="楷体" w:hAnsi="楷体" w:cs="楷体" w:hint="eastAsia"/>
          <w:b/>
          <w:bCs/>
          <w:color w:val="FF0000"/>
          <w:sz w:val="21"/>
          <w:szCs w:val="21"/>
          <w:shd w:val="clear" w:color="auto" w:fill="FFFFFF"/>
          <w:vertAlign w:val="subscript"/>
        </w:rPr>
        <w:t>钢</w:t>
      </w:r>
      <w:r>
        <w:rPr>
          <w:rFonts w:ascii="楷体" w:eastAsia="楷体" w:hAnsi="楷体" w:cs="楷体" w:hint="eastAsia"/>
          <w:b/>
          <w:bCs/>
          <w:color w:val="FF0000"/>
          <w:sz w:val="21"/>
          <w:szCs w:val="21"/>
          <w:bdr w:val="nil"/>
          <w:shd w:val="clear" w:color="auto" w:fill="FFFFFF"/>
        </w:rPr>
        <w:t>=m</w:t>
      </w:r>
      <w:r>
        <w:rPr>
          <w:rFonts w:ascii="楷体" w:eastAsia="楷体" w:hAnsi="楷体" w:cs="楷体" w:hint="eastAsia"/>
          <w:b/>
          <w:bCs/>
          <w:color w:val="FF0000"/>
          <w:sz w:val="21"/>
          <w:szCs w:val="21"/>
          <w:bdr w:val="nil"/>
          <w:shd w:val="clear" w:color="auto" w:fill="FFFFFF"/>
        </w:rPr>
        <w:t>ρ</w:t>
      </w:r>
      <w:r>
        <w:rPr>
          <w:rFonts w:ascii="楷体" w:eastAsia="楷体" w:hAnsi="楷体" w:cs="楷体" w:hint="eastAsia"/>
          <w:b/>
          <w:bCs/>
          <w:color w:val="FF0000"/>
          <w:sz w:val="21"/>
          <w:szCs w:val="21"/>
          <w:shd w:val="clear" w:color="auto" w:fill="FFFFFF"/>
          <w:vertAlign w:val="subscript"/>
        </w:rPr>
        <w:t>钢</w:t>
      </w:r>
      <w:r>
        <w:rPr>
          <w:rFonts w:ascii="楷体" w:eastAsia="楷体" w:hAnsi="楷体" w:cs="楷体" w:hint="eastAsia"/>
          <w:b/>
          <w:bCs/>
          <w:color w:val="FF0000"/>
          <w:sz w:val="21"/>
          <w:szCs w:val="21"/>
          <w:bdr w:val="nil"/>
          <w:shd w:val="clear" w:color="auto" w:fill="FFFFFF"/>
        </w:rPr>
        <w:t>=0.79kg</w:t>
      </w:r>
      <w:r>
        <w:rPr>
          <w:rFonts w:ascii="楷体" w:eastAsia="楷体" w:hAnsi="楷体" w:cs="楷体" w:hint="eastAsia"/>
          <w:b/>
          <w:bCs/>
          <w:color w:val="FF0000"/>
          <w:sz w:val="21"/>
          <w:szCs w:val="21"/>
          <w:bdr w:val="nil"/>
          <w:shd w:val="clear" w:color="auto" w:fill="FFFFFF"/>
        </w:rPr>
        <w:t>/</w:t>
      </w:r>
      <w:r>
        <w:rPr>
          <w:rFonts w:ascii="楷体" w:eastAsia="楷体" w:hAnsi="楷体" w:cs="楷体" w:hint="eastAsia"/>
          <w:b/>
          <w:bCs/>
          <w:color w:val="FF0000"/>
          <w:sz w:val="21"/>
          <w:szCs w:val="21"/>
          <w:bdr w:val="nil"/>
          <w:shd w:val="clear" w:color="auto" w:fill="FFFFFF"/>
        </w:rPr>
        <w:t>7.9</w:t>
      </w:r>
      <w:r>
        <w:rPr>
          <w:rFonts w:ascii="楷体" w:eastAsia="楷体" w:hAnsi="楷体" w:cs="楷体" w:hint="eastAsia"/>
          <w:b/>
          <w:bCs/>
          <w:color w:val="FF0000"/>
          <w:sz w:val="21"/>
          <w:szCs w:val="21"/>
          <w:bdr w:val="nil"/>
          <w:shd w:val="clear" w:color="auto" w:fill="FFFFFF"/>
        </w:rPr>
        <w:t>×</w:t>
      </w:r>
      <w:r>
        <w:rPr>
          <w:rFonts w:ascii="楷体" w:eastAsia="楷体" w:hAnsi="楷体" w:cs="楷体" w:hint="eastAsia"/>
          <w:b/>
          <w:bCs/>
          <w:color w:val="FF0000"/>
          <w:sz w:val="21"/>
          <w:szCs w:val="21"/>
          <w:bdr w:val="nil"/>
          <w:shd w:val="clear" w:color="auto" w:fill="FFFFFF"/>
        </w:rPr>
        <w:t>10</w:t>
      </w:r>
      <w:r>
        <w:rPr>
          <w:rFonts w:ascii="楷体" w:eastAsia="楷体" w:hAnsi="楷体" w:cs="楷体" w:hint="eastAsia"/>
          <w:b/>
          <w:bCs/>
          <w:color w:val="FF0000"/>
          <w:sz w:val="21"/>
          <w:szCs w:val="21"/>
          <w:bdr w:val="nil"/>
          <w:shd w:val="clear" w:color="auto" w:fill="FFFFFF"/>
          <w:vertAlign w:val="superscript"/>
        </w:rPr>
        <w:t>3</w:t>
      </w:r>
      <w:r>
        <w:rPr>
          <w:rFonts w:ascii="楷体" w:eastAsia="楷体" w:hAnsi="楷体" w:cs="楷体" w:hint="eastAsia"/>
          <w:b/>
          <w:bCs/>
          <w:color w:val="FF0000"/>
          <w:sz w:val="21"/>
          <w:szCs w:val="21"/>
          <w:bdr w:val="nil"/>
          <w:shd w:val="clear" w:color="auto" w:fill="FFFFFF"/>
        </w:rPr>
        <w:t>kg/m</w:t>
      </w:r>
      <w:r>
        <w:rPr>
          <w:rFonts w:ascii="楷体" w:eastAsia="楷体" w:hAnsi="楷体" w:cs="楷体" w:hint="eastAsia"/>
          <w:b/>
          <w:bCs/>
          <w:color w:val="FF0000"/>
          <w:sz w:val="21"/>
          <w:szCs w:val="21"/>
          <w:shd w:val="clear" w:color="auto" w:fill="FFFFFF"/>
          <w:vertAlign w:val="superscript"/>
        </w:rPr>
        <w:t>3</w:t>
      </w:r>
      <w:r>
        <w:rPr>
          <w:rFonts w:ascii="楷体" w:eastAsia="楷体" w:hAnsi="楷体" w:cs="楷体" w:hint="eastAsia"/>
          <w:b/>
          <w:bCs/>
          <w:color w:val="FF0000"/>
          <w:sz w:val="21"/>
          <w:szCs w:val="21"/>
          <w:bdr w:val="nil"/>
          <w:shd w:val="clear" w:color="auto" w:fill="FFFFFF"/>
        </w:rPr>
        <w:t>=1</w:t>
      </w:r>
      <w:r>
        <w:rPr>
          <w:rFonts w:ascii="楷体" w:eastAsia="楷体" w:hAnsi="楷体" w:cs="楷体" w:hint="eastAsia"/>
          <w:b/>
          <w:bCs/>
          <w:color w:val="FF0000"/>
          <w:sz w:val="21"/>
          <w:szCs w:val="21"/>
          <w:bdr w:val="nil"/>
          <w:shd w:val="clear" w:color="auto" w:fill="FFFFFF"/>
        </w:rPr>
        <w:t>×</w:t>
      </w:r>
      <w:r>
        <w:rPr>
          <w:rFonts w:ascii="楷体" w:eastAsia="楷体" w:hAnsi="楷体" w:cs="楷体" w:hint="eastAsia"/>
          <w:b/>
          <w:bCs/>
          <w:color w:val="FF0000"/>
          <w:sz w:val="21"/>
          <w:szCs w:val="21"/>
          <w:bdr w:val="nil"/>
          <w:shd w:val="clear" w:color="auto" w:fill="FFFFFF"/>
        </w:rPr>
        <w:t>10</w:t>
      </w:r>
      <w:r>
        <w:rPr>
          <w:rFonts w:ascii="楷体" w:eastAsia="楷体" w:hAnsi="楷体" w:cs="楷体" w:hint="eastAsia"/>
          <w:b/>
          <w:bCs/>
          <w:color w:val="FF0000"/>
          <w:sz w:val="21"/>
          <w:szCs w:val="21"/>
          <w:shd w:val="clear" w:color="auto" w:fill="FFFFFF"/>
          <w:vertAlign w:val="superscript"/>
        </w:rPr>
        <w:t>-4</w:t>
      </w:r>
      <w:r>
        <w:rPr>
          <w:rFonts w:ascii="楷体" w:eastAsia="楷体" w:hAnsi="楷体" w:cs="楷体" w:hint="eastAsia"/>
          <w:b/>
          <w:bCs/>
          <w:color w:val="FF0000"/>
          <w:sz w:val="21"/>
          <w:szCs w:val="21"/>
          <w:bdr w:val="nil"/>
          <w:shd w:val="clear" w:color="auto" w:fill="FFFFFF"/>
        </w:rPr>
        <w:t>m</w:t>
      </w:r>
      <w:r>
        <w:rPr>
          <w:rFonts w:ascii="楷体" w:eastAsia="楷体" w:hAnsi="楷体" w:cs="楷体" w:hint="eastAsia"/>
          <w:b/>
          <w:bCs/>
          <w:color w:val="FF0000"/>
          <w:sz w:val="21"/>
          <w:szCs w:val="21"/>
          <w:shd w:val="clear" w:color="auto" w:fill="FFFFFF"/>
          <w:vertAlign w:val="superscript"/>
        </w:rPr>
        <w:t>3</w:t>
      </w:r>
      <w:r>
        <w:rPr>
          <w:rFonts w:ascii="楷体" w:eastAsia="楷体" w:hAnsi="楷体" w:cs="楷体" w:hint="eastAsia"/>
          <w:b/>
          <w:bCs/>
          <w:color w:val="FF0000"/>
          <w:sz w:val="21"/>
          <w:szCs w:val="21"/>
          <w:bdr w:val="nil"/>
          <w:shd w:val="clear" w:color="auto" w:fill="FFFFFF"/>
        </w:rPr>
        <w:t>=100cm</w:t>
      </w:r>
      <w:r>
        <w:rPr>
          <w:rFonts w:ascii="楷体" w:eastAsia="楷体" w:hAnsi="楷体" w:cs="楷体" w:hint="eastAsia"/>
          <w:b/>
          <w:bCs/>
          <w:color w:val="FF0000"/>
          <w:sz w:val="21"/>
          <w:szCs w:val="21"/>
          <w:shd w:val="clear" w:color="auto" w:fill="FFFFFF"/>
          <w:vertAlign w:val="superscript"/>
        </w:rPr>
        <w:t>3</w:t>
      </w:r>
      <w:r>
        <w:rPr>
          <w:rFonts w:ascii="楷体" w:eastAsia="楷体" w:hAnsi="楷体" w:cs="楷体" w:hint="eastAsia"/>
          <w:b/>
          <w:bCs/>
          <w:color w:val="FF0000"/>
          <w:sz w:val="21"/>
          <w:szCs w:val="21"/>
          <w:bdr w:val="nil"/>
          <w:shd w:val="clear" w:color="auto" w:fill="FFFFFF"/>
        </w:rPr>
        <w:t>，</w:t>
      </w:r>
    </w:p>
    <w:p w:rsidR="00CC679D" w:rsidRDefault="003A52DF" w:rsidP="00E32837">
      <w:pPr>
        <w:pStyle w:val="a6"/>
        <w:pBdr>
          <w:top w:val="nil"/>
          <w:left w:val="nil"/>
          <w:bottom w:val="nil"/>
          <w:right w:val="nil"/>
        </w:pBdr>
        <w:shd w:val="clear" w:color="auto" w:fill="FFFFFF"/>
        <w:spacing w:before="0" w:beforeAutospacing="0" w:after="0" w:afterAutospacing="0" w:line="360" w:lineRule="auto"/>
        <w:ind w:firstLineChars="200" w:firstLine="422"/>
        <w:rPr>
          <w:rFonts w:ascii="楷体" w:eastAsia="楷体" w:hAnsi="楷体" w:cs="楷体"/>
          <w:b/>
          <w:bCs/>
          <w:color w:val="FF0000"/>
          <w:sz w:val="21"/>
          <w:szCs w:val="21"/>
          <w:bdr w:val="nil"/>
          <w:shd w:val="clear" w:color="auto" w:fill="FFFFFF"/>
        </w:rPr>
      </w:pPr>
      <w:r>
        <w:rPr>
          <w:rFonts w:ascii="楷体" w:eastAsia="楷体" w:hAnsi="楷体" w:cs="楷体" w:hint="eastAsia"/>
          <w:b/>
          <w:bCs/>
          <w:color w:val="FF0000"/>
          <w:sz w:val="21"/>
          <w:szCs w:val="21"/>
          <w:bdr w:val="nil"/>
          <w:shd w:val="clear" w:color="auto" w:fill="FFFFFF"/>
        </w:rPr>
        <w:t>正方体泡沫钢的体积：</w:t>
      </w:r>
      <w:r>
        <w:rPr>
          <w:rFonts w:ascii="楷体" w:eastAsia="楷体" w:hAnsi="楷体" w:cs="楷体" w:hint="eastAsia"/>
          <w:b/>
          <w:bCs/>
          <w:color w:val="FF0000"/>
          <w:sz w:val="21"/>
          <w:szCs w:val="21"/>
          <w:bdr w:val="nil"/>
          <w:shd w:val="clear" w:color="auto" w:fill="FFFFFF"/>
        </w:rPr>
        <w:t>V=</w:t>
      </w:r>
      <w:r>
        <w:rPr>
          <w:rFonts w:ascii="楷体" w:eastAsia="楷体" w:hAnsi="楷体" w:cs="楷体" w:hint="eastAsia"/>
          <w:b/>
          <w:bCs/>
          <w:color w:val="FF0000"/>
          <w:sz w:val="21"/>
          <w:szCs w:val="21"/>
          <w:bdr w:val="nil"/>
          <w:shd w:val="clear" w:color="auto" w:fill="FFFFFF"/>
        </w:rPr>
        <w:t>（</w:t>
      </w:r>
      <w:r>
        <w:rPr>
          <w:rFonts w:ascii="楷体" w:eastAsia="楷体" w:hAnsi="楷体" w:cs="楷体" w:hint="eastAsia"/>
          <w:b/>
          <w:bCs/>
          <w:color w:val="FF0000"/>
          <w:sz w:val="21"/>
          <w:szCs w:val="21"/>
          <w:bdr w:val="nil"/>
          <w:shd w:val="clear" w:color="auto" w:fill="FFFFFF"/>
        </w:rPr>
        <w:t>1dm</w:t>
      </w:r>
      <w:r>
        <w:rPr>
          <w:rFonts w:ascii="楷体" w:eastAsia="楷体" w:hAnsi="楷体" w:cs="楷体" w:hint="eastAsia"/>
          <w:b/>
          <w:bCs/>
          <w:color w:val="FF0000"/>
          <w:sz w:val="21"/>
          <w:szCs w:val="21"/>
          <w:bdr w:val="nil"/>
          <w:shd w:val="clear" w:color="auto" w:fill="FFFFFF"/>
        </w:rPr>
        <w:t>）</w:t>
      </w:r>
      <w:r>
        <w:rPr>
          <w:rFonts w:ascii="楷体" w:eastAsia="楷体" w:hAnsi="楷体" w:cs="楷体" w:hint="eastAsia"/>
          <w:b/>
          <w:bCs/>
          <w:color w:val="FF0000"/>
          <w:sz w:val="21"/>
          <w:szCs w:val="21"/>
          <w:shd w:val="clear" w:color="auto" w:fill="FFFFFF"/>
          <w:vertAlign w:val="superscript"/>
        </w:rPr>
        <w:t>3</w:t>
      </w:r>
      <w:r>
        <w:rPr>
          <w:rFonts w:ascii="楷体" w:eastAsia="楷体" w:hAnsi="楷体" w:cs="楷体" w:hint="eastAsia"/>
          <w:b/>
          <w:bCs/>
          <w:color w:val="FF0000"/>
          <w:sz w:val="21"/>
          <w:szCs w:val="21"/>
          <w:bdr w:val="nil"/>
          <w:shd w:val="clear" w:color="auto" w:fill="FFFFFF"/>
        </w:rPr>
        <w:t>=1000cm</w:t>
      </w:r>
      <w:r>
        <w:rPr>
          <w:rFonts w:ascii="楷体" w:eastAsia="楷体" w:hAnsi="楷体" w:cs="楷体" w:hint="eastAsia"/>
          <w:b/>
          <w:bCs/>
          <w:color w:val="FF0000"/>
          <w:sz w:val="21"/>
          <w:szCs w:val="21"/>
          <w:shd w:val="clear" w:color="auto" w:fill="FFFFFF"/>
          <w:vertAlign w:val="superscript"/>
        </w:rPr>
        <w:t>3</w:t>
      </w:r>
      <w:r>
        <w:rPr>
          <w:rFonts w:ascii="楷体" w:eastAsia="楷体" w:hAnsi="楷体" w:cs="楷体" w:hint="eastAsia"/>
          <w:b/>
          <w:bCs/>
          <w:color w:val="FF0000"/>
          <w:sz w:val="21"/>
          <w:szCs w:val="21"/>
          <w:bdr w:val="nil"/>
          <w:shd w:val="clear" w:color="auto" w:fill="FFFFFF"/>
        </w:rPr>
        <w:t>，</w:t>
      </w:r>
    </w:p>
    <w:p w:rsidR="00CC679D" w:rsidRDefault="003A52DF" w:rsidP="00E32837">
      <w:pPr>
        <w:pStyle w:val="a6"/>
        <w:pBdr>
          <w:top w:val="nil"/>
          <w:left w:val="nil"/>
          <w:bottom w:val="nil"/>
          <w:right w:val="nil"/>
        </w:pBdr>
        <w:shd w:val="clear" w:color="auto" w:fill="FFFFFF"/>
        <w:spacing w:before="0" w:beforeAutospacing="0" w:after="0" w:afterAutospacing="0" w:line="360" w:lineRule="auto"/>
        <w:ind w:firstLineChars="200" w:firstLine="422"/>
        <w:rPr>
          <w:rFonts w:ascii="楷体" w:eastAsia="楷体" w:hAnsi="楷体" w:cs="楷体"/>
          <w:b/>
          <w:bCs/>
          <w:color w:val="FF0000"/>
          <w:sz w:val="21"/>
          <w:szCs w:val="21"/>
          <w:bdr w:val="nil"/>
          <w:shd w:val="clear" w:color="auto" w:fill="FFFFFF"/>
        </w:rPr>
      </w:pPr>
      <w:r>
        <w:rPr>
          <w:rFonts w:ascii="楷体" w:eastAsia="楷体" w:hAnsi="楷体" w:cs="楷体" w:hint="eastAsia"/>
          <w:b/>
          <w:bCs/>
          <w:color w:val="FF0000"/>
          <w:sz w:val="21"/>
          <w:szCs w:val="21"/>
          <w:bdr w:val="nil"/>
          <w:shd w:val="clear" w:color="auto" w:fill="FFFFFF"/>
        </w:rPr>
        <w:t>泡沫钢中所有气孔的体积：</w:t>
      </w:r>
      <w:r>
        <w:rPr>
          <w:rFonts w:ascii="楷体" w:eastAsia="楷体" w:hAnsi="楷体" w:cs="楷体" w:hint="eastAsia"/>
          <w:b/>
          <w:bCs/>
          <w:color w:val="FF0000"/>
          <w:sz w:val="21"/>
          <w:szCs w:val="21"/>
          <w:bdr w:val="nil"/>
          <w:shd w:val="clear" w:color="auto" w:fill="FFFFFF"/>
        </w:rPr>
        <w:t>V</w:t>
      </w:r>
      <w:r>
        <w:rPr>
          <w:rFonts w:ascii="楷体" w:eastAsia="楷体" w:hAnsi="楷体" w:cs="楷体" w:hint="eastAsia"/>
          <w:b/>
          <w:bCs/>
          <w:color w:val="FF0000"/>
          <w:sz w:val="21"/>
          <w:szCs w:val="21"/>
          <w:shd w:val="clear" w:color="auto" w:fill="FFFFFF"/>
          <w:vertAlign w:val="subscript"/>
        </w:rPr>
        <w:t>孔</w:t>
      </w:r>
      <w:r>
        <w:rPr>
          <w:rFonts w:ascii="楷体" w:eastAsia="楷体" w:hAnsi="楷体" w:cs="楷体" w:hint="eastAsia"/>
          <w:b/>
          <w:bCs/>
          <w:color w:val="FF0000"/>
          <w:sz w:val="21"/>
          <w:szCs w:val="21"/>
          <w:bdr w:val="nil"/>
          <w:shd w:val="clear" w:color="auto" w:fill="FFFFFF"/>
        </w:rPr>
        <w:t>=V-V</w:t>
      </w:r>
      <w:r>
        <w:rPr>
          <w:rFonts w:ascii="楷体" w:eastAsia="楷体" w:hAnsi="楷体" w:cs="楷体" w:hint="eastAsia"/>
          <w:b/>
          <w:bCs/>
          <w:color w:val="FF0000"/>
          <w:sz w:val="21"/>
          <w:szCs w:val="21"/>
          <w:shd w:val="clear" w:color="auto" w:fill="FFFFFF"/>
          <w:vertAlign w:val="subscript"/>
        </w:rPr>
        <w:t>钢</w:t>
      </w:r>
      <w:r>
        <w:rPr>
          <w:rFonts w:ascii="楷体" w:eastAsia="楷体" w:hAnsi="楷体" w:cs="楷体" w:hint="eastAsia"/>
          <w:b/>
          <w:bCs/>
          <w:color w:val="FF0000"/>
          <w:sz w:val="21"/>
          <w:szCs w:val="21"/>
          <w:bdr w:val="nil"/>
          <w:shd w:val="clear" w:color="auto" w:fill="FFFFFF"/>
        </w:rPr>
        <w:t>=1000cm</w:t>
      </w:r>
      <w:r>
        <w:rPr>
          <w:rFonts w:ascii="楷体" w:eastAsia="楷体" w:hAnsi="楷体" w:cs="楷体" w:hint="eastAsia"/>
          <w:b/>
          <w:bCs/>
          <w:color w:val="FF0000"/>
          <w:sz w:val="21"/>
          <w:szCs w:val="21"/>
          <w:shd w:val="clear" w:color="auto" w:fill="FFFFFF"/>
          <w:vertAlign w:val="superscript"/>
        </w:rPr>
        <w:t>3</w:t>
      </w:r>
      <w:r>
        <w:rPr>
          <w:rFonts w:ascii="楷体" w:eastAsia="楷体" w:hAnsi="楷体" w:cs="楷体" w:hint="eastAsia"/>
          <w:b/>
          <w:bCs/>
          <w:color w:val="FF0000"/>
          <w:sz w:val="21"/>
          <w:szCs w:val="21"/>
          <w:bdr w:val="nil"/>
          <w:shd w:val="clear" w:color="auto" w:fill="FFFFFF"/>
        </w:rPr>
        <w:t>-100cm</w:t>
      </w:r>
      <w:r>
        <w:rPr>
          <w:rFonts w:ascii="楷体" w:eastAsia="楷体" w:hAnsi="楷体" w:cs="楷体" w:hint="eastAsia"/>
          <w:b/>
          <w:bCs/>
          <w:color w:val="FF0000"/>
          <w:sz w:val="21"/>
          <w:szCs w:val="21"/>
          <w:shd w:val="clear" w:color="auto" w:fill="FFFFFF"/>
          <w:vertAlign w:val="superscript"/>
        </w:rPr>
        <w:t>3</w:t>
      </w:r>
      <w:r>
        <w:rPr>
          <w:rFonts w:ascii="楷体" w:eastAsia="楷体" w:hAnsi="楷体" w:cs="楷体" w:hint="eastAsia"/>
          <w:b/>
          <w:bCs/>
          <w:color w:val="FF0000"/>
          <w:sz w:val="21"/>
          <w:szCs w:val="21"/>
          <w:bdr w:val="nil"/>
          <w:shd w:val="clear" w:color="auto" w:fill="FFFFFF"/>
        </w:rPr>
        <w:t>=900cm</w:t>
      </w:r>
      <w:r>
        <w:rPr>
          <w:rFonts w:ascii="楷体" w:eastAsia="楷体" w:hAnsi="楷体" w:cs="楷体" w:hint="eastAsia"/>
          <w:b/>
          <w:bCs/>
          <w:color w:val="FF0000"/>
          <w:sz w:val="21"/>
          <w:szCs w:val="21"/>
          <w:shd w:val="clear" w:color="auto" w:fill="FFFFFF"/>
          <w:vertAlign w:val="superscript"/>
        </w:rPr>
        <w:t>3</w:t>
      </w:r>
      <w:r>
        <w:rPr>
          <w:rFonts w:ascii="楷体" w:eastAsia="楷体" w:hAnsi="楷体" w:cs="楷体" w:hint="eastAsia"/>
          <w:b/>
          <w:bCs/>
          <w:color w:val="FF0000"/>
          <w:sz w:val="21"/>
          <w:szCs w:val="21"/>
          <w:bdr w:val="nil"/>
          <w:shd w:val="clear" w:color="auto" w:fill="FFFFFF"/>
        </w:rPr>
        <w:t>，</w:t>
      </w:r>
    </w:p>
    <w:p w:rsidR="00CC679D" w:rsidRDefault="003A52DF" w:rsidP="00E32837">
      <w:pPr>
        <w:pStyle w:val="a6"/>
        <w:pBdr>
          <w:top w:val="nil"/>
          <w:left w:val="nil"/>
          <w:bottom w:val="nil"/>
          <w:right w:val="nil"/>
        </w:pBdr>
        <w:shd w:val="clear" w:color="auto" w:fill="FFFFFF"/>
        <w:spacing w:before="0" w:beforeAutospacing="0" w:after="0" w:afterAutospacing="0" w:line="360" w:lineRule="auto"/>
        <w:ind w:firstLineChars="200" w:firstLine="422"/>
        <w:rPr>
          <w:rFonts w:ascii="楷体" w:eastAsia="楷体" w:hAnsi="楷体" w:cs="楷体"/>
          <w:b/>
          <w:bCs/>
          <w:color w:val="FF0000"/>
          <w:sz w:val="21"/>
          <w:szCs w:val="21"/>
          <w:bdr w:val="nil"/>
          <w:shd w:val="clear" w:color="auto" w:fill="FFFFFF"/>
        </w:rPr>
      </w:pPr>
      <w:r>
        <w:rPr>
          <w:rFonts w:ascii="楷体" w:eastAsia="楷体" w:hAnsi="楷体" w:cs="楷体" w:hint="eastAsia"/>
          <w:b/>
          <w:bCs/>
          <w:color w:val="FF0000"/>
          <w:sz w:val="21"/>
          <w:szCs w:val="21"/>
          <w:bdr w:val="nil"/>
          <w:shd w:val="clear" w:color="auto" w:fill="FFFFFF"/>
        </w:rPr>
        <w:t>孔隙度为：</w:t>
      </w:r>
      <w:r>
        <w:rPr>
          <w:rFonts w:ascii="楷体" w:eastAsia="楷体" w:hAnsi="楷体" w:cs="楷体" w:hint="eastAsia"/>
          <w:b/>
          <w:bCs/>
          <w:color w:val="FF0000"/>
          <w:sz w:val="21"/>
          <w:szCs w:val="21"/>
          <w:bdr w:val="nil"/>
          <w:shd w:val="clear" w:color="auto" w:fill="FFFFFF"/>
        </w:rPr>
        <w:t>V</w:t>
      </w:r>
      <w:r>
        <w:rPr>
          <w:rFonts w:ascii="楷体" w:eastAsia="楷体" w:hAnsi="楷体" w:cs="楷体" w:hint="eastAsia"/>
          <w:b/>
          <w:bCs/>
          <w:color w:val="FF0000"/>
          <w:sz w:val="21"/>
          <w:szCs w:val="21"/>
          <w:shd w:val="clear" w:color="auto" w:fill="FFFFFF"/>
          <w:vertAlign w:val="subscript"/>
        </w:rPr>
        <w:t>孔</w:t>
      </w:r>
      <w:r>
        <w:rPr>
          <w:rFonts w:ascii="楷体" w:eastAsia="楷体" w:hAnsi="楷体" w:cs="楷体" w:hint="eastAsia"/>
          <w:b/>
          <w:bCs/>
          <w:color w:val="FF0000"/>
          <w:sz w:val="21"/>
          <w:szCs w:val="21"/>
          <w:bdr w:val="nil"/>
          <w:shd w:val="clear" w:color="auto" w:fill="FFFFFF"/>
        </w:rPr>
        <w:t>/</w:t>
      </w:r>
      <w:r>
        <w:rPr>
          <w:rFonts w:ascii="楷体" w:eastAsia="楷体" w:hAnsi="楷体" w:cs="楷体" w:hint="eastAsia"/>
          <w:b/>
          <w:bCs/>
          <w:color w:val="FF0000"/>
          <w:sz w:val="21"/>
          <w:szCs w:val="21"/>
          <w:bdr w:val="nil"/>
          <w:shd w:val="clear" w:color="auto" w:fill="FFFFFF"/>
        </w:rPr>
        <w:t>V=900cm3</w:t>
      </w:r>
      <w:r>
        <w:rPr>
          <w:rFonts w:ascii="楷体" w:eastAsia="楷体" w:hAnsi="楷体" w:cs="楷体" w:hint="eastAsia"/>
          <w:b/>
          <w:bCs/>
          <w:color w:val="FF0000"/>
          <w:sz w:val="21"/>
          <w:szCs w:val="21"/>
          <w:bdr w:val="nil"/>
          <w:shd w:val="clear" w:color="auto" w:fill="FFFFFF"/>
        </w:rPr>
        <w:t>/</w:t>
      </w:r>
      <w:r>
        <w:rPr>
          <w:rFonts w:ascii="楷体" w:eastAsia="楷体" w:hAnsi="楷体" w:cs="楷体" w:hint="eastAsia"/>
          <w:b/>
          <w:bCs/>
          <w:color w:val="FF0000"/>
          <w:sz w:val="21"/>
          <w:szCs w:val="21"/>
          <w:bdr w:val="nil"/>
          <w:shd w:val="clear" w:color="auto" w:fill="FFFFFF"/>
        </w:rPr>
        <w:t>1000cm3</w:t>
      </w:r>
      <w:r>
        <w:rPr>
          <w:rFonts w:ascii="楷体" w:eastAsia="楷体" w:hAnsi="楷体" w:cs="楷体" w:hint="eastAsia"/>
          <w:b/>
          <w:bCs/>
          <w:color w:val="FF0000"/>
          <w:sz w:val="21"/>
          <w:szCs w:val="21"/>
          <w:bdr w:val="nil"/>
          <w:shd w:val="clear" w:color="auto" w:fill="FFFFFF"/>
        </w:rPr>
        <w:t>×</w:t>
      </w:r>
      <w:r>
        <w:rPr>
          <w:rFonts w:ascii="楷体" w:eastAsia="楷体" w:hAnsi="楷体" w:cs="楷体" w:hint="eastAsia"/>
          <w:b/>
          <w:bCs/>
          <w:color w:val="FF0000"/>
          <w:sz w:val="21"/>
          <w:szCs w:val="21"/>
          <w:bdr w:val="nil"/>
          <w:shd w:val="clear" w:color="auto" w:fill="FFFFFF"/>
        </w:rPr>
        <w:t>100%=90%</w:t>
      </w:r>
      <w:r>
        <w:rPr>
          <w:rFonts w:ascii="楷体" w:eastAsia="楷体" w:hAnsi="楷体" w:cs="楷体" w:hint="eastAsia"/>
          <w:b/>
          <w:bCs/>
          <w:color w:val="FF0000"/>
          <w:sz w:val="21"/>
          <w:szCs w:val="21"/>
          <w:bdr w:val="nil"/>
          <w:shd w:val="clear" w:color="auto" w:fill="FFFFFF"/>
        </w:rPr>
        <w:t>。</w:t>
      </w:r>
    </w:p>
    <w:p w:rsidR="00CC679D" w:rsidRDefault="003A52DF" w:rsidP="00E32837">
      <w:pPr>
        <w:pStyle w:val="a6"/>
        <w:pBdr>
          <w:top w:val="nil"/>
          <w:left w:val="nil"/>
          <w:bottom w:val="nil"/>
          <w:right w:val="nil"/>
        </w:pBdr>
        <w:shd w:val="clear" w:color="auto" w:fill="FFFFFF"/>
        <w:spacing w:before="0" w:beforeAutospacing="0" w:after="0" w:afterAutospacing="0" w:line="360" w:lineRule="auto"/>
        <w:ind w:firstLineChars="200" w:firstLine="422"/>
        <w:rPr>
          <w:rFonts w:ascii="楷体" w:eastAsia="楷体" w:hAnsi="楷体" w:cs="楷体"/>
          <w:b/>
          <w:bCs/>
          <w:color w:val="FF0000"/>
          <w:sz w:val="21"/>
          <w:szCs w:val="21"/>
        </w:rPr>
      </w:pPr>
      <w:r>
        <w:rPr>
          <w:rFonts w:ascii="楷体" w:eastAsia="楷体" w:hAnsi="楷体" w:cs="楷体" w:hint="eastAsia"/>
          <w:b/>
          <w:bCs/>
          <w:color w:val="FF0000"/>
          <w:sz w:val="21"/>
          <w:szCs w:val="21"/>
          <w:bdr w:val="nil"/>
          <w:shd w:val="clear" w:color="auto" w:fill="FFFFFF"/>
        </w:rPr>
        <w:t>故选</w:t>
      </w:r>
      <w:r>
        <w:rPr>
          <w:rFonts w:ascii="楷体" w:eastAsia="楷体" w:hAnsi="楷体" w:cs="楷体" w:hint="eastAsia"/>
          <w:b/>
          <w:bCs/>
          <w:color w:val="FF0000"/>
          <w:sz w:val="21"/>
          <w:szCs w:val="21"/>
          <w:bdr w:val="nil"/>
          <w:shd w:val="clear" w:color="auto" w:fill="FFFFFF"/>
        </w:rPr>
        <w:t>C</w:t>
      </w:r>
      <w:r>
        <w:rPr>
          <w:rFonts w:ascii="楷体" w:eastAsia="楷体" w:hAnsi="楷体" w:cs="楷体" w:hint="eastAsia"/>
          <w:b/>
          <w:bCs/>
          <w:color w:val="FF0000"/>
          <w:sz w:val="21"/>
          <w:szCs w:val="21"/>
          <w:bdr w:val="nil"/>
          <w:shd w:val="clear" w:color="auto" w:fill="FFFFFF"/>
        </w:rPr>
        <w:t>。</w:t>
      </w:r>
    </w:p>
    <w:p w:rsidR="00CC679D" w:rsidRDefault="003A52DF" w:rsidP="00E32837">
      <w:pPr>
        <w:pStyle w:val="a6"/>
        <w:pBdr>
          <w:top w:val="nil"/>
          <w:left w:val="nil"/>
          <w:bottom w:val="nil"/>
          <w:right w:val="nil"/>
        </w:pBdr>
        <w:shd w:val="clear" w:color="auto" w:fill="FFFFFF"/>
        <w:spacing w:before="0" w:beforeAutospacing="0" w:after="0" w:afterAutospacing="0" w:line="360" w:lineRule="auto"/>
        <w:ind w:firstLineChars="200" w:firstLine="422"/>
        <w:rPr>
          <w:rFonts w:ascii="楷体" w:eastAsia="楷体" w:hAnsi="楷体" w:cs="楷体"/>
          <w:b/>
          <w:bCs/>
          <w:color w:val="FF0000"/>
          <w:sz w:val="21"/>
          <w:szCs w:val="21"/>
        </w:rPr>
      </w:pPr>
      <w:r>
        <w:rPr>
          <w:rFonts w:ascii="楷体" w:eastAsia="楷体" w:hAnsi="楷体" w:cs="楷体" w:hint="eastAsia"/>
          <w:b/>
          <w:bCs/>
          <w:color w:val="FF0000"/>
          <w:sz w:val="21"/>
          <w:szCs w:val="21"/>
          <w:bdr w:val="nil"/>
          <w:shd w:val="clear" w:color="auto" w:fill="FFFFFF"/>
        </w:rPr>
        <w:t>【考点】</w:t>
      </w:r>
      <w:r>
        <w:rPr>
          <w:rFonts w:ascii="楷体" w:eastAsia="楷体" w:hAnsi="楷体" w:cs="楷体" w:hint="eastAsia"/>
          <w:b/>
          <w:bCs/>
          <w:color w:val="FF0000"/>
          <w:sz w:val="21"/>
          <w:szCs w:val="21"/>
          <w:bdr w:val="nil"/>
          <w:shd w:val="clear" w:color="auto" w:fill="FFFFFF"/>
        </w:rPr>
        <w:t>密度公式的应用</w:t>
      </w:r>
      <w:r>
        <w:rPr>
          <w:rFonts w:ascii="楷体" w:eastAsia="楷体" w:hAnsi="楷体" w:cs="楷体" w:hint="eastAsia"/>
          <w:b/>
          <w:bCs/>
          <w:color w:val="FF0000"/>
          <w:sz w:val="21"/>
          <w:szCs w:val="21"/>
          <w:bdr w:val="nil"/>
          <w:shd w:val="clear" w:color="auto" w:fill="FFFFFF"/>
        </w:rPr>
        <w:t>。</w:t>
      </w:r>
    </w:p>
    <w:p w:rsidR="00CC679D" w:rsidRDefault="003A52DF">
      <w:pPr>
        <w:spacing w:line="360" w:lineRule="auto"/>
        <w:ind w:firstLineChars="200" w:firstLine="420"/>
        <w:rPr>
          <w:rFonts w:ascii="宋体" w:hAnsi="宋体" w:cs="宋体"/>
          <w:szCs w:val="21"/>
        </w:rPr>
      </w:pPr>
      <w:r>
        <w:rPr>
          <w:rFonts w:ascii="宋体" w:hAnsi="宋体" w:cs="宋体" w:hint="eastAsia"/>
          <w:szCs w:val="21"/>
        </w:rPr>
        <w:t>8.</w:t>
      </w:r>
      <w:r>
        <w:rPr>
          <w:rFonts w:ascii="宋体" w:hAnsi="宋体" w:cs="宋体" w:hint="eastAsia"/>
          <w:szCs w:val="21"/>
        </w:rPr>
        <w:t>冬天</w:t>
      </w:r>
      <w:r>
        <w:rPr>
          <w:rFonts w:ascii="宋体" w:hAnsi="宋体" w:cs="宋体" w:hint="eastAsia"/>
          <w:szCs w:val="21"/>
        </w:rPr>
        <w:t>,</w:t>
      </w:r>
      <w:r>
        <w:rPr>
          <w:rFonts w:ascii="宋体" w:hAnsi="宋体" w:cs="宋体" w:hint="eastAsia"/>
          <w:szCs w:val="21"/>
        </w:rPr>
        <w:t>常看到室外的自来水管包了一层保温材料</w:t>
      </w:r>
      <w:r>
        <w:rPr>
          <w:rFonts w:ascii="宋体" w:hAnsi="宋体" w:cs="宋体" w:hint="eastAsia"/>
          <w:szCs w:val="21"/>
        </w:rPr>
        <w:t>,</w:t>
      </w:r>
      <w:r>
        <w:rPr>
          <w:rFonts w:ascii="宋体" w:hAnsi="宋体" w:cs="宋体" w:hint="eastAsia"/>
          <w:szCs w:val="21"/>
        </w:rPr>
        <w:t>是为了防止水管冻裂</w:t>
      </w:r>
      <w:r>
        <w:rPr>
          <w:rFonts w:ascii="宋体" w:hAnsi="宋体" w:cs="宋体" w:hint="eastAsia"/>
          <w:szCs w:val="21"/>
        </w:rPr>
        <w:t>,</w:t>
      </w:r>
      <w:r>
        <w:rPr>
          <w:rFonts w:ascii="宋体" w:hAnsi="宋体" w:cs="宋体" w:hint="eastAsia"/>
          <w:szCs w:val="21"/>
        </w:rPr>
        <w:t>水管被冻裂的主要原因是</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w:t>
      </w:r>
    </w:p>
    <w:p w:rsidR="00CC679D" w:rsidRDefault="003A52DF">
      <w:pPr>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水管里的水结成冰后</w:t>
      </w:r>
      <w:r>
        <w:rPr>
          <w:rFonts w:ascii="宋体" w:hAnsi="宋体" w:cs="宋体" w:hint="eastAsia"/>
          <w:szCs w:val="21"/>
        </w:rPr>
        <w:t>,</w:t>
      </w:r>
      <w:r>
        <w:rPr>
          <w:rFonts w:ascii="宋体" w:hAnsi="宋体" w:cs="宋体" w:hint="eastAsia"/>
          <w:szCs w:val="21"/>
        </w:rPr>
        <w:t>体积变大</w:t>
      </w:r>
      <w:r>
        <w:rPr>
          <w:rFonts w:ascii="宋体" w:hAnsi="宋体" w:cs="宋体" w:hint="eastAsia"/>
          <w:szCs w:val="21"/>
        </w:rPr>
        <w:t>；</w:t>
      </w:r>
      <w:r>
        <w:rPr>
          <w:rFonts w:ascii="宋体" w:hAnsi="宋体" w:cs="宋体" w:hint="eastAsia"/>
          <w:szCs w:val="21"/>
        </w:rPr>
        <w:t>B.</w:t>
      </w:r>
      <w:r>
        <w:rPr>
          <w:rFonts w:ascii="宋体" w:hAnsi="宋体" w:cs="宋体" w:hint="eastAsia"/>
          <w:szCs w:val="21"/>
        </w:rPr>
        <w:t>水管里的水结成冰后</w:t>
      </w:r>
      <w:r>
        <w:rPr>
          <w:rFonts w:ascii="宋体" w:hAnsi="宋体" w:cs="宋体" w:hint="eastAsia"/>
          <w:szCs w:val="21"/>
        </w:rPr>
        <w:t>,</w:t>
      </w:r>
      <w:r>
        <w:rPr>
          <w:rFonts w:ascii="宋体" w:hAnsi="宋体" w:cs="宋体" w:hint="eastAsia"/>
          <w:szCs w:val="21"/>
        </w:rPr>
        <w:t>质量变大</w:t>
      </w:r>
      <w:r>
        <w:rPr>
          <w:rFonts w:ascii="宋体" w:hAnsi="宋体" w:cs="宋体" w:hint="eastAsia"/>
          <w:szCs w:val="21"/>
        </w:rPr>
        <w:t>；</w:t>
      </w:r>
    </w:p>
    <w:p w:rsidR="00CC679D" w:rsidRDefault="003A52DF">
      <w:pPr>
        <w:spacing w:line="360" w:lineRule="auto"/>
        <w:ind w:firstLineChars="200" w:firstLine="420"/>
        <w:rPr>
          <w:rFonts w:ascii="宋体" w:hAnsi="宋体" w:cs="宋体"/>
          <w:szCs w:val="21"/>
        </w:rPr>
      </w:pPr>
      <w:r>
        <w:rPr>
          <w:rFonts w:ascii="宋体" w:hAnsi="宋体" w:cs="宋体" w:hint="eastAsia"/>
          <w:szCs w:val="21"/>
        </w:rPr>
        <w:lastRenderedPageBreak/>
        <w:t>C.</w:t>
      </w:r>
      <w:r>
        <w:rPr>
          <w:rFonts w:ascii="宋体" w:hAnsi="宋体" w:cs="宋体" w:hint="eastAsia"/>
          <w:szCs w:val="21"/>
        </w:rPr>
        <w:t>水管里的水结成冰后</w:t>
      </w:r>
      <w:r>
        <w:rPr>
          <w:rFonts w:ascii="宋体" w:hAnsi="宋体" w:cs="宋体" w:hint="eastAsia"/>
          <w:szCs w:val="21"/>
        </w:rPr>
        <w:t>,</w:t>
      </w:r>
      <w:r>
        <w:rPr>
          <w:rFonts w:ascii="宋体" w:hAnsi="宋体" w:cs="宋体" w:hint="eastAsia"/>
          <w:szCs w:val="21"/>
        </w:rPr>
        <w:t>密度变大</w:t>
      </w:r>
      <w:r>
        <w:rPr>
          <w:rFonts w:ascii="宋体" w:hAnsi="宋体" w:cs="宋体" w:hint="eastAsia"/>
          <w:szCs w:val="21"/>
        </w:rPr>
        <w:t>；</w:t>
      </w:r>
      <w:r>
        <w:rPr>
          <w:rFonts w:ascii="宋体" w:hAnsi="宋体" w:cs="宋体" w:hint="eastAsia"/>
          <w:szCs w:val="21"/>
        </w:rPr>
        <w:t>D.</w:t>
      </w:r>
      <w:r>
        <w:rPr>
          <w:rFonts w:ascii="宋体" w:hAnsi="宋体" w:cs="宋体" w:hint="eastAsia"/>
          <w:szCs w:val="21"/>
        </w:rPr>
        <w:t>水管本身耐寒冷程度不够而破裂</w:t>
      </w:r>
    </w:p>
    <w:p w:rsidR="00CC679D" w:rsidRDefault="003A52DF" w:rsidP="00E32837">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【解析】本题考查密度与温度的关系。寒冷的冬天温度较低</w:t>
      </w:r>
      <w:r>
        <w:rPr>
          <w:rFonts w:ascii="楷体" w:eastAsia="楷体" w:hAnsi="楷体" w:cs="楷体" w:hint="eastAsia"/>
          <w:b/>
          <w:bCs/>
          <w:color w:val="FF0000"/>
          <w:szCs w:val="21"/>
        </w:rPr>
        <w:t>,</w:t>
      </w:r>
      <w:r>
        <w:rPr>
          <w:rFonts w:ascii="楷体" w:eastAsia="楷体" w:hAnsi="楷体" w:cs="楷体" w:hint="eastAsia"/>
          <w:b/>
          <w:bCs/>
          <w:color w:val="FF0000"/>
          <w:szCs w:val="21"/>
        </w:rPr>
        <w:t>此时水会由于发生凝固现象而结冰</w:t>
      </w:r>
      <w:r>
        <w:rPr>
          <w:rFonts w:ascii="楷体" w:eastAsia="楷体" w:hAnsi="楷体" w:cs="楷体" w:hint="eastAsia"/>
          <w:b/>
          <w:bCs/>
          <w:color w:val="FF0000"/>
          <w:szCs w:val="21"/>
        </w:rPr>
        <w:t>,</w:t>
      </w:r>
      <w:r>
        <w:rPr>
          <w:rFonts w:ascii="楷体" w:eastAsia="楷体" w:hAnsi="楷体" w:cs="楷体" w:hint="eastAsia"/>
          <w:b/>
          <w:bCs/>
          <w:color w:val="FF0000"/>
          <w:szCs w:val="21"/>
        </w:rPr>
        <w:t>凝固前后质量不变</w:t>
      </w:r>
      <w:r>
        <w:rPr>
          <w:rFonts w:ascii="楷体" w:eastAsia="楷体" w:hAnsi="楷体" w:cs="楷体" w:hint="eastAsia"/>
          <w:b/>
          <w:bCs/>
          <w:color w:val="FF0000"/>
          <w:szCs w:val="21"/>
        </w:rPr>
        <w:t>,</w:t>
      </w:r>
      <w:r>
        <w:rPr>
          <w:rFonts w:ascii="楷体" w:eastAsia="楷体" w:hAnsi="楷体" w:cs="楷体" w:hint="eastAsia"/>
          <w:b/>
          <w:bCs/>
          <w:color w:val="FF0000"/>
          <w:szCs w:val="21"/>
        </w:rPr>
        <w:t>而冰的密度比水小</w:t>
      </w:r>
      <w:r>
        <w:rPr>
          <w:rFonts w:ascii="楷体" w:eastAsia="楷体" w:hAnsi="楷体" w:cs="楷体" w:hint="eastAsia"/>
          <w:b/>
          <w:bCs/>
          <w:color w:val="FF0000"/>
          <w:szCs w:val="21"/>
        </w:rPr>
        <w:t>,</w:t>
      </w:r>
      <w:r>
        <w:rPr>
          <w:rFonts w:ascii="楷体" w:eastAsia="楷体" w:hAnsi="楷体" w:cs="楷体" w:hint="eastAsia"/>
          <w:b/>
          <w:bCs/>
          <w:color w:val="FF0000"/>
          <w:szCs w:val="21"/>
        </w:rPr>
        <w:t>所以结冰后体积会变大</w:t>
      </w:r>
      <w:r>
        <w:rPr>
          <w:rFonts w:ascii="楷体" w:eastAsia="楷体" w:hAnsi="楷体" w:cs="楷体" w:hint="eastAsia"/>
          <w:b/>
          <w:bCs/>
          <w:color w:val="FF0000"/>
          <w:szCs w:val="21"/>
        </w:rPr>
        <w:t>,</w:t>
      </w:r>
      <w:r>
        <w:rPr>
          <w:rFonts w:ascii="楷体" w:eastAsia="楷体" w:hAnsi="楷体" w:cs="楷体" w:hint="eastAsia"/>
          <w:b/>
          <w:bCs/>
          <w:color w:val="FF0000"/>
          <w:szCs w:val="21"/>
        </w:rPr>
        <w:t>因此能够把水管冻裂。</w:t>
      </w:r>
    </w:p>
    <w:p w:rsidR="00CC679D" w:rsidRDefault="003A52DF" w:rsidP="00E32837">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故选</w:t>
      </w:r>
      <w:r>
        <w:rPr>
          <w:rFonts w:ascii="楷体" w:eastAsia="楷体" w:hAnsi="楷体" w:cs="楷体" w:hint="eastAsia"/>
          <w:b/>
          <w:bCs/>
          <w:color w:val="FF0000"/>
          <w:szCs w:val="21"/>
        </w:rPr>
        <w:t>A</w:t>
      </w:r>
      <w:r>
        <w:rPr>
          <w:rFonts w:ascii="楷体" w:eastAsia="楷体" w:hAnsi="楷体" w:cs="楷体" w:hint="eastAsia"/>
          <w:b/>
          <w:bCs/>
          <w:color w:val="FF0000"/>
          <w:szCs w:val="21"/>
        </w:rPr>
        <w:t>。</w:t>
      </w:r>
    </w:p>
    <w:p w:rsidR="00CC679D" w:rsidRDefault="003A52DF" w:rsidP="00E32837">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【考点】密度的应用。</w:t>
      </w:r>
    </w:p>
    <w:p w:rsidR="00CC679D" w:rsidRDefault="003A52DF">
      <w:pPr>
        <w:spacing w:line="360" w:lineRule="auto"/>
        <w:ind w:firstLineChars="200" w:firstLine="420"/>
        <w:rPr>
          <w:rFonts w:ascii="宋体" w:hAnsi="宋体"/>
          <w:szCs w:val="28"/>
        </w:rPr>
      </w:pPr>
      <w:r>
        <w:rPr>
          <w:rFonts w:ascii="宋体" w:hAnsi="宋体" w:cs="宋体" w:hint="eastAsia"/>
          <w:szCs w:val="21"/>
        </w:rPr>
        <w:t>9.</w:t>
      </w:r>
      <w:r>
        <w:rPr>
          <w:rFonts w:ascii="宋体" w:hAnsi="宋体" w:hint="eastAsia"/>
          <w:szCs w:val="28"/>
        </w:rPr>
        <w:t>制造太阳能电动三轮车车架有各种不同的新材料</w:t>
      </w:r>
      <w:r>
        <w:rPr>
          <w:rFonts w:ascii="宋体" w:hAnsi="宋体" w:hint="eastAsia"/>
          <w:szCs w:val="28"/>
        </w:rPr>
        <w:t>，</w:t>
      </w:r>
      <w:r>
        <w:rPr>
          <w:rFonts w:ascii="宋体" w:hAnsi="宋体" w:hint="eastAsia"/>
          <w:szCs w:val="28"/>
        </w:rPr>
        <w:t>部分材料的技术指标如表所示：</w:t>
      </w:r>
    </w:p>
    <w:tbl>
      <w:tblPr>
        <w:tblW w:w="8797" w:type="dxa"/>
        <w:jc w:val="center"/>
        <w:tblInd w:w="-535"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2433"/>
        <w:gridCol w:w="1591"/>
        <w:gridCol w:w="1591"/>
        <w:gridCol w:w="1591"/>
        <w:gridCol w:w="1591"/>
      </w:tblGrid>
      <w:tr w:rsidR="00CC679D">
        <w:trPr>
          <w:jc w:val="center"/>
        </w:trPr>
        <w:tc>
          <w:tcPr>
            <w:tcW w:w="2433" w:type="dxa"/>
            <w:tcBorders>
              <w:tl2br w:val="single" w:sz="4" w:space="0" w:color="auto"/>
            </w:tcBorders>
            <w:shd w:val="clear" w:color="auto" w:fill="auto"/>
            <w:vAlign w:val="center"/>
          </w:tcPr>
          <w:p w:rsidR="00CC679D" w:rsidRDefault="003A52DF">
            <w:pPr>
              <w:spacing w:line="360" w:lineRule="auto"/>
              <w:jc w:val="right"/>
              <w:rPr>
                <w:rFonts w:ascii="宋体" w:hAnsi="宋体"/>
                <w:szCs w:val="28"/>
              </w:rPr>
            </w:pPr>
            <w:r>
              <w:rPr>
                <w:rFonts w:ascii="宋体" w:hAnsi="宋体" w:hint="eastAsia"/>
                <w:szCs w:val="28"/>
              </w:rPr>
              <w:t>材料</w:t>
            </w:r>
          </w:p>
          <w:p w:rsidR="00CC679D" w:rsidRDefault="003A52DF">
            <w:pPr>
              <w:spacing w:line="360" w:lineRule="auto"/>
              <w:jc w:val="left"/>
              <w:rPr>
                <w:rFonts w:ascii="宋体" w:hAnsi="宋体"/>
                <w:szCs w:val="28"/>
              </w:rPr>
            </w:pPr>
            <w:r>
              <w:rPr>
                <w:rFonts w:ascii="宋体" w:hAnsi="宋体" w:hint="eastAsia"/>
                <w:szCs w:val="28"/>
              </w:rPr>
              <w:t>技术指标</w:t>
            </w:r>
          </w:p>
        </w:tc>
        <w:tc>
          <w:tcPr>
            <w:tcW w:w="1591" w:type="dxa"/>
            <w:shd w:val="clear" w:color="auto" w:fill="auto"/>
            <w:vAlign w:val="center"/>
          </w:tcPr>
          <w:p w:rsidR="00CC679D" w:rsidRDefault="003A52DF">
            <w:pPr>
              <w:spacing w:line="360" w:lineRule="auto"/>
              <w:jc w:val="center"/>
              <w:rPr>
                <w:rFonts w:ascii="宋体" w:hAnsi="宋体"/>
                <w:szCs w:val="28"/>
              </w:rPr>
            </w:pPr>
            <w:r>
              <w:rPr>
                <w:rFonts w:ascii="宋体" w:hAnsi="宋体" w:hint="eastAsia"/>
                <w:szCs w:val="28"/>
              </w:rPr>
              <w:t>锰钢</w:t>
            </w:r>
          </w:p>
        </w:tc>
        <w:tc>
          <w:tcPr>
            <w:tcW w:w="1591" w:type="dxa"/>
            <w:shd w:val="clear" w:color="auto" w:fill="auto"/>
            <w:vAlign w:val="center"/>
          </w:tcPr>
          <w:p w:rsidR="00CC679D" w:rsidRDefault="003A52DF">
            <w:pPr>
              <w:spacing w:line="360" w:lineRule="auto"/>
              <w:jc w:val="center"/>
              <w:rPr>
                <w:rFonts w:ascii="宋体" w:hAnsi="宋体"/>
                <w:szCs w:val="28"/>
              </w:rPr>
            </w:pPr>
            <w:r>
              <w:rPr>
                <w:rFonts w:ascii="宋体" w:hAnsi="宋体" w:hint="eastAsia"/>
                <w:szCs w:val="28"/>
              </w:rPr>
              <w:t>铝合金</w:t>
            </w:r>
          </w:p>
        </w:tc>
        <w:tc>
          <w:tcPr>
            <w:tcW w:w="1591" w:type="dxa"/>
            <w:shd w:val="clear" w:color="auto" w:fill="auto"/>
            <w:vAlign w:val="center"/>
          </w:tcPr>
          <w:p w:rsidR="00CC679D" w:rsidRDefault="003A52DF">
            <w:pPr>
              <w:spacing w:line="360" w:lineRule="auto"/>
              <w:jc w:val="center"/>
              <w:rPr>
                <w:rFonts w:ascii="宋体" w:hAnsi="宋体"/>
                <w:szCs w:val="28"/>
              </w:rPr>
            </w:pPr>
            <w:r>
              <w:rPr>
                <w:rFonts w:ascii="宋体" w:hAnsi="宋体" w:hint="eastAsia"/>
                <w:szCs w:val="28"/>
              </w:rPr>
              <w:t>钛合金</w:t>
            </w:r>
          </w:p>
        </w:tc>
        <w:tc>
          <w:tcPr>
            <w:tcW w:w="1591" w:type="dxa"/>
            <w:shd w:val="clear" w:color="auto" w:fill="auto"/>
            <w:vAlign w:val="center"/>
          </w:tcPr>
          <w:p w:rsidR="00CC679D" w:rsidRDefault="003A52DF">
            <w:pPr>
              <w:spacing w:line="360" w:lineRule="auto"/>
              <w:jc w:val="center"/>
              <w:rPr>
                <w:rFonts w:ascii="宋体" w:hAnsi="宋体"/>
                <w:szCs w:val="28"/>
              </w:rPr>
            </w:pPr>
            <w:r>
              <w:rPr>
                <w:rFonts w:ascii="宋体" w:hAnsi="宋体" w:hint="eastAsia"/>
                <w:szCs w:val="28"/>
              </w:rPr>
              <w:t>碳纤维</w:t>
            </w:r>
          </w:p>
        </w:tc>
      </w:tr>
      <w:tr w:rsidR="00CC679D">
        <w:trPr>
          <w:jc w:val="center"/>
        </w:trPr>
        <w:tc>
          <w:tcPr>
            <w:tcW w:w="2433" w:type="dxa"/>
            <w:shd w:val="clear" w:color="auto" w:fill="auto"/>
            <w:vAlign w:val="center"/>
          </w:tcPr>
          <w:p w:rsidR="00CC679D" w:rsidRDefault="003A52DF">
            <w:pPr>
              <w:spacing w:line="360" w:lineRule="auto"/>
              <w:jc w:val="center"/>
              <w:rPr>
                <w:rFonts w:ascii="宋体" w:hAnsi="宋体"/>
                <w:szCs w:val="28"/>
              </w:rPr>
            </w:pPr>
            <w:r>
              <w:rPr>
                <w:rFonts w:ascii="宋体" w:hAnsi="宋体" w:hint="eastAsia"/>
                <w:szCs w:val="28"/>
              </w:rPr>
              <w:t>性能</w:t>
            </w:r>
            <w:r>
              <w:rPr>
                <w:rFonts w:ascii="宋体" w:hAnsi="宋体" w:hint="eastAsia"/>
                <w:szCs w:val="28"/>
              </w:rPr>
              <w:t>(</w:t>
            </w:r>
            <w:r>
              <w:rPr>
                <w:rFonts w:ascii="宋体" w:hAnsi="宋体" w:hint="eastAsia"/>
                <w:szCs w:val="28"/>
              </w:rPr>
              <w:t>强度</w:t>
            </w:r>
            <w:r>
              <w:rPr>
                <w:rFonts w:ascii="宋体" w:hAnsi="宋体" w:hint="eastAsia"/>
                <w:szCs w:val="28"/>
              </w:rPr>
              <w:t>)</w:t>
            </w:r>
          </w:p>
        </w:tc>
        <w:tc>
          <w:tcPr>
            <w:tcW w:w="1591" w:type="dxa"/>
            <w:shd w:val="clear" w:color="auto" w:fill="auto"/>
            <w:vAlign w:val="center"/>
          </w:tcPr>
          <w:p w:rsidR="00CC679D" w:rsidRDefault="003A52DF">
            <w:pPr>
              <w:spacing w:line="360" w:lineRule="auto"/>
              <w:jc w:val="center"/>
              <w:rPr>
                <w:rFonts w:ascii="宋体" w:hAnsi="宋体"/>
                <w:szCs w:val="28"/>
              </w:rPr>
            </w:pPr>
            <w:r>
              <w:rPr>
                <w:rFonts w:ascii="宋体" w:hAnsi="宋体" w:hint="eastAsia"/>
                <w:szCs w:val="28"/>
              </w:rPr>
              <w:t>强</w:t>
            </w:r>
          </w:p>
        </w:tc>
        <w:tc>
          <w:tcPr>
            <w:tcW w:w="1591" w:type="dxa"/>
            <w:shd w:val="clear" w:color="auto" w:fill="auto"/>
            <w:vAlign w:val="center"/>
          </w:tcPr>
          <w:p w:rsidR="00CC679D" w:rsidRDefault="003A52DF">
            <w:pPr>
              <w:spacing w:line="360" w:lineRule="auto"/>
              <w:jc w:val="center"/>
              <w:rPr>
                <w:rFonts w:ascii="宋体" w:hAnsi="宋体"/>
                <w:szCs w:val="28"/>
              </w:rPr>
            </w:pPr>
            <w:r>
              <w:rPr>
                <w:rFonts w:ascii="宋体" w:hAnsi="宋体" w:hint="eastAsia"/>
                <w:szCs w:val="28"/>
              </w:rPr>
              <w:t>较弱</w:t>
            </w:r>
          </w:p>
        </w:tc>
        <w:tc>
          <w:tcPr>
            <w:tcW w:w="1591" w:type="dxa"/>
            <w:shd w:val="clear" w:color="auto" w:fill="auto"/>
            <w:vAlign w:val="center"/>
          </w:tcPr>
          <w:p w:rsidR="00CC679D" w:rsidRDefault="003A52DF">
            <w:pPr>
              <w:spacing w:line="360" w:lineRule="auto"/>
              <w:jc w:val="center"/>
              <w:rPr>
                <w:rFonts w:ascii="宋体" w:hAnsi="宋体"/>
                <w:szCs w:val="28"/>
              </w:rPr>
            </w:pPr>
            <w:r>
              <w:rPr>
                <w:rFonts w:ascii="宋体" w:hAnsi="宋体" w:hint="eastAsia"/>
                <w:szCs w:val="28"/>
              </w:rPr>
              <w:t>较强</w:t>
            </w:r>
          </w:p>
        </w:tc>
        <w:tc>
          <w:tcPr>
            <w:tcW w:w="1591" w:type="dxa"/>
            <w:shd w:val="clear" w:color="auto" w:fill="auto"/>
            <w:vAlign w:val="center"/>
          </w:tcPr>
          <w:p w:rsidR="00CC679D" w:rsidRDefault="003A52DF">
            <w:pPr>
              <w:spacing w:line="360" w:lineRule="auto"/>
              <w:jc w:val="center"/>
              <w:rPr>
                <w:rFonts w:ascii="宋体" w:hAnsi="宋体"/>
                <w:szCs w:val="28"/>
              </w:rPr>
            </w:pPr>
            <w:r>
              <w:rPr>
                <w:rFonts w:ascii="宋体" w:hAnsi="宋体" w:hint="eastAsia"/>
                <w:szCs w:val="28"/>
              </w:rPr>
              <w:t>强</w:t>
            </w:r>
          </w:p>
        </w:tc>
      </w:tr>
      <w:tr w:rsidR="00CC679D">
        <w:trPr>
          <w:jc w:val="center"/>
        </w:trPr>
        <w:tc>
          <w:tcPr>
            <w:tcW w:w="2433" w:type="dxa"/>
            <w:shd w:val="clear" w:color="auto" w:fill="auto"/>
            <w:vAlign w:val="center"/>
          </w:tcPr>
          <w:p w:rsidR="00CC679D" w:rsidRDefault="003A52DF">
            <w:pPr>
              <w:spacing w:line="360" w:lineRule="auto"/>
              <w:jc w:val="center"/>
              <w:rPr>
                <w:rFonts w:ascii="宋体" w:hAnsi="宋体"/>
                <w:szCs w:val="28"/>
              </w:rPr>
            </w:pPr>
            <w:r>
              <w:rPr>
                <w:rFonts w:ascii="宋体" w:hAnsi="宋体" w:hint="eastAsia"/>
                <w:szCs w:val="28"/>
              </w:rPr>
              <w:t>密度</w:t>
            </w:r>
            <w:r>
              <w:rPr>
                <w:rFonts w:ascii="宋体" w:hAnsi="宋体" w:hint="eastAsia"/>
                <w:szCs w:val="28"/>
              </w:rPr>
              <w:t>/(kg</w:t>
            </w:r>
            <w:r>
              <w:rPr>
                <w:rFonts w:ascii="宋体" w:hAnsi="宋体" w:hint="eastAsia"/>
                <w:szCs w:val="28"/>
              </w:rPr>
              <w:t>·</w:t>
            </w:r>
            <w:r>
              <w:rPr>
                <w:rFonts w:ascii="宋体" w:hAnsi="宋体" w:hint="eastAsia"/>
                <w:szCs w:val="28"/>
              </w:rPr>
              <w:t>m</w:t>
            </w:r>
            <w:r>
              <w:rPr>
                <w:rFonts w:ascii="宋体" w:hAnsi="宋体" w:hint="eastAsia"/>
                <w:szCs w:val="28"/>
                <w:vertAlign w:val="superscript"/>
              </w:rPr>
              <w:t>-3</w:t>
            </w:r>
            <w:r>
              <w:rPr>
                <w:rFonts w:ascii="宋体" w:hAnsi="宋体" w:hint="eastAsia"/>
                <w:szCs w:val="28"/>
              </w:rPr>
              <w:t>)</w:t>
            </w:r>
          </w:p>
        </w:tc>
        <w:tc>
          <w:tcPr>
            <w:tcW w:w="1591" w:type="dxa"/>
            <w:shd w:val="clear" w:color="auto" w:fill="auto"/>
            <w:vAlign w:val="center"/>
          </w:tcPr>
          <w:p w:rsidR="00CC679D" w:rsidRDefault="003A52DF">
            <w:pPr>
              <w:spacing w:line="360" w:lineRule="auto"/>
              <w:jc w:val="center"/>
              <w:rPr>
                <w:rFonts w:ascii="宋体" w:hAnsi="宋体"/>
                <w:szCs w:val="28"/>
              </w:rPr>
            </w:pPr>
            <w:r>
              <w:rPr>
                <w:rFonts w:ascii="宋体" w:hAnsi="宋体" w:hint="eastAsia"/>
                <w:szCs w:val="28"/>
              </w:rPr>
              <w:t>7.9</w:t>
            </w:r>
            <w:r>
              <w:rPr>
                <w:rFonts w:ascii="宋体" w:hAnsi="宋体" w:hint="eastAsia"/>
                <w:szCs w:val="28"/>
              </w:rPr>
              <w:t>×</w:t>
            </w:r>
            <w:r>
              <w:rPr>
                <w:rFonts w:ascii="宋体" w:hAnsi="宋体" w:hint="eastAsia"/>
                <w:szCs w:val="28"/>
              </w:rPr>
              <w:t>10</w:t>
            </w:r>
            <w:r>
              <w:rPr>
                <w:rFonts w:ascii="宋体" w:hAnsi="宋体" w:hint="eastAsia"/>
                <w:szCs w:val="28"/>
                <w:vertAlign w:val="superscript"/>
              </w:rPr>
              <w:t>3</w:t>
            </w:r>
          </w:p>
        </w:tc>
        <w:tc>
          <w:tcPr>
            <w:tcW w:w="1591" w:type="dxa"/>
            <w:shd w:val="clear" w:color="auto" w:fill="auto"/>
            <w:vAlign w:val="center"/>
          </w:tcPr>
          <w:p w:rsidR="00CC679D" w:rsidRDefault="003A52DF">
            <w:pPr>
              <w:spacing w:line="360" w:lineRule="auto"/>
              <w:jc w:val="center"/>
              <w:rPr>
                <w:rFonts w:ascii="宋体" w:hAnsi="宋体"/>
                <w:szCs w:val="28"/>
              </w:rPr>
            </w:pPr>
            <w:r>
              <w:rPr>
                <w:rFonts w:ascii="宋体" w:hAnsi="宋体" w:hint="eastAsia"/>
                <w:szCs w:val="28"/>
              </w:rPr>
              <w:t>3.0</w:t>
            </w:r>
            <w:r>
              <w:rPr>
                <w:rFonts w:ascii="宋体" w:hAnsi="宋体" w:hint="eastAsia"/>
                <w:szCs w:val="28"/>
              </w:rPr>
              <w:t>×</w:t>
            </w:r>
            <w:r>
              <w:rPr>
                <w:rFonts w:ascii="宋体" w:hAnsi="宋体" w:hint="eastAsia"/>
                <w:szCs w:val="28"/>
              </w:rPr>
              <w:t>10</w:t>
            </w:r>
            <w:r>
              <w:rPr>
                <w:rFonts w:ascii="宋体" w:hAnsi="宋体" w:hint="eastAsia"/>
                <w:szCs w:val="28"/>
                <w:vertAlign w:val="superscript"/>
              </w:rPr>
              <w:t>3</w:t>
            </w:r>
          </w:p>
        </w:tc>
        <w:tc>
          <w:tcPr>
            <w:tcW w:w="1591" w:type="dxa"/>
            <w:shd w:val="clear" w:color="auto" w:fill="auto"/>
            <w:vAlign w:val="center"/>
          </w:tcPr>
          <w:p w:rsidR="00CC679D" w:rsidRDefault="003A52DF">
            <w:pPr>
              <w:spacing w:line="360" w:lineRule="auto"/>
              <w:jc w:val="center"/>
              <w:rPr>
                <w:rFonts w:ascii="宋体" w:hAnsi="宋体"/>
                <w:szCs w:val="28"/>
              </w:rPr>
            </w:pPr>
            <w:r>
              <w:rPr>
                <w:rFonts w:ascii="宋体" w:hAnsi="宋体" w:hint="eastAsia"/>
                <w:szCs w:val="28"/>
              </w:rPr>
              <w:t>4.5</w:t>
            </w:r>
            <w:r>
              <w:rPr>
                <w:rFonts w:ascii="宋体" w:hAnsi="宋体" w:hint="eastAsia"/>
                <w:szCs w:val="28"/>
              </w:rPr>
              <w:t>×</w:t>
            </w:r>
            <w:r>
              <w:rPr>
                <w:rFonts w:ascii="宋体" w:hAnsi="宋体" w:hint="eastAsia"/>
                <w:szCs w:val="28"/>
              </w:rPr>
              <w:t>10</w:t>
            </w:r>
            <w:r>
              <w:rPr>
                <w:rFonts w:ascii="宋体" w:hAnsi="宋体" w:hint="eastAsia"/>
                <w:szCs w:val="28"/>
                <w:vertAlign w:val="superscript"/>
              </w:rPr>
              <w:t>3</w:t>
            </w:r>
          </w:p>
        </w:tc>
        <w:tc>
          <w:tcPr>
            <w:tcW w:w="1591" w:type="dxa"/>
            <w:shd w:val="clear" w:color="auto" w:fill="auto"/>
            <w:vAlign w:val="center"/>
          </w:tcPr>
          <w:p w:rsidR="00CC679D" w:rsidRDefault="003A52DF">
            <w:pPr>
              <w:spacing w:line="360" w:lineRule="auto"/>
              <w:jc w:val="center"/>
              <w:rPr>
                <w:rFonts w:ascii="宋体" w:hAnsi="宋体"/>
                <w:szCs w:val="28"/>
              </w:rPr>
            </w:pPr>
            <w:r>
              <w:rPr>
                <w:rFonts w:ascii="宋体" w:hAnsi="宋体" w:hint="eastAsia"/>
                <w:szCs w:val="28"/>
              </w:rPr>
              <w:t>1.6</w:t>
            </w:r>
            <w:r>
              <w:rPr>
                <w:rFonts w:ascii="宋体" w:hAnsi="宋体" w:hint="eastAsia"/>
                <w:szCs w:val="28"/>
              </w:rPr>
              <w:t>×</w:t>
            </w:r>
            <w:r>
              <w:rPr>
                <w:rFonts w:ascii="宋体" w:hAnsi="宋体" w:hint="eastAsia"/>
                <w:szCs w:val="28"/>
              </w:rPr>
              <w:t>10</w:t>
            </w:r>
            <w:r>
              <w:rPr>
                <w:rFonts w:ascii="宋体" w:hAnsi="宋体" w:hint="eastAsia"/>
                <w:szCs w:val="28"/>
                <w:vertAlign w:val="superscript"/>
              </w:rPr>
              <w:t>3</w:t>
            </w:r>
          </w:p>
        </w:tc>
      </w:tr>
    </w:tbl>
    <w:p w:rsidR="00CC679D" w:rsidRDefault="003A52DF">
      <w:pPr>
        <w:spacing w:line="360" w:lineRule="auto"/>
        <w:ind w:firstLineChars="200" w:firstLine="420"/>
        <w:rPr>
          <w:rFonts w:ascii="宋体" w:hAnsi="宋体"/>
          <w:szCs w:val="28"/>
        </w:rPr>
      </w:pPr>
      <w:r>
        <w:rPr>
          <w:rFonts w:ascii="宋体" w:hAnsi="宋体" w:hint="eastAsia"/>
          <w:szCs w:val="28"/>
        </w:rPr>
        <w:t>若让你设计制造强度高并且轻便的三轮车</w:t>
      </w:r>
      <w:r>
        <w:rPr>
          <w:rFonts w:ascii="宋体" w:hAnsi="宋体" w:hint="eastAsia"/>
          <w:szCs w:val="28"/>
        </w:rPr>
        <w:t>,</w:t>
      </w:r>
      <w:r>
        <w:rPr>
          <w:rFonts w:ascii="宋体" w:hAnsi="宋体" w:hint="eastAsia"/>
          <w:szCs w:val="28"/>
        </w:rPr>
        <w:t>你选择表中的哪种材料</w:t>
      </w:r>
      <w:r>
        <w:rPr>
          <w:rFonts w:ascii="宋体" w:hAnsi="宋体" w:hint="eastAsia"/>
          <w:szCs w:val="28"/>
        </w:rPr>
        <w:t>?</w:t>
      </w:r>
      <w:r>
        <w:rPr>
          <w:rFonts w:ascii="宋体" w:hAnsi="宋体" w:hint="eastAsia"/>
          <w:szCs w:val="28"/>
        </w:rPr>
        <w:t>若车架所用材料的体积约为</w:t>
      </w:r>
      <w:r>
        <w:rPr>
          <w:rFonts w:ascii="宋体" w:hAnsi="宋体" w:hint="eastAsia"/>
          <w:szCs w:val="28"/>
        </w:rPr>
        <w:t>5</w:t>
      </w:r>
      <w:r>
        <w:rPr>
          <w:rFonts w:ascii="宋体" w:hAnsi="宋体" w:hint="eastAsia"/>
          <w:szCs w:val="28"/>
        </w:rPr>
        <w:t>×</w:t>
      </w:r>
      <w:r>
        <w:rPr>
          <w:rFonts w:ascii="宋体" w:hAnsi="宋体" w:hint="eastAsia"/>
          <w:szCs w:val="28"/>
        </w:rPr>
        <w:t>10</w:t>
      </w:r>
      <w:r>
        <w:rPr>
          <w:rFonts w:ascii="宋体" w:hAnsi="宋体" w:hint="eastAsia"/>
          <w:szCs w:val="28"/>
          <w:vertAlign w:val="superscript"/>
        </w:rPr>
        <w:t>-3</w:t>
      </w:r>
      <w:r>
        <w:rPr>
          <w:rFonts w:ascii="宋体" w:hAnsi="宋体" w:hint="eastAsia"/>
          <w:szCs w:val="28"/>
        </w:rPr>
        <w:t>m</w:t>
      </w:r>
      <w:r>
        <w:rPr>
          <w:rFonts w:ascii="宋体" w:hAnsi="宋体" w:hint="eastAsia"/>
          <w:szCs w:val="28"/>
          <w:vertAlign w:val="superscript"/>
        </w:rPr>
        <w:t>3</w:t>
      </w:r>
      <w:r>
        <w:rPr>
          <w:rFonts w:ascii="宋体" w:hAnsi="宋体" w:hint="eastAsia"/>
          <w:szCs w:val="28"/>
        </w:rPr>
        <w:t>,</w:t>
      </w:r>
      <w:r>
        <w:rPr>
          <w:rFonts w:ascii="宋体" w:hAnsi="宋体" w:hint="eastAsia"/>
          <w:szCs w:val="28"/>
        </w:rPr>
        <w:t>车架的质量是多大</w:t>
      </w:r>
      <w:r>
        <w:rPr>
          <w:rFonts w:ascii="宋体" w:hAnsi="宋体" w:hint="eastAsia"/>
          <w:szCs w:val="28"/>
        </w:rPr>
        <w:t>?</w:t>
      </w:r>
    </w:p>
    <w:p w:rsidR="00CC679D" w:rsidRDefault="003A52DF" w:rsidP="00E32837">
      <w:pPr>
        <w:spacing w:line="360" w:lineRule="auto"/>
        <w:ind w:firstLineChars="200" w:firstLine="422"/>
        <w:rPr>
          <w:rFonts w:ascii="楷体" w:eastAsia="楷体" w:hAnsi="楷体" w:cs="楷体"/>
          <w:b/>
          <w:bCs/>
          <w:color w:val="FF0000"/>
          <w:szCs w:val="28"/>
        </w:rPr>
      </w:pPr>
      <w:r>
        <w:rPr>
          <w:rFonts w:ascii="楷体" w:eastAsia="楷体" w:hAnsi="楷体" w:cs="楷体" w:hint="eastAsia"/>
          <w:b/>
          <w:bCs/>
          <w:color w:val="FF0000"/>
          <w:szCs w:val="28"/>
        </w:rPr>
        <w:t>【解析】本题考查密度知识的应用。由表中信息可知</w:t>
      </w:r>
      <w:r>
        <w:rPr>
          <w:rFonts w:ascii="楷体" w:eastAsia="楷体" w:hAnsi="楷体" w:cs="楷体" w:hint="eastAsia"/>
          <w:b/>
          <w:bCs/>
          <w:color w:val="FF0000"/>
          <w:szCs w:val="28"/>
        </w:rPr>
        <w:t>,</w:t>
      </w:r>
      <w:r>
        <w:rPr>
          <w:rFonts w:ascii="楷体" w:eastAsia="楷体" w:hAnsi="楷体" w:cs="楷体" w:hint="eastAsia"/>
          <w:b/>
          <w:bCs/>
          <w:color w:val="FF0000"/>
          <w:szCs w:val="28"/>
        </w:rPr>
        <w:t>碳纤维材料强度高、密度小</w:t>
      </w:r>
      <w:r>
        <w:rPr>
          <w:rFonts w:ascii="楷体" w:eastAsia="楷体" w:hAnsi="楷体" w:cs="楷体" w:hint="eastAsia"/>
          <w:b/>
          <w:bCs/>
          <w:color w:val="FF0000"/>
          <w:szCs w:val="28"/>
        </w:rPr>
        <w:t>,</w:t>
      </w:r>
      <w:r>
        <w:rPr>
          <w:rFonts w:ascii="楷体" w:eastAsia="楷体" w:hAnsi="楷体" w:cs="楷体" w:hint="eastAsia"/>
          <w:b/>
          <w:bCs/>
          <w:color w:val="FF0000"/>
          <w:szCs w:val="28"/>
        </w:rPr>
        <w:t>在相同体积情况下</w:t>
      </w:r>
      <w:r>
        <w:rPr>
          <w:rFonts w:ascii="楷体" w:eastAsia="楷体" w:hAnsi="楷体" w:cs="楷体" w:hint="eastAsia"/>
          <w:b/>
          <w:bCs/>
          <w:color w:val="FF0000"/>
          <w:szCs w:val="28"/>
        </w:rPr>
        <w:t>,</w:t>
      </w:r>
      <w:r>
        <w:rPr>
          <w:rFonts w:ascii="楷体" w:eastAsia="楷体" w:hAnsi="楷体" w:cs="楷体" w:hint="eastAsia"/>
          <w:b/>
          <w:bCs/>
          <w:color w:val="FF0000"/>
          <w:szCs w:val="28"/>
        </w:rPr>
        <w:t>制作的车架具有抗震、轻便的特点</w:t>
      </w:r>
      <w:r>
        <w:rPr>
          <w:rFonts w:ascii="楷体" w:eastAsia="楷体" w:hAnsi="楷体" w:cs="楷体" w:hint="eastAsia"/>
          <w:b/>
          <w:bCs/>
          <w:color w:val="FF0000"/>
          <w:szCs w:val="28"/>
        </w:rPr>
        <w:t>;</w:t>
      </w:r>
      <w:r>
        <w:rPr>
          <w:rFonts w:ascii="楷体" w:eastAsia="楷体" w:hAnsi="楷体" w:cs="楷体" w:hint="eastAsia"/>
          <w:b/>
          <w:bCs/>
          <w:color w:val="FF0000"/>
          <w:szCs w:val="28"/>
        </w:rPr>
        <w:t>碳纤维的密度为</w:t>
      </w:r>
      <w:r>
        <w:rPr>
          <w:rFonts w:ascii="楷体" w:eastAsia="楷体" w:hAnsi="楷体" w:cs="楷体" w:hint="eastAsia"/>
          <w:b/>
          <w:bCs/>
          <w:color w:val="FF0000"/>
          <w:szCs w:val="28"/>
        </w:rPr>
        <w:t>1.6</w:t>
      </w:r>
      <w:r>
        <w:rPr>
          <w:rFonts w:ascii="楷体" w:eastAsia="楷体" w:hAnsi="楷体" w:cs="楷体" w:hint="eastAsia"/>
          <w:b/>
          <w:bCs/>
          <w:color w:val="FF0000"/>
          <w:szCs w:val="28"/>
        </w:rPr>
        <w:t>×</w:t>
      </w:r>
      <w:r>
        <w:rPr>
          <w:rFonts w:ascii="楷体" w:eastAsia="楷体" w:hAnsi="楷体" w:cs="楷体" w:hint="eastAsia"/>
          <w:b/>
          <w:bCs/>
          <w:color w:val="FF0000"/>
          <w:szCs w:val="28"/>
        </w:rPr>
        <w:t>10</w:t>
      </w:r>
      <w:r>
        <w:rPr>
          <w:rFonts w:ascii="楷体" w:eastAsia="楷体" w:hAnsi="楷体" w:cs="楷体" w:hint="eastAsia"/>
          <w:b/>
          <w:bCs/>
          <w:color w:val="FF0000"/>
          <w:szCs w:val="28"/>
          <w:vertAlign w:val="superscript"/>
        </w:rPr>
        <w:t>3</w:t>
      </w:r>
      <w:r>
        <w:rPr>
          <w:rFonts w:ascii="楷体" w:eastAsia="楷体" w:hAnsi="楷体" w:cs="楷体" w:hint="eastAsia"/>
          <w:b/>
          <w:bCs/>
          <w:color w:val="FF0000"/>
          <w:szCs w:val="28"/>
        </w:rPr>
        <w:t>kg/m</w:t>
      </w:r>
      <w:r>
        <w:rPr>
          <w:rFonts w:ascii="楷体" w:eastAsia="楷体" w:hAnsi="楷体" w:cs="楷体" w:hint="eastAsia"/>
          <w:b/>
          <w:bCs/>
          <w:color w:val="FF0000"/>
          <w:szCs w:val="28"/>
          <w:vertAlign w:val="superscript"/>
        </w:rPr>
        <w:t>3</w:t>
      </w:r>
      <w:r>
        <w:rPr>
          <w:rFonts w:ascii="楷体" w:eastAsia="楷体" w:hAnsi="楷体" w:cs="楷体" w:hint="eastAsia"/>
          <w:b/>
          <w:bCs/>
          <w:color w:val="FF0000"/>
          <w:szCs w:val="28"/>
        </w:rPr>
        <w:t>,</w:t>
      </w:r>
      <w:r>
        <w:rPr>
          <w:rFonts w:ascii="楷体" w:eastAsia="楷体" w:hAnsi="楷体" w:cs="楷体" w:hint="eastAsia"/>
          <w:b/>
          <w:bCs/>
          <w:color w:val="FF0000"/>
          <w:szCs w:val="28"/>
        </w:rPr>
        <w:t>车架的体积为</w:t>
      </w:r>
      <w:r>
        <w:rPr>
          <w:rFonts w:ascii="楷体" w:eastAsia="楷体" w:hAnsi="楷体" w:cs="楷体" w:hint="eastAsia"/>
          <w:b/>
          <w:bCs/>
          <w:color w:val="FF0000"/>
          <w:szCs w:val="28"/>
        </w:rPr>
        <w:t>5</w:t>
      </w:r>
      <w:r>
        <w:rPr>
          <w:rFonts w:ascii="楷体" w:eastAsia="楷体" w:hAnsi="楷体" w:cs="楷体" w:hint="eastAsia"/>
          <w:b/>
          <w:bCs/>
          <w:color w:val="FF0000"/>
          <w:szCs w:val="28"/>
        </w:rPr>
        <w:t>×</w:t>
      </w:r>
      <w:r>
        <w:rPr>
          <w:rFonts w:ascii="楷体" w:eastAsia="楷体" w:hAnsi="楷体" w:cs="楷体" w:hint="eastAsia"/>
          <w:b/>
          <w:bCs/>
          <w:color w:val="FF0000"/>
          <w:szCs w:val="28"/>
        </w:rPr>
        <w:t>10</w:t>
      </w:r>
      <w:r>
        <w:rPr>
          <w:rFonts w:ascii="楷体" w:eastAsia="楷体" w:hAnsi="楷体" w:cs="楷体" w:hint="eastAsia"/>
          <w:b/>
          <w:bCs/>
          <w:color w:val="FF0000"/>
          <w:szCs w:val="28"/>
          <w:vertAlign w:val="superscript"/>
        </w:rPr>
        <w:t>-3</w:t>
      </w:r>
      <w:r>
        <w:rPr>
          <w:rFonts w:ascii="楷体" w:eastAsia="楷体" w:hAnsi="楷体" w:cs="楷体" w:hint="eastAsia"/>
          <w:b/>
          <w:bCs/>
          <w:color w:val="FF0000"/>
          <w:szCs w:val="28"/>
        </w:rPr>
        <w:t>m</w:t>
      </w:r>
      <w:r>
        <w:rPr>
          <w:rFonts w:ascii="楷体" w:eastAsia="楷体" w:hAnsi="楷体" w:cs="楷体" w:hint="eastAsia"/>
          <w:b/>
          <w:bCs/>
          <w:color w:val="FF0000"/>
          <w:szCs w:val="28"/>
          <w:vertAlign w:val="superscript"/>
        </w:rPr>
        <w:t>3</w:t>
      </w:r>
      <w:r>
        <w:rPr>
          <w:rFonts w:ascii="楷体" w:eastAsia="楷体" w:hAnsi="楷体" w:cs="楷体" w:hint="eastAsia"/>
          <w:b/>
          <w:bCs/>
          <w:color w:val="FF0000"/>
          <w:szCs w:val="28"/>
        </w:rPr>
        <w:t>,</w:t>
      </w:r>
      <w:r>
        <w:rPr>
          <w:rFonts w:ascii="楷体" w:eastAsia="楷体" w:hAnsi="楷体" w:cs="楷体" w:hint="eastAsia"/>
          <w:b/>
          <w:bCs/>
          <w:color w:val="FF0000"/>
          <w:szCs w:val="28"/>
        </w:rPr>
        <w:t>故车架的质量</w:t>
      </w:r>
      <w:r>
        <w:rPr>
          <w:rFonts w:ascii="楷体" w:eastAsia="楷体" w:hAnsi="楷体" w:cs="楷体" w:hint="eastAsia"/>
          <w:b/>
          <w:bCs/>
          <w:color w:val="FF0000"/>
          <w:szCs w:val="28"/>
        </w:rPr>
        <w:t>m=</w:t>
      </w:r>
      <w:r>
        <w:rPr>
          <w:rFonts w:ascii="楷体" w:eastAsia="楷体" w:hAnsi="楷体" w:cs="楷体" w:hint="eastAsia"/>
          <w:b/>
          <w:bCs/>
          <w:color w:val="FF0000"/>
          <w:szCs w:val="28"/>
        </w:rPr>
        <w:t>ρ</w:t>
      </w:r>
      <w:r>
        <w:rPr>
          <w:rFonts w:ascii="楷体" w:eastAsia="楷体" w:hAnsi="楷体" w:cs="楷体" w:hint="eastAsia"/>
          <w:b/>
          <w:bCs/>
          <w:color w:val="FF0000"/>
          <w:szCs w:val="28"/>
        </w:rPr>
        <w:t>V=1.6</w:t>
      </w:r>
      <w:r>
        <w:rPr>
          <w:rFonts w:ascii="楷体" w:eastAsia="楷体" w:hAnsi="楷体" w:cs="楷体" w:hint="eastAsia"/>
          <w:b/>
          <w:bCs/>
          <w:color w:val="FF0000"/>
          <w:szCs w:val="28"/>
        </w:rPr>
        <w:t>×</w:t>
      </w:r>
      <w:r>
        <w:rPr>
          <w:rFonts w:ascii="楷体" w:eastAsia="楷体" w:hAnsi="楷体" w:cs="楷体" w:hint="eastAsia"/>
          <w:b/>
          <w:bCs/>
          <w:color w:val="FF0000"/>
          <w:szCs w:val="28"/>
        </w:rPr>
        <w:t>10</w:t>
      </w:r>
      <w:r>
        <w:rPr>
          <w:rFonts w:ascii="楷体" w:eastAsia="楷体" w:hAnsi="楷体" w:cs="楷体" w:hint="eastAsia"/>
          <w:b/>
          <w:bCs/>
          <w:color w:val="FF0000"/>
          <w:szCs w:val="28"/>
          <w:vertAlign w:val="superscript"/>
        </w:rPr>
        <w:t>3</w:t>
      </w:r>
      <w:r>
        <w:rPr>
          <w:rFonts w:ascii="楷体" w:eastAsia="楷体" w:hAnsi="楷体" w:cs="楷体" w:hint="eastAsia"/>
          <w:b/>
          <w:bCs/>
          <w:color w:val="FF0000"/>
          <w:szCs w:val="28"/>
        </w:rPr>
        <w:t>kg/m</w:t>
      </w:r>
      <w:r>
        <w:rPr>
          <w:rFonts w:ascii="楷体" w:eastAsia="楷体" w:hAnsi="楷体" w:cs="楷体" w:hint="eastAsia"/>
          <w:b/>
          <w:bCs/>
          <w:color w:val="FF0000"/>
          <w:szCs w:val="28"/>
          <w:vertAlign w:val="superscript"/>
        </w:rPr>
        <w:t>3</w:t>
      </w:r>
      <w:r>
        <w:rPr>
          <w:rFonts w:ascii="楷体" w:eastAsia="楷体" w:hAnsi="楷体" w:cs="楷体" w:hint="eastAsia"/>
          <w:b/>
          <w:bCs/>
          <w:color w:val="FF0000"/>
          <w:szCs w:val="28"/>
        </w:rPr>
        <w:t>×</w:t>
      </w:r>
      <w:r>
        <w:rPr>
          <w:rFonts w:ascii="楷体" w:eastAsia="楷体" w:hAnsi="楷体" w:cs="楷体" w:hint="eastAsia"/>
          <w:b/>
          <w:bCs/>
          <w:color w:val="FF0000"/>
          <w:szCs w:val="28"/>
        </w:rPr>
        <w:t>5</w:t>
      </w:r>
      <w:r>
        <w:rPr>
          <w:rFonts w:ascii="楷体" w:eastAsia="楷体" w:hAnsi="楷体" w:cs="楷体" w:hint="eastAsia"/>
          <w:b/>
          <w:bCs/>
          <w:color w:val="FF0000"/>
          <w:szCs w:val="28"/>
        </w:rPr>
        <w:t>×</w:t>
      </w:r>
      <w:r>
        <w:rPr>
          <w:rFonts w:ascii="楷体" w:eastAsia="楷体" w:hAnsi="楷体" w:cs="楷体" w:hint="eastAsia"/>
          <w:b/>
          <w:bCs/>
          <w:color w:val="FF0000"/>
          <w:szCs w:val="28"/>
        </w:rPr>
        <w:t>10</w:t>
      </w:r>
      <w:r>
        <w:rPr>
          <w:rFonts w:ascii="楷体" w:eastAsia="楷体" w:hAnsi="楷体" w:cs="楷体" w:hint="eastAsia"/>
          <w:b/>
          <w:bCs/>
          <w:color w:val="FF0000"/>
          <w:szCs w:val="28"/>
          <w:vertAlign w:val="superscript"/>
        </w:rPr>
        <w:t>-3</w:t>
      </w:r>
      <w:r>
        <w:rPr>
          <w:rFonts w:ascii="楷体" w:eastAsia="楷体" w:hAnsi="楷体" w:cs="楷体" w:hint="eastAsia"/>
          <w:b/>
          <w:bCs/>
          <w:color w:val="FF0000"/>
          <w:szCs w:val="28"/>
        </w:rPr>
        <w:t>m</w:t>
      </w:r>
      <w:r>
        <w:rPr>
          <w:rFonts w:ascii="楷体" w:eastAsia="楷体" w:hAnsi="楷体" w:cs="楷体" w:hint="eastAsia"/>
          <w:b/>
          <w:bCs/>
          <w:color w:val="FF0000"/>
          <w:szCs w:val="28"/>
          <w:vertAlign w:val="superscript"/>
        </w:rPr>
        <w:t>3</w:t>
      </w:r>
      <w:r>
        <w:rPr>
          <w:rFonts w:ascii="楷体" w:eastAsia="楷体" w:hAnsi="楷体" w:cs="楷体" w:hint="eastAsia"/>
          <w:b/>
          <w:bCs/>
          <w:color w:val="FF0000"/>
          <w:szCs w:val="28"/>
        </w:rPr>
        <w:t>=8 kg</w:t>
      </w:r>
      <w:r>
        <w:rPr>
          <w:rFonts w:ascii="楷体" w:eastAsia="楷体" w:hAnsi="楷体" w:cs="楷体" w:hint="eastAsia"/>
          <w:b/>
          <w:bCs/>
          <w:color w:val="FF0000"/>
          <w:szCs w:val="28"/>
        </w:rPr>
        <w:t>。</w:t>
      </w:r>
    </w:p>
    <w:p w:rsidR="00CC679D" w:rsidRDefault="003A52DF" w:rsidP="00E32837">
      <w:pPr>
        <w:spacing w:line="360" w:lineRule="auto"/>
        <w:ind w:firstLineChars="200" w:firstLine="422"/>
        <w:rPr>
          <w:rFonts w:ascii="楷体" w:eastAsia="楷体" w:hAnsi="楷体" w:cs="楷体"/>
          <w:b/>
          <w:bCs/>
          <w:color w:val="FF0000"/>
          <w:szCs w:val="28"/>
        </w:rPr>
      </w:pPr>
      <w:r>
        <w:rPr>
          <w:rFonts w:ascii="楷体" w:eastAsia="楷体" w:hAnsi="楷体" w:cs="楷体" w:hint="eastAsia"/>
          <w:b/>
          <w:bCs/>
          <w:color w:val="FF0000"/>
          <w:szCs w:val="28"/>
        </w:rPr>
        <w:t xml:space="preserve">答案：碳纤维　</w:t>
      </w:r>
      <w:r>
        <w:rPr>
          <w:rFonts w:ascii="楷体" w:eastAsia="楷体" w:hAnsi="楷体" w:cs="楷体" w:hint="eastAsia"/>
          <w:b/>
          <w:bCs/>
          <w:color w:val="FF0000"/>
          <w:szCs w:val="28"/>
        </w:rPr>
        <w:t>8 kg</w:t>
      </w:r>
      <w:r>
        <w:rPr>
          <w:rFonts w:ascii="楷体" w:eastAsia="楷体" w:hAnsi="楷体" w:cs="楷体" w:hint="eastAsia"/>
          <w:b/>
          <w:bCs/>
          <w:color w:val="FF0000"/>
          <w:szCs w:val="28"/>
        </w:rPr>
        <w:t>。</w:t>
      </w:r>
    </w:p>
    <w:p w:rsidR="00CC679D" w:rsidRDefault="003A52DF" w:rsidP="00E32837">
      <w:pPr>
        <w:spacing w:line="360" w:lineRule="auto"/>
        <w:ind w:firstLineChars="200" w:firstLine="422"/>
        <w:rPr>
          <w:rFonts w:ascii="楷体" w:eastAsia="楷体" w:hAnsi="楷体" w:cs="楷体"/>
          <w:b/>
          <w:bCs/>
          <w:color w:val="FF0000"/>
          <w:szCs w:val="28"/>
        </w:rPr>
      </w:pPr>
      <w:r>
        <w:rPr>
          <w:rFonts w:ascii="楷体" w:eastAsia="楷体" w:hAnsi="楷体" w:cs="楷体" w:hint="eastAsia"/>
          <w:b/>
          <w:bCs/>
          <w:color w:val="FF0000"/>
          <w:szCs w:val="28"/>
        </w:rPr>
        <w:t>【考点】密度的应用。</w:t>
      </w:r>
    </w:p>
    <w:p w:rsidR="00CC679D" w:rsidRDefault="003A52DF">
      <w:pPr>
        <w:spacing w:line="360" w:lineRule="auto"/>
        <w:ind w:firstLineChars="200" w:firstLine="420"/>
        <w:rPr>
          <w:rFonts w:ascii="宋体" w:hAnsi="宋体"/>
          <w:szCs w:val="28"/>
        </w:rPr>
      </w:pPr>
      <w:r>
        <w:rPr>
          <w:rFonts w:ascii="宋体" w:hAnsi="宋体" w:cs="宋体" w:hint="eastAsia"/>
          <w:szCs w:val="21"/>
        </w:rPr>
        <w:t>10.</w:t>
      </w:r>
      <w:r>
        <w:rPr>
          <w:rFonts w:ascii="宋体" w:hAnsi="宋体" w:hint="eastAsia"/>
          <w:szCs w:val="28"/>
        </w:rPr>
        <w:t>如图所示</w:t>
      </w:r>
      <w:r>
        <w:rPr>
          <w:rFonts w:ascii="宋体" w:hAnsi="宋体" w:hint="eastAsia"/>
          <w:szCs w:val="28"/>
        </w:rPr>
        <w:t>,</w:t>
      </w:r>
      <w:r>
        <w:rPr>
          <w:rFonts w:ascii="宋体" w:hAnsi="宋体" w:hint="eastAsia"/>
          <w:szCs w:val="28"/>
        </w:rPr>
        <w:t>点燃蜡烛会使它上方的扇叶旋转起来。这是因为蜡烛的火焰使附近空气的温度升高</w:t>
      </w:r>
      <w:r>
        <w:rPr>
          <w:rFonts w:ascii="宋体" w:hAnsi="宋体" w:hint="eastAsia"/>
          <w:szCs w:val="28"/>
        </w:rPr>
        <w:t>,</w:t>
      </w:r>
      <w:r>
        <w:rPr>
          <w:rFonts w:ascii="宋体" w:hAnsi="宋体" w:hint="eastAsia"/>
          <w:szCs w:val="28"/>
        </w:rPr>
        <w:t>体积膨胀</w:t>
      </w:r>
      <w:r>
        <w:rPr>
          <w:rFonts w:ascii="宋体" w:hAnsi="宋体" w:hint="eastAsia"/>
          <w:szCs w:val="28"/>
        </w:rPr>
        <w:t>,</w:t>
      </w:r>
      <w:r>
        <w:rPr>
          <w:rFonts w:ascii="宋体" w:hAnsi="宋体" w:hint="eastAsia"/>
          <w:szCs w:val="28"/>
        </w:rPr>
        <w:t>空气的密度变</w:t>
      </w:r>
      <w:r>
        <w:rPr>
          <w:rFonts w:ascii="宋体" w:hAnsi="宋体"/>
          <w:szCs w:val="28"/>
          <w:u w:val="single"/>
        </w:rPr>
        <w:t xml:space="preserve">　　　　　　</w:t>
      </w:r>
      <w:r>
        <w:rPr>
          <w:rFonts w:ascii="宋体" w:hAnsi="宋体" w:hint="eastAsia"/>
          <w:szCs w:val="28"/>
        </w:rPr>
        <w:t>,</w:t>
      </w:r>
      <w:r>
        <w:rPr>
          <w:rFonts w:ascii="宋体" w:hAnsi="宋体" w:hint="eastAsia"/>
          <w:szCs w:val="28"/>
        </w:rPr>
        <w:t>所以热空气</w:t>
      </w:r>
      <w:r>
        <w:rPr>
          <w:rFonts w:ascii="宋体" w:hAnsi="宋体"/>
          <w:szCs w:val="28"/>
          <w:u w:val="single"/>
        </w:rPr>
        <w:t xml:space="preserve">　　　　　　　</w:t>
      </w:r>
      <w:r>
        <w:rPr>
          <w:rFonts w:ascii="宋体" w:hAnsi="宋体" w:hint="eastAsia"/>
          <w:szCs w:val="28"/>
        </w:rPr>
        <w:t>(</w:t>
      </w:r>
      <w:r>
        <w:rPr>
          <w:rFonts w:ascii="宋体" w:hAnsi="宋体" w:hint="eastAsia"/>
          <w:szCs w:val="28"/>
        </w:rPr>
        <w:t>选填“上升”或“下降”</w:t>
      </w:r>
      <w:r>
        <w:rPr>
          <w:rFonts w:ascii="宋体" w:hAnsi="宋体" w:hint="eastAsia"/>
          <w:szCs w:val="28"/>
        </w:rPr>
        <w:t>)</w:t>
      </w:r>
      <w:r>
        <w:rPr>
          <w:rFonts w:ascii="宋体" w:hAnsi="宋体" w:hint="eastAsia"/>
          <w:szCs w:val="28"/>
        </w:rPr>
        <w:t>形成气流</w:t>
      </w:r>
      <w:r>
        <w:rPr>
          <w:rFonts w:ascii="宋体" w:hAnsi="宋体" w:hint="eastAsia"/>
          <w:szCs w:val="28"/>
        </w:rPr>
        <w:t>,</w:t>
      </w:r>
      <w:r>
        <w:rPr>
          <w:rFonts w:ascii="宋体" w:hAnsi="宋体" w:hint="eastAsia"/>
          <w:szCs w:val="28"/>
        </w:rPr>
        <w:t>气流流过扇叶时</w:t>
      </w:r>
      <w:r>
        <w:rPr>
          <w:rFonts w:ascii="宋体" w:hAnsi="宋体" w:hint="eastAsia"/>
          <w:szCs w:val="28"/>
        </w:rPr>
        <w:t>,</w:t>
      </w:r>
      <w:r>
        <w:rPr>
          <w:rFonts w:ascii="宋体" w:hAnsi="宋体" w:hint="eastAsia"/>
          <w:szCs w:val="28"/>
        </w:rPr>
        <w:t>带动扇叶转起来。</w:t>
      </w:r>
    </w:p>
    <w:p w:rsidR="00CC679D" w:rsidRDefault="003A52DF">
      <w:pPr>
        <w:spacing w:line="360" w:lineRule="auto"/>
        <w:jc w:val="center"/>
        <w:rPr>
          <w:rFonts w:ascii="宋体" w:hAnsi="宋体"/>
          <w:szCs w:val="28"/>
        </w:rPr>
      </w:pPr>
      <w:r>
        <w:rPr>
          <w:rFonts w:ascii="宋体" w:hAnsi="宋体"/>
          <w:noProof/>
          <w:szCs w:val="28"/>
        </w:rPr>
        <w:lastRenderedPageBreak/>
        <w:drawing>
          <wp:inline distT="0" distB="0" distL="114300" distR="114300">
            <wp:extent cx="1186815" cy="1666875"/>
            <wp:effectExtent l="0" t="0" r="13335" b="9525"/>
            <wp:docPr id="4" name="图片 14" descr="&#10;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4" descr="&#10;www.dearedu.com"/>
                    <pic:cNvPicPr>
                      <a:picLocks noChangeAspect="1"/>
                    </pic:cNvPicPr>
                  </pic:nvPicPr>
                  <pic:blipFill>
                    <a:blip r:embed="rId48"/>
                    <a:stretch>
                      <a:fillRect/>
                    </a:stretch>
                  </pic:blipFill>
                  <pic:spPr>
                    <a:xfrm>
                      <a:off x="0" y="0"/>
                      <a:ext cx="1186815" cy="1666875"/>
                    </a:xfrm>
                    <a:prstGeom prst="rect">
                      <a:avLst/>
                    </a:prstGeom>
                    <a:noFill/>
                    <a:ln w="9525">
                      <a:noFill/>
                    </a:ln>
                  </pic:spPr>
                </pic:pic>
              </a:graphicData>
            </a:graphic>
          </wp:inline>
        </w:drawing>
      </w:r>
    </w:p>
    <w:p w:rsidR="00CC679D" w:rsidRDefault="003A52DF" w:rsidP="00E32837">
      <w:pPr>
        <w:spacing w:line="360" w:lineRule="auto"/>
        <w:ind w:firstLineChars="200" w:firstLine="422"/>
        <w:rPr>
          <w:rFonts w:ascii="楷体" w:eastAsia="楷体" w:hAnsi="楷体" w:cs="楷体"/>
          <w:b/>
          <w:bCs/>
          <w:color w:val="FF0000"/>
          <w:szCs w:val="28"/>
        </w:rPr>
      </w:pPr>
      <w:r>
        <w:rPr>
          <w:rFonts w:ascii="楷体" w:eastAsia="楷体" w:hAnsi="楷体" w:cs="楷体" w:hint="eastAsia"/>
          <w:b/>
          <w:bCs/>
          <w:color w:val="FF0000"/>
          <w:szCs w:val="28"/>
        </w:rPr>
        <w:t>【解析】</w:t>
      </w:r>
      <w:r>
        <w:rPr>
          <w:rFonts w:ascii="楷体" w:eastAsia="楷体" w:hAnsi="楷体" w:cs="楷体" w:hint="eastAsia"/>
          <w:b/>
          <w:bCs/>
          <w:color w:val="FF0000"/>
          <w:szCs w:val="28"/>
        </w:rPr>
        <w:t>(1)</w:t>
      </w:r>
      <w:r>
        <w:rPr>
          <w:rFonts w:ascii="楷体" w:eastAsia="楷体" w:hAnsi="楷体" w:cs="楷体" w:hint="eastAsia"/>
          <w:b/>
          <w:bCs/>
          <w:color w:val="FF0000"/>
          <w:szCs w:val="28"/>
        </w:rPr>
        <w:t>影响物质密度大小的因素有哪些；</w:t>
      </w:r>
      <w:r>
        <w:rPr>
          <w:rFonts w:ascii="楷体" w:eastAsia="楷体" w:hAnsi="楷体" w:cs="楷体" w:hint="eastAsia"/>
          <w:b/>
          <w:bCs/>
          <w:color w:val="FF0000"/>
          <w:szCs w:val="28"/>
        </w:rPr>
        <w:t>(2)</w:t>
      </w:r>
      <w:r>
        <w:rPr>
          <w:rFonts w:ascii="楷体" w:eastAsia="楷体" w:hAnsi="楷体" w:cs="楷体" w:hint="eastAsia"/>
          <w:b/>
          <w:bCs/>
          <w:color w:val="FF0000"/>
          <w:szCs w:val="28"/>
        </w:rPr>
        <w:t>如何确定空气流动的方向。</w:t>
      </w:r>
    </w:p>
    <w:p w:rsidR="00CC679D" w:rsidRDefault="003A52DF" w:rsidP="00E32837">
      <w:pPr>
        <w:spacing w:line="360" w:lineRule="auto"/>
        <w:ind w:firstLineChars="200" w:firstLine="422"/>
        <w:rPr>
          <w:rFonts w:ascii="楷体" w:eastAsia="楷体" w:hAnsi="楷体" w:cs="楷体"/>
          <w:b/>
          <w:bCs/>
          <w:color w:val="FF0000"/>
          <w:szCs w:val="28"/>
        </w:rPr>
      </w:pPr>
      <w:r>
        <w:rPr>
          <w:rFonts w:ascii="楷体" w:eastAsia="楷体" w:hAnsi="楷体" w:cs="楷体" w:hint="eastAsia"/>
          <w:b/>
          <w:bCs/>
          <w:color w:val="FF0000"/>
          <w:szCs w:val="28"/>
        </w:rPr>
        <w:t>(1)</w:t>
      </w:r>
      <w:r>
        <w:rPr>
          <w:rFonts w:ascii="楷体" w:eastAsia="楷体" w:hAnsi="楷体" w:cs="楷体" w:hint="eastAsia"/>
          <w:b/>
          <w:bCs/>
          <w:color w:val="FF0000"/>
          <w:szCs w:val="28"/>
        </w:rPr>
        <w:t>影响密度大小的因素主要有物质的种类、温度、气压和状态；</w:t>
      </w:r>
      <w:r>
        <w:rPr>
          <w:rFonts w:ascii="楷体" w:eastAsia="楷体" w:hAnsi="楷体" w:cs="楷体" w:hint="eastAsia"/>
          <w:b/>
          <w:bCs/>
          <w:color w:val="FF0000"/>
          <w:szCs w:val="28"/>
        </w:rPr>
        <w:t>(2)</w:t>
      </w:r>
      <w:r>
        <w:rPr>
          <w:rFonts w:ascii="楷体" w:eastAsia="楷体" w:hAnsi="楷体" w:cs="楷体" w:hint="eastAsia"/>
          <w:b/>
          <w:bCs/>
          <w:color w:val="FF0000"/>
          <w:szCs w:val="28"/>
        </w:rPr>
        <w:t>扇叶附近的空气温度升高</w:t>
      </w:r>
      <w:r>
        <w:rPr>
          <w:rFonts w:ascii="楷体" w:eastAsia="楷体" w:hAnsi="楷体" w:cs="楷体" w:hint="eastAsia"/>
          <w:b/>
          <w:bCs/>
          <w:color w:val="FF0000"/>
          <w:szCs w:val="28"/>
        </w:rPr>
        <w:t>,</w:t>
      </w:r>
      <w:r>
        <w:rPr>
          <w:rFonts w:ascii="楷体" w:eastAsia="楷体" w:hAnsi="楷体" w:cs="楷体" w:hint="eastAsia"/>
          <w:b/>
          <w:bCs/>
          <w:color w:val="FF0000"/>
          <w:szCs w:val="28"/>
        </w:rPr>
        <w:t>热空气密度减小</w:t>
      </w:r>
      <w:r>
        <w:rPr>
          <w:rFonts w:ascii="楷体" w:eastAsia="楷体" w:hAnsi="楷体" w:cs="楷体" w:hint="eastAsia"/>
          <w:b/>
          <w:bCs/>
          <w:color w:val="FF0000"/>
          <w:szCs w:val="28"/>
        </w:rPr>
        <w:t>,</w:t>
      </w:r>
      <w:r>
        <w:rPr>
          <w:rFonts w:ascii="楷体" w:eastAsia="楷体" w:hAnsi="楷体" w:cs="楷体" w:hint="eastAsia"/>
          <w:b/>
          <w:bCs/>
          <w:color w:val="FF0000"/>
          <w:szCs w:val="28"/>
        </w:rPr>
        <w:t>热空气上升流动形成气流。</w:t>
      </w:r>
    </w:p>
    <w:p w:rsidR="00CC679D" w:rsidRDefault="003A52DF" w:rsidP="00E32837">
      <w:pPr>
        <w:spacing w:line="360" w:lineRule="auto"/>
        <w:ind w:firstLineChars="200" w:firstLine="422"/>
        <w:rPr>
          <w:rFonts w:ascii="楷体" w:eastAsia="楷体" w:hAnsi="楷体" w:cs="楷体"/>
          <w:b/>
          <w:bCs/>
          <w:color w:val="FF0000"/>
          <w:szCs w:val="28"/>
        </w:rPr>
      </w:pPr>
      <w:r>
        <w:rPr>
          <w:rFonts w:ascii="楷体" w:eastAsia="楷体" w:hAnsi="楷体" w:cs="楷体" w:hint="eastAsia"/>
          <w:b/>
          <w:bCs/>
          <w:color w:val="FF0000"/>
          <w:szCs w:val="28"/>
        </w:rPr>
        <w:t>【解答】本题考查密度与温度的关系。点燃蜡烛</w:t>
      </w:r>
      <w:r>
        <w:rPr>
          <w:rFonts w:ascii="楷体" w:eastAsia="楷体" w:hAnsi="楷体" w:cs="楷体" w:hint="eastAsia"/>
          <w:b/>
          <w:bCs/>
          <w:color w:val="FF0000"/>
          <w:szCs w:val="28"/>
        </w:rPr>
        <w:t>,</w:t>
      </w:r>
      <w:r>
        <w:rPr>
          <w:rFonts w:ascii="楷体" w:eastAsia="楷体" w:hAnsi="楷体" w:cs="楷体" w:hint="eastAsia"/>
          <w:b/>
          <w:bCs/>
          <w:color w:val="FF0000"/>
          <w:szCs w:val="28"/>
        </w:rPr>
        <w:t>上方的空气吸热</w:t>
      </w:r>
      <w:r>
        <w:rPr>
          <w:rFonts w:ascii="楷体" w:eastAsia="楷体" w:hAnsi="楷体" w:cs="楷体" w:hint="eastAsia"/>
          <w:b/>
          <w:bCs/>
          <w:color w:val="FF0000"/>
          <w:szCs w:val="28"/>
        </w:rPr>
        <w:t>,</w:t>
      </w:r>
      <w:r>
        <w:rPr>
          <w:rFonts w:ascii="楷体" w:eastAsia="楷体" w:hAnsi="楷体" w:cs="楷体" w:hint="eastAsia"/>
          <w:b/>
          <w:bCs/>
          <w:color w:val="FF0000"/>
          <w:szCs w:val="28"/>
        </w:rPr>
        <w:t>温度升高</w:t>
      </w:r>
      <w:r>
        <w:rPr>
          <w:rFonts w:ascii="楷体" w:eastAsia="楷体" w:hAnsi="楷体" w:cs="楷体" w:hint="eastAsia"/>
          <w:b/>
          <w:bCs/>
          <w:color w:val="FF0000"/>
          <w:szCs w:val="28"/>
        </w:rPr>
        <w:t>,</w:t>
      </w:r>
      <w:r>
        <w:rPr>
          <w:rFonts w:ascii="楷体" w:eastAsia="楷体" w:hAnsi="楷体" w:cs="楷体" w:hint="eastAsia"/>
          <w:b/>
          <w:bCs/>
          <w:color w:val="FF0000"/>
          <w:szCs w:val="28"/>
        </w:rPr>
        <w:t>体积膨胀</w:t>
      </w:r>
      <w:r>
        <w:rPr>
          <w:rFonts w:ascii="楷体" w:eastAsia="楷体" w:hAnsi="楷体" w:cs="楷体" w:hint="eastAsia"/>
          <w:b/>
          <w:bCs/>
          <w:color w:val="FF0000"/>
          <w:szCs w:val="28"/>
        </w:rPr>
        <w:t>,</w:t>
      </w:r>
      <w:r>
        <w:rPr>
          <w:rFonts w:ascii="楷体" w:eastAsia="楷体" w:hAnsi="楷体" w:cs="楷体" w:hint="eastAsia"/>
          <w:b/>
          <w:bCs/>
          <w:color w:val="FF0000"/>
          <w:szCs w:val="28"/>
        </w:rPr>
        <w:t>密度变小</w:t>
      </w:r>
      <w:r>
        <w:rPr>
          <w:rFonts w:ascii="楷体" w:eastAsia="楷体" w:hAnsi="楷体" w:cs="楷体" w:hint="eastAsia"/>
          <w:b/>
          <w:bCs/>
          <w:color w:val="FF0000"/>
          <w:szCs w:val="28"/>
        </w:rPr>
        <w:t>,</w:t>
      </w:r>
      <w:r>
        <w:rPr>
          <w:rFonts w:ascii="楷体" w:eastAsia="楷体" w:hAnsi="楷体" w:cs="楷体" w:hint="eastAsia"/>
          <w:b/>
          <w:bCs/>
          <w:color w:val="FF0000"/>
          <w:szCs w:val="28"/>
        </w:rPr>
        <w:t>密度小的热空气上升</w:t>
      </w:r>
      <w:r>
        <w:rPr>
          <w:rFonts w:ascii="楷体" w:eastAsia="楷体" w:hAnsi="楷体" w:cs="楷体" w:hint="eastAsia"/>
          <w:b/>
          <w:bCs/>
          <w:color w:val="FF0000"/>
          <w:szCs w:val="28"/>
        </w:rPr>
        <w:t>,</w:t>
      </w:r>
      <w:r>
        <w:rPr>
          <w:rFonts w:ascii="楷体" w:eastAsia="楷体" w:hAnsi="楷体" w:cs="楷体" w:hint="eastAsia"/>
          <w:b/>
          <w:bCs/>
          <w:color w:val="FF0000"/>
          <w:szCs w:val="28"/>
        </w:rPr>
        <w:t>形成气流</w:t>
      </w:r>
      <w:r>
        <w:rPr>
          <w:rFonts w:ascii="楷体" w:eastAsia="楷体" w:hAnsi="楷体" w:cs="楷体" w:hint="eastAsia"/>
          <w:b/>
          <w:bCs/>
          <w:color w:val="FF0000"/>
          <w:szCs w:val="28"/>
        </w:rPr>
        <w:t>,</w:t>
      </w:r>
      <w:r>
        <w:rPr>
          <w:rFonts w:ascii="楷体" w:eastAsia="楷体" w:hAnsi="楷体" w:cs="楷体" w:hint="eastAsia"/>
          <w:b/>
          <w:bCs/>
          <w:color w:val="FF0000"/>
          <w:szCs w:val="28"/>
        </w:rPr>
        <w:t>吹动扇叶转动。</w:t>
      </w:r>
    </w:p>
    <w:p w:rsidR="00CC679D" w:rsidRDefault="003A52DF" w:rsidP="00E32837">
      <w:pPr>
        <w:spacing w:line="360" w:lineRule="auto"/>
        <w:ind w:firstLineChars="200" w:firstLine="422"/>
        <w:rPr>
          <w:rFonts w:ascii="楷体" w:eastAsia="楷体" w:hAnsi="楷体" w:cs="楷体"/>
          <w:b/>
          <w:bCs/>
          <w:color w:val="FF0000"/>
          <w:szCs w:val="28"/>
        </w:rPr>
      </w:pPr>
      <w:r>
        <w:rPr>
          <w:rFonts w:ascii="楷体" w:eastAsia="楷体" w:hAnsi="楷体" w:cs="楷体" w:hint="eastAsia"/>
          <w:b/>
          <w:bCs/>
          <w:color w:val="FF0000"/>
          <w:szCs w:val="28"/>
        </w:rPr>
        <w:t>答案：小、上升。</w:t>
      </w:r>
    </w:p>
    <w:p w:rsidR="00CC679D" w:rsidRDefault="00CC679D">
      <w:pPr>
        <w:spacing w:line="360" w:lineRule="auto"/>
        <w:ind w:firstLineChars="200" w:firstLine="420"/>
        <w:rPr>
          <w:rFonts w:ascii="宋体" w:hAnsi="宋体" w:cs="宋体"/>
          <w:szCs w:val="21"/>
        </w:rPr>
      </w:pPr>
    </w:p>
    <w:sectPr w:rsidR="00CC679D">
      <w:footerReference w:type="default" r:id="rId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2DF" w:rsidRDefault="003A52DF">
      <w:pPr>
        <w:spacing w:after="0" w:line="240" w:lineRule="auto"/>
      </w:pPr>
      <w:r>
        <w:separator/>
      </w:r>
    </w:p>
  </w:endnote>
  <w:endnote w:type="continuationSeparator" w:id="0">
    <w:p w:rsidR="003A52DF" w:rsidRDefault="003A52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隶书">
    <w:altName w:val="微软雅黑"/>
    <w:panose1 w:val="02010800040101010101"/>
    <w:charset w:val="86"/>
    <w:family w:val="auto"/>
    <w:pitch w:val="variable"/>
    <w:sig w:usb0="00000001" w:usb1="080F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华文楷体">
    <w:altName w:val="宋体"/>
    <w:panose1 w:val="02010600040101010101"/>
    <w:charset w:val="86"/>
    <w:family w:val="auto"/>
    <w:pitch w:val="variable"/>
    <w:sig w:usb0="00000287" w:usb1="080F0000" w:usb2="00000010" w:usb3="00000000" w:csb0="000400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79D" w:rsidRDefault="003A52DF">
    <w:pPr>
      <w:pStyle w:val="a4"/>
    </w:pPr>
    <w:r>
      <w:pict>
        <v:shapetype id="_x0000_t202" coordsize="21600,21600" o:spt="202" path="m,l,21600r21600,l21600,xe">
          <v:stroke joinstyle="miter"/>
          <v:path gradientshapeok="t" o:connecttype="rect"/>
        </v:shapetype>
        <v:shape id="_x0000_s2050" type="#_x0000_t202" style="position:absolute;margin-left:191pt;margin-top:-4.5pt;width:2in;height:2in;z-index:251658240;mso-wrap-style:none;mso-position-horizontal-relative:margin;mso-width-relative:page;mso-height-relative:page" fillcolor="#bdd7ee">
          <v:stroke joinstyle="round"/>
          <v:textbox style="mso-fit-shape-to-text:t" inset="0,0,0,0">
            <w:txbxContent>
              <w:p w:rsidR="00CC679D" w:rsidRDefault="003A52DF">
                <w:pPr>
                  <w:pStyle w:val="a4"/>
                  <w:rPr>
                    <w:rFonts w:ascii="楷体" w:eastAsia="楷体" w:hAnsi="楷体" w:cs="楷体"/>
                    <w:color w:val="002060"/>
                    <w:sz w:val="21"/>
                    <w:szCs w:val="21"/>
                  </w:rPr>
                </w:pPr>
                <w:r>
                  <w:rPr>
                    <w:rFonts w:ascii="楷体" w:eastAsia="楷体" w:hAnsi="楷体" w:cs="楷体" w:hint="eastAsia"/>
                    <w:color w:val="C00000"/>
                    <w:sz w:val="21"/>
                    <w:szCs w:val="21"/>
                  </w:rPr>
                  <w:t>第</w:t>
                </w:r>
                <w:r>
                  <w:rPr>
                    <w:rFonts w:ascii="楷体" w:eastAsia="楷体" w:hAnsi="楷体" w:cs="楷体" w:hint="eastAsia"/>
                    <w:color w:val="C00000"/>
                    <w:sz w:val="21"/>
                    <w:szCs w:val="21"/>
                  </w:rPr>
                  <w:t xml:space="preserve"> </w:t>
                </w:r>
                <w:r>
                  <w:rPr>
                    <w:rFonts w:ascii="楷体" w:eastAsia="楷体" w:hAnsi="楷体" w:cs="楷体" w:hint="eastAsia"/>
                    <w:color w:val="C00000"/>
                    <w:sz w:val="21"/>
                    <w:szCs w:val="21"/>
                  </w:rPr>
                  <w:fldChar w:fldCharType="begin"/>
                </w:r>
                <w:r>
                  <w:rPr>
                    <w:rFonts w:ascii="楷体" w:eastAsia="楷体" w:hAnsi="楷体" w:cs="楷体" w:hint="eastAsia"/>
                    <w:color w:val="C00000"/>
                    <w:sz w:val="21"/>
                    <w:szCs w:val="21"/>
                  </w:rPr>
                  <w:instrText xml:space="preserve"> PAGE  \* MERGEFORMAT </w:instrText>
                </w:r>
                <w:r>
                  <w:rPr>
                    <w:rFonts w:ascii="楷体" w:eastAsia="楷体" w:hAnsi="楷体" w:cs="楷体" w:hint="eastAsia"/>
                    <w:color w:val="C00000"/>
                    <w:sz w:val="21"/>
                    <w:szCs w:val="21"/>
                  </w:rPr>
                  <w:fldChar w:fldCharType="separate"/>
                </w:r>
                <w:r w:rsidR="00E32837">
                  <w:rPr>
                    <w:rFonts w:ascii="楷体" w:eastAsia="楷体" w:hAnsi="楷体" w:cs="楷体"/>
                    <w:noProof/>
                    <w:color w:val="C00000"/>
                    <w:sz w:val="21"/>
                    <w:szCs w:val="21"/>
                  </w:rPr>
                  <w:t>13</w:t>
                </w:r>
                <w:r>
                  <w:rPr>
                    <w:rFonts w:ascii="楷体" w:eastAsia="楷体" w:hAnsi="楷体" w:cs="楷体" w:hint="eastAsia"/>
                    <w:color w:val="C00000"/>
                    <w:sz w:val="21"/>
                    <w:szCs w:val="21"/>
                  </w:rPr>
                  <w:fldChar w:fldCharType="end"/>
                </w:r>
                <w:r>
                  <w:rPr>
                    <w:rFonts w:ascii="楷体" w:eastAsia="楷体" w:hAnsi="楷体" w:cs="楷体" w:hint="eastAsia"/>
                    <w:color w:val="C00000"/>
                    <w:sz w:val="21"/>
                    <w:szCs w:val="21"/>
                  </w:rPr>
                  <w:t xml:space="preserve"> </w:t>
                </w:r>
                <w:r>
                  <w:rPr>
                    <w:rFonts w:ascii="楷体" w:eastAsia="楷体" w:hAnsi="楷体" w:cs="楷体" w:hint="eastAsia"/>
                    <w:color w:val="C00000"/>
                    <w:sz w:val="21"/>
                    <w:szCs w:val="21"/>
                  </w:rPr>
                  <w:t>页</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2DF" w:rsidRDefault="003A52DF">
      <w:pPr>
        <w:spacing w:after="0" w:line="240" w:lineRule="auto"/>
      </w:pPr>
      <w:r>
        <w:separator/>
      </w:r>
    </w:p>
  </w:footnote>
  <w:footnote w:type="continuationSeparator" w:id="0">
    <w:p w:rsidR="003A52DF" w:rsidRDefault="003A52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DBDF6E"/>
    <w:multiLevelType w:val="singleLevel"/>
    <w:tmpl w:val="7FDBDF6E"/>
    <w:lvl w:ilvl="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defaultTabStop w:val="420"/>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79D"/>
    <w:rsid w:val="003A52DF"/>
    <w:rsid w:val="00CC679D"/>
    <w:rsid w:val="00E328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ind w:left="581"/>
    </w:pPr>
    <w:rPr>
      <w:rFonts w:ascii="宋体" w:hAnsi="宋体"/>
      <w:szCs w:val="21"/>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il"/>
        <w:left w:val="nil"/>
        <w:bottom w:val="nil"/>
        <w:right w:val="nil"/>
      </w:pBdr>
      <w:tabs>
        <w:tab w:val="center" w:pos="4153"/>
        <w:tab w:val="right" w:pos="8306"/>
      </w:tabs>
      <w:snapToGrid w:val="0"/>
      <w:spacing w:line="240" w:lineRule="auto"/>
    </w:pPr>
    <w:rPr>
      <w:sz w:val="18"/>
    </w:rPr>
  </w:style>
  <w:style w:type="paragraph" w:styleId="a6">
    <w:name w:val="Normal (Web)"/>
    <w:basedOn w:val="a"/>
    <w:qFormat/>
    <w:pPr>
      <w:widowControl/>
      <w:spacing w:before="100" w:beforeAutospacing="1" w:after="100" w:afterAutospacing="1"/>
      <w:jc w:val="left"/>
    </w:pPr>
    <w:rPr>
      <w:rFonts w:ascii="宋体" w:hAnsi="宋体" w:cs="宋体"/>
      <w:sz w:val="24"/>
      <w:szCs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
    <w:name w:val="DefaultParagraph"/>
    <w:basedOn w:val="a"/>
    <w:qFormat/>
    <w:pPr>
      <w:widowControl/>
      <w:jc w:val="left"/>
    </w:pPr>
    <w:rPr>
      <w:rFonts w:hAnsi="Calibri"/>
      <w:szCs w:val="21"/>
    </w:rPr>
  </w:style>
  <w:style w:type="character" w:customStyle="1" w:styleId="15">
    <w:name w:val="15"/>
    <w:qFormat/>
    <w:rPr>
      <w:rFonts w:ascii="Calibri" w:hAnsi="Calibri" w:cs="Calibri" w:hint="default"/>
      <w:sz w:val="22"/>
      <w:szCs w:val="22"/>
    </w:rPr>
  </w:style>
  <w:style w:type="paragraph" w:styleId="a8">
    <w:name w:val="Balloon Text"/>
    <w:basedOn w:val="a"/>
    <w:link w:val="Char"/>
    <w:rsid w:val="00E32837"/>
    <w:pPr>
      <w:spacing w:after="0" w:line="240" w:lineRule="auto"/>
    </w:pPr>
    <w:rPr>
      <w:sz w:val="18"/>
      <w:szCs w:val="18"/>
    </w:rPr>
  </w:style>
  <w:style w:type="character" w:customStyle="1" w:styleId="Char">
    <w:name w:val="批注框文本 Char"/>
    <w:basedOn w:val="a0"/>
    <w:link w:val="a8"/>
    <w:rsid w:val="00E3283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ind w:left="581"/>
    </w:pPr>
    <w:rPr>
      <w:rFonts w:ascii="宋体" w:hAnsi="宋体"/>
      <w:szCs w:val="21"/>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il"/>
        <w:left w:val="nil"/>
        <w:bottom w:val="nil"/>
        <w:right w:val="nil"/>
      </w:pBdr>
      <w:tabs>
        <w:tab w:val="center" w:pos="4153"/>
        <w:tab w:val="right" w:pos="8306"/>
      </w:tabs>
      <w:snapToGrid w:val="0"/>
      <w:spacing w:line="240" w:lineRule="auto"/>
    </w:pPr>
    <w:rPr>
      <w:sz w:val="18"/>
    </w:rPr>
  </w:style>
  <w:style w:type="paragraph" w:styleId="a6">
    <w:name w:val="Normal (Web)"/>
    <w:basedOn w:val="a"/>
    <w:qFormat/>
    <w:pPr>
      <w:widowControl/>
      <w:spacing w:before="100" w:beforeAutospacing="1" w:after="100" w:afterAutospacing="1"/>
      <w:jc w:val="left"/>
    </w:pPr>
    <w:rPr>
      <w:rFonts w:ascii="宋体" w:hAnsi="宋体" w:cs="宋体"/>
      <w:sz w:val="24"/>
      <w:szCs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
    <w:name w:val="DefaultParagraph"/>
    <w:basedOn w:val="a"/>
    <w:qFormat/>
    <w:pPr>
      <w:widowControl/>
      <w:jc w:val="left"/>
    </w:pPr>
    <w:rPr>
      <w:rFonts w:hAnsi="Calibri"/>
      <w:szCs w:val="21"/>
    </w:rPr>
  </w:style>
  <w:style w:type="character" w:customStyle="1" w:styleId="15">
    <w:name w:val="15"/>
    <w:qFormat/>
    <w:rPr>
      <w:rFonts w:ascii="Calibri" w:hAnsi="Calibri" w:cs="Calibri" w:hint="default"/>
      <w:sz w:val="22"/>
      <w:szCs w:val="22"/>
    </w:rPr>
  </w:style>
  <w:style w:type="paragraph" w:styleId="a8">
    <w:name w:val="Balloon Text"/>
    <w:basedOn w:val="a"/>
    <w:link w:val="Char"/>
    <w:rsid w:val="00E32837"/>
    <w:pPr>
      <w:spacing w:after="0" w:line="240" w:lineRule="auto"/>
    </w:pPr>
    <w:rPr>
      <w:sz w:val="18"/>
      <w:szCs w:val="18"/>
    </w:rPr>
  </w:style>
  <w:style w:type="character" w:customStyle="1" w:styleId="Char">
    <w:name w:val="批注框文本 Char"/>
    <w:basedOn w:val="a0"/>
    <w:link w:val="a8"/>
    <w:rsid w:val="00E3283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22.png"/><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image" Target="media/image17.jpeg"/><Relationship Id="rId42" Type="http://schemas.openxmlformats.org/officeDocument/2006/relationships/oleObject" Target="embeddings/oleObject10.bin"/><Relationship Id="rId47" Type="http://schemas.openxmlformats.org/officeDocument/2006/relationships/oleObject" Target="embeddings/oleObject11.bin"/><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6.png"/><Relationship Id="rId38" Type="http://schemas.openxmlformats.org/officeDocument/2006/relationships/image" Target="media/image21.png"/><Relationship Id="rId46" Type="http://schemas.openxmlformats.org/officeDocument/2006/relationships/image" Target="media/image28.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png"/><Relationship Id="rId41"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7.png"/><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image" Target="media/image19.png"/><Relationship Id="rId49"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4.png"/><Relationship Id="rId44" Type="http://schemas.openxmlformats.org/officeDocument/2006/relationships/image" Target="media/image26.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image" Target="media/image25.png"/><Relationship Id="rId48" Type="http://schemas.openxmlformats.org/officeDocument/2006/relationships/image" Target="media/image29.png"/><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19</TotalTime>
  <Pages>13</Pages>
  <Words>1207</Words>
  <Characters>6885</Characters>
  <Application>Microsoft Office Word</Application>
  <DocSecurity>0</DocSecurity>
  <Lines>57</Lines>
  <Paragraphs>16</Paragraphs>
  <ScaleCrop>false</ScaleCrop>
  <Company/>
  <LinksUpToDate>false</LinksUpToDate>
  <CharactersWithSpaces>8076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dcterms:created xsi:type="dcterms:W3CDTF">2018-06-20T07:19:00Z</dcterms:created>
  <dcterms:modified xsi:type="dcterms:W3CDTF">2020-08-19T08:28:00Z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