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2D6" w:rsidRPr="003272D6" w:rsidRDefault="003272D6" w:rsidP="003272D6">
      <w:pPr>
        <w:spacing w:line="360" w:lineRule="auto"/>
        <w:jc w:val="center"/>
        <w:rPr>
          <w:rFonts w:ascii="宋体" w:hAnsi="宋体"/>
          <w:color w:val="00B050"/>
          <w:sz w:val="36"/>
          <w:szCs w:val="36"/>
        </w:rPr>
      </w:pPr>
      <w:bookmarkStart w:id="0" w:name="_GoBack"/>
      <w:r w:rsidRPr="003272D6">
        <w:rPr>
          <w:rFonts w:ascii="宋体" w:hAnsi="宋体" w:hint="eastAsia"/>
          <w:noProof/>
          <w:color w:val="00B050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727726B6" wp14:editId="6014F825">
            <wp:simplePos x="0" y="0"/>
            <wp:positionH relativeFrom="page">
              <wp:posOffset>11404600</wp:posOffset>
            </wp:positionH>
            <wp:positionV relativeFrom="topMargin">
              <wp:posOffset>11176000</wp:posOffset>
            </wp:positionV>
            <wp:extent cx="368300" cy="355600"/>
            <wp:effectExtent l="0" t="0" r="0" b="0"/>
            <wp:wrapNone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507730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72D6">
        <w:rPr>
          <w:rFonts w:ascii="宋体" w:hAnsi="宋体" w:hint="eastAsia"/>
          <w:color w:val="00B050"/>
          <w:sz w:val="36"/>
          <w:szCs w:val="36"/>
        </w:rPr>
        <w:t>济宁市</w:t>
      </w:r>
      <w:bookmarkEnd w:id="0"/>
      <w:r w:rsidRPr="003272D6">
        <w:rPr>
          <w:rFonts w:ascii="宋体" w:hAnsi="宋体"/>
          <w:color w:val="00B050"/>
          <w:sz w:val="36"/>
          <w:szCs w:val="36"/>
        </w:rPr>
        <w:t>2020年高中段学校招生考试物理试题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一、</w:t>
      </w:r>
      <w:r w:rsidRPr="00766AD3">
        <w:rPr>
          <w:rFonts w:ascii="宋体" w:hAnsi="宋体"/>
          <w:sz w:val="24"/>
          <w:szCs w:val="24"/>
        </w:rPr>
        <w:t>选择题(下列各题的四个选项中，只有一项符合题意，每小题2分，共20分）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1.如图1所示，下列实验仪器的使用不正确的是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FA5BEE1" wp14:editId="64987509">
            <wp:extent cx="4826248" cy="14923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9775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26248" cy="1492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2.以下与</w:t>
      </w:r>
      <w:proofErr w:type="gramStart"/>
      <w:r w:rsidRPr="00766AD3">
        <w:rPr>
          <w:rFonts w:ascii="宋体" w:hAnsi="宋体"/>
          <w:sz w:val="24"/>
          <w:szCs w:val="24"/>
        </w:rPr>
        <w:t>声现象</w:t>
      </w:r>
      <w:proofErr w:type="gramEnd"/>
      <w:r w:rsidRPr="00766AD3">
        <w:rPr>
          <w:rFonts w:ascii="宋体" w:hAnsi="宋体"/>
          <w:sz w:val="24"/>
          <w:szCs w:val="24"/>
        </w:rPr>
        <w:t>有关的几个实验中，能说明声音产生原因的是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实验：①放在钟罩内的闹钟正在响铃，在抽取钟罩内的空气的过程中，铃声逐渐减小；②将正在发声的音叉轻轻插入水里，看到水花飞溅；③吹笛子时，手指按住不同的孔会发出不同的声音；④在吊着的大钟上固定一支细小的笔，把钟敲响后，用纸在笔尖上迅速拖过，可以在纸上画出一条来回弯曲的细线。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A.①② </w:t>
      </w:r>
      <w:r>
        <w:rPr>
          <w:rFonts w:ascii="宋体" w:hAnsi="宋体"/>
          <w:sz w:val="24"/>
          <w:szCs w:val="24"/>
        </w:rPr>
        <w:t xml:space="preserve">         </w:t>
      </w:r>
      <w:r w:rsidRPr="00766AD3">
        <w:rPr>
          <w:rFonts w:ascii="宋体" w:hAnsi="宋体"/>
          <w:sz w:val="24"/>
          <w:szCs w:val="24"/>
        </w:rPr>
        <w:t>B.②</w:t>
      </w:r>
      <w:r>
        <w:rPr>
          <w:rFonts w:ascii="宋体" w:hAnsi="宋体" w:hint="eastAsia"/>
          <w:sz w:val="24"/>
          <w:szCs w:val="24"/>
        </w:rPr>
        <w:t xml:space="preserve">④ </w:t>
      </w:r>
      <w:r>
        <w:rPr>
          <w:rFonts w:ascii="宋体" w:hAnsi="宋体"/>
          <w:sz w:val="24"/>
          <w:szCs w:val="24"/>
        </w:rPr>
        <w:t xml:space="preserve">          </w:t>
      </w:r>
      <w:r w:rsidRPr="00766AD3">
        <w:rPr>
          <w:rFonts w:ascii="宋体" w:hAnsi="宋体"/>
          <w:sz w:val="24"/>
          <w:szCs w:val="24"/>
        </w:rPr>
        <w:t> C.③</w:t>
      </w:r>
      <w:r>
        <w:rPr>
          <w:rFonts w:ascii="宋体" w:hAnsi="宋体" w:hint="eastAsia"/>
          <w:sz w:val="24"/>
          <w:szCs w:val="24"/>
        </w:rPr>
        <w:t xml:space="preserve">④ </w:t>
      </w:r>
      <w:r>
        <w:rPr>
          <w:rFonts w:ascii="宋体" w:hAnsi="宋体"/>
          <w:sz w:val="24"/>
          <w:szCs w:val="24"/>
        </w:rPr>
        <w:t xml:space="preserve">         </w:t>
      </w:r>
      <w:r w:rsidRPr="00766AD3">
        <w:rPr>
          <w:rFonts w:ascii="宋体" w:hAnsi="宋体"/>
          <w:sz w:val="24"/>
          <w:szCs w:val="24"/>
        </w:rPr>
        <w:t> D.①③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3.下列说法中正确的是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A.温度高的物体，其内能不一定大</w:t>
      </w:r>
      <w:r>
        <w:rPr>
          <w:rFonts w:ascii="宋体" w:hAnsi="宋体" w:hint="eastAsia"/>
          <w:sz w:val="24"/>
          <w:szCs w:val="24"/>
        </w:rPr>
        <w:t xml:space="preserve"> </w:t>
      </w:r>
      <w:r w:rsidRPr="00766AD3">
        <w:rPr>
          <w:rFonts w:ascii="宋体" w:hAnsi="宋体"/>
          <w:sz w:val="24"/>
          <w:szCs w:val="24"/>
        </w:rPr>
        <w:t> </w:t>
      </w:r>
      <w:r>
        <w:rPr>
          <w:rFonts w:ascii="宋体" w:hAnsi="宋体"/>
          <w:sz w:val="24"/>
          <w:szCs w:val="24"/>
        </w:rPr>
        <w:t xml:space="preserve"> </w:t>
      </w:r>
      <w:r w:rsidRPr="00766AD3">
        <w:rPr>
          <w:rFonts w:ascii="宋体" w:hAnsi="宋体"/>
          <w:sz w:val="24"/>
          <w:szCs w:val="24"/>
        </w:rPr>
        <w:t>B.做功一定可以使物体的热量增加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C.风能、水能和</w:t>
      </w:r>
      <w:proofErr w:type="gramStart"/>
      <w:r w:rsidRPr="00766AD3">
        <w:rPr>
          <w:rFonts w:ascii="宋体" w:hAnsi="宋体"/>
          <w:sz w:val="24"/>
          <w:szCs w:val="24"/>
        </w:rPr>
        <w:t>煤都是</w:t>
      </w:r>
      <w:proofErr w:type="gramEnd"/>
      <w:r w:rsidRPr="00766AD3">
        <w:rPr>
          <w:rFonts w:ascii="宋体" w:hAnsi="宋体"/>
          <w:sz w:val="24"/>
          <w:szCs w:val="24"/>
        </w:rPr>
        <w:t>可再生能源 </w:t>
      </w:r>
      <w:r>
        <w:rPr>
          <w:rFonts w:ascii="宋体" w:hAnsi="宋体"/>
          <w:sz w:val="24"/>
          <w:szCs w:val="24"/>
        </w:rPr>
        <w:t xml:space="preserve">  </w:t>
      </w:r>
      <w:r w:rsidRPr="00766AD3">
        <w:rPr>
          <w:rFonts w:ascii="宋体" w:hAnsi="宋体"/>
          <w:sz w:val="24"/>
          <w:szCs w:val="24"/>
        </w:rPr>
        <w:t>D.气体在流速大的地方压强也较大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4.将一杯温水放入正常工作的冰箱的冷冻室中，经过一段较长时间后，杯中的水发生了物态</w:t>
      </w:r>
      <w:r w:rsidRPr="00766AD3">
        <w:rPr>
          <w:rFonts w:ascii="宋体" w:hAnsi="宋体" w:hint="eastAsia"/>
          <w:sz w:val="24"/>
          <w:szCs w:val="24"/>
        </w:rPr>
        <w:t>变化。如图</w:t>
      </w:r>
      <w:r w:rsidRPr="00766AD3">
        <w:rPr>
          <w:rFonts w:ascii="宋体" w:hAnsi="宋体"/>
          <w:sz w:val="24"/>
          <w:szCs w:val="24"/>
        </w:rPr>
        <w:t>2所示的四个图像中，能正确反映这杯水的物态变化过程的是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CEB60E" wp14:editId="602B247B">
            <wp:extent cx="5251720" cy="1289116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9681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128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5.下列各选项中，完全正确的是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2236403" wp14:editId="52C0C56B">
            <wp:extent cx="5274310" cy="2584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6772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6.如图3所示，小明用水平推力推静止在水平地面上的箱子，但箱子却没有运动。下列说法</w:t>
      </w:r>
      <w:r w:rsidRPr="00766AD3">
        <w:rPr>
          <w:rFonts w:ascii="宋体" w:hAnsi="宋体" w:hint="eastAsia"/>
          <w:sz w:val="24"/>
          <w:szCs w:val="24"/>
        </w:rPr>
        <w:t>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8627D27" wp14:editId="05680E7F">
            <wp:extent cx="1270065" cy="1174810"/>
            <wp:effectExtent l="0" t="0" r="635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687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70065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A.箱子没有运动，此时箱子所受推力小于箱子所受摩擦力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B.箱子所受重力和地面对箱子的支持力是一对相互作用力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C.地面对箱子的支持力和箱子对地面的压力是一对平衡力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D.箱子此时在水平方向上和竖直方向上受到的合力均为零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7.对图4的分析，不正确的是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400E300" wp14:editId="311127B4">
            <wp:extent cx="5274310" cy="16211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74230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 xml:space="preserve">A.图甲：此冲程将内能转化为机械能 </w:t>
      </w:r>
      <w:r>
        <w:rPr>
          <w:rFonts w:ascii="宋体" w:hAnsi="宋体"/>
          <w:sz w:val="24"/>
          <w:szCs w:val="24"/>
        </w:rPr>
        <w:t xml:space="preserve">   </w:t>
      </w:r>
      <w:r w:rsidRPr="00766AD3">
        <w:rPr>
          <w:rFonts w:ascii="宋体" w:hAnsi="宋体"/>
          <w:sz w:val="24"/>
          <w:szCs w:val="24"/>
        </w:rPr>
        <w:t>B.图乙：使用该滑轮一定省一半的力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 xml:space="preserve">C.图丙：水中的“桥”是光反射形成的 </w:t>
      </w:r>
      <w:r>
        <w:rPr>
          <w:rFonts w:ascii="宋体" w:hAnsi="宋体"/>
          <w:sz w:val="24"/>
          <w:szCs w:val="24"/>
        </w:rPr>
        <w:t xml:space="preserve"> </w:t>
      </w:r>
      <w:r w:rsidRPr="00766AD3">
        <w:rPr>
          <w:rFonts w:ascii="宋体" w:hAnsi="宋体"/>
          <w:sz w:val="24"/>
          <w:szCs w:val="24"/>
        </w:rPr>
        <w:t>D.</w:t>
      </w:r>
      <w:proofErr w:type="gramStart"/>
      <w:r w:rsidRPr="00766AD3">
        <w:rPr>
          <w:rFonts w:ascii="宋体" w:hAnsi="宋体"/>
          <w:sz w:val="24"/>
          <w:szCs w:val="24"/>
        </w:rPr>
        <w:t>图丁</w:t>
      </w:r>
      <w:proofErr w:type="gramEnd"/>
      <w:r w:rsidRPr="00766AD3">
        <w:rPr>
          <w:rFonts w:ascii="宋体" w:hAnsi="宋体"/>
          <w:sz w:val="24"/>
          <w:szCs w:val="24"/>
        </w:rPr>
        <w:t>：可探究产生感应电流的条件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8.甲、乙分别为两种电磁波，其部分波形如图5(a)所示，其中甲是我们能看得</w:t>
      </w:r>
      <w:r w:rsidRPr="00766AD3">
        <w:rPr>
          <w:rFonts w:ascii="宋体" w:hAnsi="宋体"/>
          <w:sz w:val="24"/>
          <w:szCs w:val="24"/>
        </w:rPr>
        <w:lastRenderedPageBreak/>
        <w:t>见的红光。结</w:t>
      </w:r>
      <w:r w:rsidRPr="00766AD3">
        <w:rPr>
          <w:rFonts w:ascii="宋体" w:hAnsi="宋体" w:hint="eastAsia"/>
          <w:sz w:val="24"/>
          <w:szCs w:val="24"/>
        </w:rPr>
        <w:t>合图</w:t>
      </w:r>
      <w:r w:rsidRPr="00766AD3">
        <w:rPr>
          <w:rFonts w:ascii="宋体" w:hAnsi="宋体"/>
          <w:sz w:val="24"/>
          <w:szCs w:val="24"/>
        </w:rPr>
        <w:t>5(b)的电磁波谱，下列分析正确的是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A2D00C6" wp14:editId="2B83AAB6">
            <wp:extent cx="5274310" cy="13347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7197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A.</w:t>
      </w:r>
      <w:proofErr w:type="gramStart"/>
      <w:r w:rsidRPr="00766AD3">
        <w:rPr>
          <w:rFonts w:ascii="宋体" w:hAnsi="宋体"/>
          <w:sz w:val="24"/>
          <w:szCs w:val="24"/>
        </w:rPr>
        <w:t>乙一定</w:t>
      </w:r>
      <w:proofErr w:type="gramEnd"/>
      <w:r w:rsidRPr="00766AD3">
        <w:rPr>
          <w:rFonts w:ascii="宋体" w:hAnsi="宋体"/>
          <w:sz w:val="24"/>
          <w:szCs w:val="24"/>
        </w:rPr>
        <w:t>是我们能看得见的另一种色光 B.两种电磁波在真空中的波速可能不同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C.遥控器可以利用乙电磁波遥控电视机 D.医生可以利用乙电磁波拍片诊断病情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 xml:space="preserve">9.关于一些物理量的计算(g取10N/kg </w:t>
      </w:r>
      <w:r>
        <w:rPr>
          <w:rFonts w:ascii="宋体" w:hAnsi="宋体" w:hint="eastAsia"/>
          <w:sz w:val="24"/>
          <w:szCs w:val="24"/>
        </w:rPr>
        <w:t>q</w:t>
      </w:r>
      <w:r w:rsidRPr="0022683C">
        <w:rPr>
          <w:rFonts w:ascii="宋体" w:hAnsi="宋体"/>
          <w:sz w:val="24"/>
          <w:szCs w:val="24"/>
          <w:vertAlign w:val="subscript"/>
        </w:rPr>
        <w:t>酒精</w:t>
      </w:r>
      <w:r w:rsidRPr="00766AD3">
        <w:rPr>
          <w:rFonts w:ascii="宋体" w:hAnsi="宋体"/>
          <w:sz w:val="24"/>
          <w:szCs w:val="24"/>
        </w:rPr>
        <w:t>=3×10</w:t>
      </w:r>
      <w:r w:rsidRPr="0022683C">
        <w:rPr>
          <w:rFonts w:ascii="宋体" w:hAnsi="宋体"/>
          <w:sz w:val="24"/>
          <w:szCs w:val="24"/>
          <w:vertAlign w:val="superscript"/>
        </w:rPr>
        <w:t>7</w:t>
      </w:r>
      <w:r w:rsidRPr="00766AD3">
        <w:rPr>
          <w:rFonts w:ascii="宋体" w:hAnsi="宋体"/>
          <w:sz w:val="24"/>
          <w:szCs w:val="24"/>
        </w:rPr>
        <w:t>J/kg)，结果正确的是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A.1m</w:t>
      </w:r>
      <w:r w:rsidRPr="0022683C">
        <w:rPr>
          <w:rFonts w:ascii="宋体" w:hAnsi="宋体"/>
          <w:sz w:val="24"/>
          <w:szCs w:val="24"/>
          <w:vertAlign w:val="superscript"/>
        </w:rPr>
        <w:t>3</w:t>
      </w:r>
      <w:r w:rsidRPr="00766AD3">
        <w:rPr>
          <w:rFonts w:ascii="宋体" w:hAnsi="宋体"/>
          <w:sz w:val="24"/>
          <w:szCs w:val="24"/>
        </w:rPr>
        <w:t>的物体浸没在水中，所受浮力为10</w:t>
      </w:r>
      <w:r w:rsidRPr="0022683C">
        <w:rPr>
          <w:rFonts w:ascii="宋体" w:hAnsi="宋体"/>
          <w:sz w:val="24"/>
          <w:szCs w:val="24"/>
          <w:vertAlign w:val="superscript"/>
        </w:rPr>
        <w:t>4</w:t>
      </w:r>
      <w:r w:rsidRPr="00766AD3">
        <w:rPr>
          <w:rFonts w:ascii="宋体" w:hAnsi="宋体"/>
          <w:sz w:val="24"/>
          <w:szCs w:val="24"/>
        </w:rPr>
        <w:t>N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B.10m深处的小鱼，受到水的压强为10</w:t>
      </w:r>
      <w:r w:rsidRPr="0022683C">
        <w:rPr>
          <w:rFonts w:ascii="宋体" w:hAnsi="宋体"/>
          <w:sz w:val="24"/>
          <w:szCs w:val="24"/>
          <w:vertAlign w:val="superscript"/>
        </w:rPr>
        <w:t>6</w:t>
      </w:r>
      <w:r w:rsidRPr="00766AD3">
        <w:rPr>
          <w:rFonts w:ascii="宋体" w:hAnsi="宋体"/>
          <w:sz w:val="24"/>
          <w:szCs w:val="24"/>
        </w:rPr>
        <w:t>Pa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C.重1N的魔方的棱长为5cm，其对桌面的压强为4Pa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D.完全燃烧2kg酒精，释放的热量为1.5×10</w:t>
      </w:r>
      <w:r w:rsidRPr="0022683C">
        <w:rPr>
          <w:rFonts w:ascii="宋体" w:hAnsi="宋体"/>
          <w:sz w:val="24"/>
          <w:szCs w:val="24"/>
          <w:vertAlign w:val="superscript"/>
        </w:rPr>
        <w:t>7</w:t>
      </w:r>
      <w:r w:rsidRPr="00766AD3">
        <w:rPr>
          <w:rFonts w:ascii="宋体" w:hAnsi="宋体"/>
          <w:sz w:val="24"/>
          <w:szCs w:val="24"/>
        </w:rPr>
        <w:t>J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 xml:space="preserve">10.图6是已连接的部分电路，表中的结果符合 </w:t>
      </w:r>
      <w:proofErr w:type="spellStart"/>
      <w:r w:rsidRPr="00766AD3">
        <w:rPr>
          <w:rFonts w:ascii="宋体" w:hAnsi="宋体"/>
          <w:sz w:val="24"/>
          <w:szCs w:val="24"/>
        </w:rPr>
        <w:t>ab</w:t>
      </w:r>
      <w:proofErr w:type="spellEnd"/>
      <w:r w:rsidRPr="00766AD3">
        <w:rPr>
          <w:rFonts w:ascii="宋体" w:hAnsi="宋体"/>
          <w:sz w:val="24"/>
          <w:szCs w:val="24"/>
        </w:rPr>
        <w:t>间、ac间、</w:t>
      </w:r>
      <w:proofErr w:type="spellStart"/>
      <w:r w:rsidRPr="00766AD3">
        <w:rPr>
          <w:rFonts w:ascii="宋体" w:hAnsi="宋体"/>
          <w:sz w:val="24"/>
          <w:szCs w:val="24"/>
        </w:rPr>
        <w:t>bc</w:t>
      </w:r>
      <w:proofErr w:type="spellEnd"/>
      <w:r w:rsidRPr="00766AD3">
        <w:rPr>
          <w:rFonts w:ascii="宋体" w:hAnsi="宋体"/>
          <w:sz w:val="24"/>
          <w:szCs w:val="24"/>
        </w:rPr>
        <w:t>间的连接情况的是</w:t>
      </w:r>
      <w:r>
        <w:rPr>
          <w:rFonts w:ascii="宋体" w:hAnsi="宋体" w:hint="eastAsia"/>
          <w:sz w:val="24"/>
          <w:szCs w:val="24"/>
        </w:rPr>
        <w:t xml:space="preserve">（ </w:t>
      </w:r>
      <w:r>
        <w:rPr>
          <w:rFonts w:ascii="宋体" w:hAnsi="宋体"/>
          <w:sz w:val="24"/>
          <w:szCs w:val="24"/>
        </w:rPr>
        <w:t xml:space="preserve">  </w:t>
      </w:r>
      <w:r>
        <w:rPr>
          <w:rFonts w:ascii="宋体" w:hAnsi="宋体" w:hint="eastAsia"/>
          <w:sz w:val="24"/>
          <w:szCs w:val="24"/>
        </w:rPr>
        <w:t>）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538C87A" wp14:editId="1E6FF1A6">
            <wp:extent cx="1695537" cy="1130358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89819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5537" cy="113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7963469" wp14:editId="68658871">
            <wp:extent cx="5274310" cy="18726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64587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 w:hint="eastAsia"/>
          <w:sz w:val="24"/>
          <w:szCs w:val="24"/>
        </w:rPr>
        <w:t>二、填空题（每空</w:t>
      </w:r>
      <w:r w:rsidRPr="00766AD3">
        <w:rPr>
          <w:rFonts w:ascii="宋体" w:hAnsi="宋体"/>
          <w:sz w:val="24"/>
          <w:szCs w:val="24"/>
        </w:rPr>
        <w:t>1分，共12分）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11.如图7所示，铅笔的长度为 ___</w:t>
      </w:r>
      <w:r>
        <w:rPr>
          <w:rFonts w:ascii="宋体" w:hAnsi="宋体"/>
          <w:sz w:val="24"/>
          <w:szCs w:val="24"/>
          <w:u w:val="single"/>
        </w:rPr>
        <w:t xml:space="preserve">    </w:t>
      </w:r>
      <w:r w:rsidRPr="00766AD3">
        <w:rPr>
          <w:rFonts w:ascii="宋体" w:hAnsi="宋体"/>
          <w:sz w:val="24"/>
          <w:szCs w:val="24"/>
        </w:rPr>
        <w:t>cm;电能表的示数为___</w:t>
      </w:r>
      <w:r w:rsidRPr="00EB391A">
        <w:rPr>
          <w:rFonts w:ascii="宋体" w:hAnsi="宋体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</w:t>
      </w:r>
      <w:proofErr w:type="spellStart"/>
      <w:r w:rsidRPr="00766AD3">
        <w:rPr>
          <w:rFonts w:ascii="宋体" w:hAnsi="宋体"/>
          <w:sz w:val="24"/>
          <w:szCs w:val="24"/>
        </w:rPr>
        <w:t>kW·h</w:t>
      </w:r>
      <w:proofErr w:type="spellEnd"/>
      <w:r w:rsidRPr="00766AD3">
        <w:rPr>
          <w:rFonts w:ascii="宋体" w:hAnsi="宋体"/>
          <w:sz w:val="24"/>
          <w:szCs w:val="24"/>
        </w:rPr>
        <w:t>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305143" wp14:editId="4AAA34A2">
            <wp:extent cx="3721100" cy="158237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149102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3346" cy="163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12.小明在探究速度的变化时，拍摄了两个小球运动过程的频闪照片，如图8所示，闪光时</w:t>
      </w:r>
      <w:r w:rsidRPr="00766AD3">
        <w:rPr>
          <w:rFonts w:ascii="宋体" w:hAnsi="宋体" w:hint="eastAsia"/>
          <w:sz w:val="24"/>
          <w:szCs w:val="24"/>
        </w:rPr>
        <w:t>间间隔为</w:t>
      </w:r>
      <w:r w:rsidRPr="00766AD3">
        <w:rPr>
          <w:rFonts w:ascii="宋体" w:hAnsi="宋体"/>
          <w:sz w:val="24"/>
          <w:szCs w:val="24"/>
        </w:rPr>
        <w:t>1s，图上数字为闪光时刻编号，请根据图中信息回答下列问题。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EB1F4A7" wp14:editId="0C03A7A7">
            <wp:extent cx="3587934" cy="914447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81975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7934" cy="91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(1)不可能做匀速直线运动的是小球</w:t>
      </w:r>
      <w:r>
        <w:rPr>
          <w:rFonts w:ascii="宋体" w:hAnsi="宋体"/>
          <w:sz w:val="24"/>
          <w:szCs w:val="24"/>
          <w:u w:val="single"/>
        </w:rPr>
        <w:t xml:space="preserve">       </w:t>
      </w:r>
      <w:r w:rsidRPr="00766AD3">
        <w:rPr>
          <w:rFonts w:ascii="宋体" w:hAnsi="宋体"/>
          <w:sz w:val="24"/>
          <w:szCs w:val="24"/>
        </w:rPr>
        <w:t>（选填“A”或“B”)；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(2)小球A和B在第1s至第6s这段时间间隔内的平均速度应为：</w:t>
      </w:r>
      <w:r>
        <w:rPr>
          <w:rFonts w:ascii="宋体" w:hAnsi="宋体"/>
          <w:sz w:val="24"/>
          <w:szCs w:val="24"/>
        </w:rPr>
        <w:t>V</w:t>
      </w:r>
      <w:r w:rsidRPr="0022683C">
        <w:rPr>
          <w:rFonts w:ascii="宋体" w:hAnsi="宋体"/>
          <w:sz w:val="24"/>
          <w:szCs w:val="24"/>
          <w:vertAlign w:val="subscript"/>
        </w:rPr>
        <w:t>A</w:t>
      </w:r>
      <w:r>
        <w:rPr>
          <w:rFonts w:ascii="宋体" w:hAnsi="宋体"/>
          <w:sz w:val="24"/>
          <w:szCs w:val="24"/>
          <w:u w:val="single"/>
        </w:rPr>
        <w:t xml:space="preserve">     </w:t>
      </w:r>
      <w:r>
        <w:rPr>
          <w:rFonts w:ascii="宋体" w:hAnsi="宋体"/>
          <w:sz w:val="24"/>
          <w:szCs w:val="24"/>
        </w:rPr>
        <w:t>V</w:t>
      </w:r>
      <w:r w:rsidRPr="0022683C">
        <w:rPr>
          <w:rFonts w:ascii="宋体" w:hAnsi="宋体"/>
          <w:sz w:val="24"/>
          <w:szCs w:val="24"/>
          <w:vertAlign w:val="subscript"/>
        </w:rPr>
        <w:t>B</w:t>
      </w:r>
      <w:r w:rsidRPr="00766AD3">
        <w:rPr>
          <w:rFonts w:ascii="宋体" w:hAnsi="宋体"/>
          <w:sz w:val="24"/>
          <w:szCs w:val="24"/>
        </w:rPr>
        <w:t>(选填</w:t>
      </w:r>
      <w:r>
        <w:rPr>
          <w:rFonts w:ascii="宋体" w:hAnsi="宋体" w:hint="eastAsia"/>
          <w:sz w:val="24"/>
          <w:szCs w:val="24"/>
        </w:rPr>
        <w:t>“</w:t>
      </w:r>
      <w:r w:rsidRPr="00766AD3">
        <w:rPr>
          <w:rFonts w:ascii="宋体" w:hAnsi="宋体"/>
          <w:sz w:val="24"/>
          <w:szCs w:val="24"/>
        </w:rPr>
        <w:t>=</w:t>
      </w:r>
      <w:r>
        <w:rPr>
          <w:rFonts w:ascii="宋体" w:hAnsi="宋体" w:hint="eastAsia"/>
          <w:sz w:val="24"/>
          <w:szCs w:val="24"/>
        </w:rPr>
        <w:t>”“</w:t>
      </w:r>
      <w:r w:rsidRPr="00766AD3">
        <w:rPr>
          <w:rFonts w:ascii="宋体" w:hAnsi="宋体"/>
          <w:sz w:val="24"/>
          <w:szCs w:val="24"/>
        </w:rPr>
        <w:t>&gt;</w:t>
      </w:r>
      <w:r w:rsidRPr="00766AD3">
        <w:rPr>
          <w:rFonts w:ascii="宋体" w:hAnsi="宋体" w:hint="eastAsia"/>
          <w:sz w:val="24"/>
          <w:szCs w:val="24"/>
        </w:rPr>
        <w:t>”或“</w:t>
      </w:r>
      <w:r w:rsidRPr="00766AD3">
        <w:rPr>
          <w:rFonts w:ascii="宋体" w:hAnsi="宋体"/>
          <w:sz w:val="24"/>
          <w:szCs w:val="24"/>
        </w:rPr>
        <w:t>&lt;”)。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13.杠杆两端螺母的作用是 图9中的杠杆在水平位置平</w:t>
      </w:r>
      <w:r w:rsidRPr="00766AD3">
        <w:rPr>
          <w:rFonts w:ascii="宋体" w:hAnsi="宋体" w:hint="eastAsia"/>
          <w:sz w:val="24"/>
          <w:szCs w:val="24"/>
        </w:rPr>
        <w:t>衡，若在两侧各减掉一个等重的钩码，杠杆</w:t>
      </w:r>
      <w:r>
        <w:rPr>
          <w:rFonts w:ascii="宋体" w:hAnsi="宋体"/>
          <w:sz w:val="24"/>
          <w:szCs w:val="24"/>
          <w:u w:val="single"/>
        </w:rPr>
        <w:t xml:space="preserve">          </w:t>
      </w:r>
      <w:r w:rsidRPr="00766AD3">
        <w:rPr>
          <w:rFonts w:ascii="宋体" w:hAnsi="宋体"/>
          <w:sz w:val="24"/>
          <w:szCs w:val="24"/>
        </w:rPr>
        <w:t>(选填“能”或</w:t>
      </w:r>
      <w:r w:rsidRPr="00766AD3">
        <w:rPr>
          <w:rFonts w:ascii="宋体" w:hAnsi="宋体" w:hint="eastAsia"/>
          <w:sz w:val="24"/>
          <w:szCs w:val="24"/>
        </w:rPr>
        <w:t>“不能”</w:t>
      </w:r>
      <w:r w:rsidRPr="00766AD3">
        <w:rPr>
          <w:rFonts w:ascii="宋体" w:hAnsi="宋体"/>
          <w:sz w:val="24"/>
          <w:szCs w:val="24"/>
        </w:rPr>
        <w:t>)保持水平平衡。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14.将刚烧开的2L热水倒入保温瓶中，两天后小明估测水温约为50℃,则热水的质量为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kg，保温瓶散失的热量约为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J。</w:t>
      </w:r>
    </w:p>
    <w:p w:rsidR="003272D6" w:rsidRPr="0022683C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15.生产和生活中使用的某些合金,是不同种金属经过</w:t>
      </w:r>
      <w:r>
        <w:rPr>
          <w:rFonts w:ascii="宋体" w:hAnsi="宋体"/>
          <w:sz w:val="24"/>
          <w:szCs w:val="24"/>
          <w:u w:val="single"/>
        </w:rPr>
        <w:t xml:space="preserve">      </w:t>
      </w:r>
      <w:r w:rsidRPr="00766AD3">
        <w:rPr>
          <w:rFonts w:ascii="宋体" w:hAnsi="宋体"/>
          <w:sz w:val="24"/>
          <w:szCs w:val="24"/>
        </w:rPr>
        <w:t>(填物态变化名称)再冷却后得</w:t>
      </w:r>
      <w:r w:rsidRPr="00766AD3">
        <w:rPr>
          <w:rFonts w:ascii="宋体" w:hAnsi="宋体" w:hint="eastAsia"/>
          <w:sz w:val="24"/>
          <w:szCs w:val="24"/>
        </w:rPr>
        <w:t>到的。下面表格中的几种金属，难以与其他金属形成合金的是</w:t>
      </w:r>
      <w:r w:rsidRPr="0022683C">
        <w:rPr>
          <w:rFonts w:ascii="宋体" w:hAnsi="宋体" w:hint="eastAsia"/>
          <w:sz w:val="24"/>
          <w:szCs w:val="24"/>
          <w:u w:val="single"/>
        </w:rPr>
        <w:t xml:space="preserve"> </w:t>
      </w:r>
      <w:r w:rsidRPr="0022683C">
        <w:rPr>
          <w:rFonts w:ascii="宋体" w:hAnsi="宋体"/>
          <w:sz w:val="24"/>
          <w:szCs w:val="24"/>
          <w:u w:val="single"/>
        </w:rPr>
        <w:t xml:space="preserve">   </w:t>
      </w:r>
      <w:r>
        <w:rPr>
          <w:rFonts w:ascii="宋体" w:hAnsi="宋体"/>
          <w:sz w:val="24"/>
          <w:szCs w:val="24"/>
          <w:u w:val="single"/>
        </w:rPr>
        <w:t xml:space="preserve">   </w:t>
      </w:r>
      <w:r>
        <w:rPr>
          <w:rFonts w:ascii="宋体" w:hAnsi="宋体" w:hint="eastAsia"/>
          <w:sz w:val="24"/>
          <w:szCs w:val="24"/>
        </w:rPr>
        <w:t>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3436440" wp14:editId="4B698FAA">
            <wp:extent cx="3632200" cy="1060450"/>
            <wp:effectExtent l="0" t="0" r="635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89425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2396" cy="1060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BB9513E" wp14:editId="7F6E71E4">
            <wp:extent cx="1492327" cy="137802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8704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92327" cy="137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847AEF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16.如图10所示的电路中，L</w:t>
      </w:r>
      <w:r w:rsidRPr="0022683C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/>
          <w:sz w:val="24"/>
          <w:szCs w:val="24"/>
        </w:rPr>
        <w:t>、L</w:t>
      </w:r>
      <w:r w:rsidRPr="0022683C">
        <w:rPr>
          <w:rFonts w:ascii="宋体" w:hAnsi="宋体"/>
          <w:sz w:val="24"/>
          <w:szCs w:val="24"/>
          <w:vertAlign w:val="subscript"/>
        </w:rPr>
        <w:t>2</w:t>
      </w:r>
      <w:r w:rsidRPr="00766AD3">
        <w:rPr>
          <w:rFonts w:ascii="宋体" w:hAnsi="宋体"/>
          <w:sz w:val="24"/>
          <w:szCs w:val="24"/>
        </w:rPr>
        <w:t>。为两个阻值恒定的灯泡，甲、乙是连</w:t>
      </w:r>
      <w:r w:rsidRPr="00766AD3">
        <w:rPr>
          <w:rFonts w:ascii="宋体" w:hAnsi="宋体" w:hint="eastAsia"/>
          <w:sz w:val="24"/>
          <w:szCs w:val="24"/>
        </w:rPr>
        <w:t>接实验室常用电流表或电压表的位置。在甲、乙位置分别接入量程不同的某种电表，只闭合开关</w:t>
      </w:r>
      <w:r w:rsidRPr="00766AD3">
        <w:rPr>
          <w:rFonts w:ascii="宋体" w:hAnsi="宋体"/>
          <w:sz w:val="24"/>
          <w:szCs w:val="24"/>
        </w:rPr>
        <w:t>S</w:t>
      </w:r>
      <w:r w:rsidRPr="0022683C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/>
          <w:sz w:val="24"/>
          <w:szCs w:val="24"/>
        </w:rPr>
        <w:t>，两灯均发光，两电表指针偏转</w:t>
      </w:r>
      <w:r w:rsidRPr="00766AD3">
        <w:rPr>
          <w:rFonts w:ascii="宋体" w:hAnsi="宋体" w:hint="eastAsia"/>
          <w:sz w:val="24"/>
          <w:szCs w:val="24"/>
        </w:rPr>
        <w:t>角度相同。断开开关</w:t>
      </w:r>
      <w:r w:rsidRPr="00766AD3">
        <w:rPr>
          <w:rFonts w:ascii="宋体" w:hAnsi="宋体"/>
          <w:sz w:val="24"/>
          <w:szCs w:val="24"/>
        </w:rPr>
        <w:t>S</w:t>
      </w:r>
      <w:r w:rsidRPr="0022683C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/>
          <w:sz w:val="24"/>
          <w:szCs w:val="24"/>
        </w:rPr>
        <w:t>，在甲、乙位置分别接另一种电表，闭合开</w:t>
      </w:r>
      <w:r w:rsidRPr="00766AD3">
        <w:rPr>
          <w:rFonts w:ascii="宋体" w:hAnsi="宋体" w:hint="eastAsia"/>
          <w:sz w:val="24"/>
          <w:szCs w:val="24"/>
        </w:rPr>
        <w:t>关</w:t>
      </w:r>
      <w:r w:rsidRPr="00766AD3">
        <w:rPr>
          <w:rFonts w:ascii="宋体" w:hAnsi="宋体"/>
          <w:sz w:val="24"/>
          <w:szCs w:val="24"/>
        </w:rPr>
        <w:t>S</w:t>
      </w:r>
      <w:r w:rsidRPr="0022683C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/>
          <w:sz w:val="24"/>
          <w:szCs w:val="24"/>
        </w:rPr>
        <w:t>和S</w:t>
      </w:r>
      <w:r w:rsidRPr="0022683C">
        <w:rPr>
          <w:rFonts w:ascii="宋体" w:hAnsi="宋体"/>
          <w:sz w:val="24"/>
          <w:szCs w:val="24"/>
          <w:vertAlign w:val="subscript"/>
        </w:rPr>
        <w:t>2</w:t>
      </w:r>
      <w:r w:rsidRPr="00766AD3">
        <w:rPr>
          <w:rFonts w:ascii="宋体" w:hAnsi="宋体"/>
          <w:sz w:val="24"/>
          <w:szCs w:val="24"/>
        </w:rPr>
        <w:t>，两灯均发光，则此时两电表示数之比</w:t>
      </w:r>
      <w:r w:rsidRPr="00766AD3">
        <w:rPr>
          <w:rFonts w:ascii="宋体" w:hAnsi="宋体"/>
          <w:sz w:val="24"/>
          <w:szCs w:val="24"/>
        </w:rPr>
        <w:lastRenderedPageBreak/>
        <w:t>为___</w:t>
      </w:r>
      <w:r>
        <w:rPr>
          <w:rFonts w:ascii="宋体" w:hAnsi="宋体"/>
          <w:sz w:val="24"/>
          <w:szCs w:val="24"/>
          <w:u w:val="single"/>
        </w:rPr>
        <w:t xml:space="preserve">     </w:t>
      </w:r>
      <w:r w:rsidRPr="00766AD3">
        <w:rPr>
          <w:rFonts w:ascii="宋体" w:hAnsi="宋体"/>
          <w:sz w:val="24"/>
          <w:szCs w:val="24"/>
        </w:rPr>
        <w:t xml:space="preserve"> ，灯泡L</w:t>
      </w:r>
      <w:r w:rsidRPr="0022683C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 w:hint="eastAsia"/>
          <w:sz w:val="24"/>
          <w:szCs w:val="24"/>
        </w:rPr>
        <w:t>与</w:t>
      </w:r>
      <w:r w:rsidRPr="00766AD3">
        <w:rPr>
          <w:rFonts w:ascii="宋体" w:hAnsi="宋体"/>
          <w:sz w:val="24"/>
          <w:szCs w:val="24"/>
        </w:rPr>
        <w:t>L</w:t>
      </w:r>
      <w:r w:rsidRPr="0022683C">
        <w:rPr>
          <w:rFonts w:ascii="宋体" w:hAnsi="宋体"/>
          <w:sz w:val="24"/>
          <w:szCs w:val="24"/>
          <w:vertAlign w:val="subscript"/>
        </w:rPr>
        <w:t>2</w:t>
      </w:r>
      <w:r w:rsidRPr="00766AD3">
        <w:rPr>
          <w:rFonts w:ascii="宋体" w:hAnsi="宋体"/>
          <w:sz w:val="24"/>
          <w:szCs w:val="24"/>
        </w:rPr>
        <w:t>的电功率之比为___</w:t>
      </w:r>
      <w:r>
        <w:rPr>
          <w:rFonts w:ascii="宋体" w:hAnsi="宋体"/>
          <w:sz w:val="24"/>
          <w:szCs w:val="24"/>
          <w:u w:val="single"/>
        </w:rPr>
        <w:t xml:space="preserve">    </w:t>
      </w:r>
      <w:r>
        <w:rPr>
          <w:rFonts w:ascii="宋体" w:hAnsi="宋体" w:hint="eastAsia"/>
          <w:sz w:val="24"/>
          <w:szCs w:val="24"/>
        </w:rPr>
        <w:t>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 w:hint="eastAsia"/>
          <w:sz w:val="24"/>
          <w:szCs w:val="24"/>
        </w:rPr>
        <w:t>三、作图与实验题</w:t>
      </w:r>
      <w:r w:rsidRPr="00766AD3">
        <w:rPr>
          <w:rFonts w:ascii="宋体" w:hAnsi="宋体"/>
          <w:sz w:val="24"/>
          <w:szCs w:val="24"/>
        </w:rPr>
        <w:t>(17题4分，18题5分，19题4分，20题3分，共16分)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17.按要求完成下列作图。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(1)一束光照射到平面镜上，如图11所示。请</w:t>
      </w:r>
      <w:r w:rsidRPr="00766AD3">
        <w:rPr>
          <w:rFonts w:ascii="宋体" w:hAnsi="宋体" w:hint="eastAsia"/>
          <w:sz w:val="24"/>
          <w:szCs w:val="24"/>
        </w:rPr>
        <w:t>在图中画出反射光线并标出反射角的度数。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(2)请在图12中画出跳水运动员对跳板的</w:t>
      </w:r>
      <w:r w:rsidRPr="00766AD3">
        <w:rPr>
          <w:rFonts w:ascii="宋体" w:hAnsi="宋体" w:hint="eastAsia"/>
          <w:sz w:val="24"/>
          <w:szCs w:val="24"/>
        </w:rPr>
        <w:t>压力</w:t>
      </w:r>
      <w:r w:rsidRPr="00766AD3">
        <w:rPr>
          <w:rFonts w:ascii="宋体" w:hAnsi="宋体"/>
          <w:sz w:val="24"/>
          <w:szCs w:val="24"/>
        </w:rPr>
        <w:t>.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B1424C6" wp14:editId="5ED39DD0">
            <wp:extent cx="2578233" cy="1384371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6203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8233" cy="13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18.结合图13中的实验情景，按要求回答下列问题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75A2540" wp14:editId="58540FA5">
            <wp:extent cx="4845299" cy="1651085"/>
            <wp:effectExtent l="0" t="0" r="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60019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45299" cy="165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(1)图甲：空易拉罐浸入水中越深，排开的水越多，手施加的压力越大，这表明：易拉罐所</w:t>
      </w:r>
      <w:r w:rsidRPr="00766AD3">
        <w:rPr>
          <w:rFonts w:ascii="宋体" w:hAnsi="宋体" w:hint="eastAsia"/>
          <w:sz w:val="24"/>
          <w:szCs w:val="24"/>
        </w:rPr>
        <w:t>受浮力的大小与</w:t>
      </w:r>
      <w:r>
        <w:rPr>
          <w:rFonts w:ascii="宋体" w:hAnsi="宋体"/>
          <w:sz w:val="24"/>
          <w:szCs w:val="24"/>
          <w:u w:val="single"/>
        </w:rPr>
        <w:t xml:space="preserve">            </w:t>
      </w:r>
      <w:r w:rsidRPr="00766AD3">
        <w:rPr>
          <w:rFonts w:ascii="宋体" w:hAnsi="宋体"/>
          <w:sz w:val="24"/>
          <w:szCs w:val="24"/>
        </w:rPr>
        <w:t>有关。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(2)图乙：滚摆在上、下运动的过程中，其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能与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能相互转化。</w:t>
      </w:r>
    </w:p>
    <w:p w:rsidR="003272D6" w:rsidRPr="00847AEF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(3)图丙：向一杯清水中滴入 滴蓝墨水,很快会把整杯清水染成蓝色,这一现象表明</w:t>
      </w:r>
      <w:r w:rsidRPr="00847AEF">
        <w:rPr>
          <w:rFonts w:ascii="宋体" w:hAnsi="宋体" w:hint="eastAsia"/>
          <w:sz w:val="24"/>
          <w:szCs w:val="24"/>
          <w:u w:val="single"/>
        </w:rPr>
        <w:t xml:space="preserve"> </w:t>
      </w:r>
      <w:r w:rsidRPr="00847AEF">
        <w:rPr>
          <w:rFonts w:ascii="宋体" w:hAnsi="宋体"/>
          <w:sz w:val="24"/>
          <w:szCs w:val="24"/>
          <w:u w:val="single"/>
        </w:rPr>
        <w:t xml:space="preserve">      </w:t>
      </w:r>
      <w:r>
        <w:rPr>
          <w:rFonts w:ascii="宋体" w:hAnsi="宋体"/>
          <w:sz w:val="24"/>
          <w:szCs w:val="24"/>
          <w:u w:val="single"/>
        </w:rPr>
        <w:t xml:space="preserve">      </w:t>
      </w:r>
      <w:r>
        <w:rPr>
          <w:rFonts w:ascii="宋体" w:hAnsi="宋体" w:hint="eastAsia"/>
          <w:sz w:val="24"/>
          <w:szCs w:val="24"/>
        </w:rPr>
        <w:t>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(4)</w:t>
      </w:r>
      <w:proofErr w:type="gramStart"/>
      <w:r w:rsidRPr="00766AD3">
        <w:rPr>
          <w:rFonts w:ascii="宋体" w:hAnsi="宋体"/>
          <w:sz w:val="24"/>
          <w:szCs w:val="24"/>
        </w:rPr>
        <w:t>图丁</w:t>
      </w:r>
      <w:proofErr w:type="gramEnd"/>
      <w:r w:rsidRPr="00766AD3">
        <w:rPr>
          <w:rFonts w:ascii="宋体" w:hAnsi="宋体"/>
          <w:sz w:val="24"/>
          <w:szCs w:val="24"/>
        </w:rPr>
        <w:t>：用此实验装置可研究电阻与导体</w:t>
      </w:r>
      <w:r>
        <w:rPr>
          <w:rFonts w:ascii="宋体" w:hAnsi="宋体"/>
          <w:sz w:val="24"/>
          <w:szCs w:val="24"/>
          <w:u w:val="single"/>
        </w:rPr>
        <w:t xml:space="preserve">         </w:t>
      </w:r>
      <w:r w:rsidRPr="00766AD3">
        <w:rPr>
          <w:rFonts w:ascii="宋体" w:hAnsi="宋体"/>
          <w:sz w:val="24"/>
          <w:szCs w:val="24"/>
        </w:rPr>
        <w:t>的关系。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19.小明利用如图14(a)所示的器材做“探究凸透镜成像规律”的实验。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(1)实验前，应先将烛焰、凸透镜和光屏的</w:t>
      </w:r>
      <w:r w:rsidRPr="00766AD3">
        <w:rPr>
          <w:rFonts w:ascii="宋体" w:hAnsi="宋体" w:hint="eastAsia"/>
          <w:sz w:val="24"/>
          <w:szCs w:val="24"/>
        </w:rPr>
        <w:t>中心调节到同一水平高度。</w:t>
      </w:r>
      <w:proofErr w:type="gramStart"/>
      <w:r w:rsidRPr="00766AD3">
        <w:rPr>
          <w:rFonts w:ascii="宋体" w:hAnsi="宋体" w:hint="eastAsia"/>
          <w:sz w:val="24"/>
          <w:szCs w:val="24"/>
        </w:rPr>
        <w:t>小明按要求</w:t>
      </w:r>
      <w:proofErr w:type="gramEnd"/>
      <w:r w:rsidRPr="00766AD3">
        <w:rPr>
          <w:rFonts w:ascii="宋体" w:hAnsi="宋体" w:hint="eastAsia"/>
          <w:sz w:val="24"/>
          <w:szCs w:val="24"/>
        </w:rPr>
        <w:t>调好后，将蜡烛放在</w:t>
      </w:r>
      <w:r w:rsidRPr="00766AD3">
        <w:rPr>
          <w:rFonts w:ascii="宋体" w:hAnsi="宋体"/>
          <w:sz w:val="24"/>
          <w:szCs w:val="24"/>
        </w:rPr>
        <w:t>2倍焦距以外，为了能找</w:t>
      </w:r>
      <w:r w:rsidRPr="00766AD3">
        <w:rPr>
          <w:rFonts w:ascii="宋体" w:hAnsi="宋体" w:hint="eastAsia"/>
          <w:sz w:val="24"/>
          <w:szCs w:val="24"/>
        </w:rPr>
        <w:t>到凸透镜成像时像的位置，需要对光</w:t>
      </w:r>
      <w:proofErr w:type="gramStart"/>
      <w:r w:rsidRPr="00766AD3">
        <w:rPr>
          <w:rFonts w:ascii="宋体" w:hAnsi="宋体" w:hint="eastAsia"/>
          <w:sz w:val="24"/>
          <w:szCs w:val="24"/>
        </w:rPr>
        <w:t>屏进行</w:t>
      </w:r>
      <w:proofErr w:type="gramEnd"/>
      <w:r w:rsidRPr="00766AD3">
        <w:rPr>
          <w:rFonts w:ascii="宋体" w:hAnsi="宋体" w:hint="eastAsia"/>
          <w:sz w:val="24"/>
          <w:szCs w:val="24"/>
        </w:rPr>
        <w:t>的操作是：</w:t>
      </w:r>
      <w:r>
        <w:rPr>
          <w:rFonts w:ascii="宋体" w:hAnsi="宋体"/>
          <w:sz w:val="24"/>
          <w:szCs w:val="24"/>
          <w:u w:val="single"/>
        </w:rPr>
        <w:t xml:space="preserve">         </w:t>
      </w:r>
      <w:r w:rsidRPr="00766AD3">
        <w:rPr>
          <w:rFonts w:ascii="宋体" w:hAnsi="宋体"/>
          <w:sz w:val="24"/>
          <w:szCs w:val="24"/>
        </w:rPr>
        <w:t>，直到光屏上呈现清晰的像。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E90F79" wp14:editId="27036954">
            <wp:extent cx="2520950" cy="147153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72586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8801" cy="149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Default="003272D6" w:rsidP="003272D6">
      <w:pPr>
        <w:wordWrap w:val="0"/>
        <w:spacing w:line="360" w:lineRule="auto"/>
        <w:ind w:left="1680" w:hangingChars="700" w:hanging="1680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(2)由于实验时间较长，烛焰的像即将超出光屏的上边缘，这时可以向上移动</w:t>
      </w:r>
    </w:p>
    <w:p w:rsidR="003272D6" w:rsidRPr="00766AD3" w:rsidRDefault="003272D6" w:rsidP="003272D6">
      <w:pPr>
        <w:wordWrap w:val="0"/>
        <w:spacing w:line="360" w:lineRule="auto"/>
        <w:ind w:left="1680" w:hangingChars="700" w:hanging="1680"/>
        <w:rPr>
          <w:rFonts w:ascii="宋体" w:hAnsi="宋体"/>
          <w:sz w:val="24"/>
          <w:szCs w:val="24"/>
        </w:rPr>
      </w:pPr>
      <w:r>
        <w:rPr>
          <w:rFonts w:ascii="宋体" w:hAnsi="宋体"/>
          <w:sz w:val="24"/>
          <w:szCs w:val="24"/>
          <w:u w:val="single"/>
        </w:rPr>
        <w:t xml:space="preserve">          </w:t>
      </w:r>
      <w:r w:rsidRPr="00766AD3">
        <w:rPr>
          <w:rFonts w:ascii="宋体" w:hAnsi="宋体"/>
          <w:sz w:val="24"/>
          <w:szCs w:val="24"/>
        </w:rPr>
        <w:t>(选</w:t>
      </w:r>
      <w:r w:rsidRPr="00766AD3">
        <w:rPr>
          <w:rFonts w:ascii="宋体" w:hAnsi="宋体" w:hint="eastAsia"/>
          <w:sz w:val="24"/>
          <w:szCs w:val="24"/>
        </w:rPr>
        <w:t>填“蜡烛”“凸透镜”或“光屏”</w:t>
      </w:r>
      <w:r w:rsidRPr="00766AD3">
        <w:rPr>
          <w:rFonts w:ascii="宋体" w:hAnsi="宋体"/>
          <w:sz w:val="24"/>
          <w:szCs w:val="24"/>
        </w:rPr>
        <w:t>)，再次使像呈现在光屏中央。</w:t>
      </w:r>
    </w:p>
    <w:p w:rsidR="003272D6" w:rsidRPr="00847AEF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(3)小明摘下眼镜放到凸透镜前，光屏上呈现清晰的像，如图14(b)所示。拿走眼镜，需将</w:t>
      </w:r>
      <w:r w:rsidRPr="00766AD3">
        <w:rPr>
          <w:rFonts w:ascii="宋体" w:hAnsi="宋体" w:hint="eastAsia"/>
          <w:sz w:val="24"/>
          <w:szCs w:val="24"/>
        </w:rPr>
        <w:t>光屏向凸透镜方向移动，才能在光屏上再次呈现清晰的像，说明</w:t>
      </w:r>
      <w:proofErr w:type="gramStart"/>
      <w:r w:rsidRPr="00766AD3">
        <w:rPr>
          <w:rFonts w:ascii="宋体" w:hAnsi="宋体" w:hint="eastAsia"/>
          <w:sz w:val="24"/>
          <w:szCs w:val="24"/>
        </w:rPr>
        <w:t>小明戴的</w:t>
      </w:r>
      <w:proofErr w:type="gramEnd"/>
      <w:r w:rsidRPr="00766AD3">
        <w:rPr>
          <w:rFonts w:ascii="宋体" w:hAnsi="宋体" w:hint="eastAsia"/>
          <w:sz w:val="24"/>
          <w:szCs w:val="24"/>
        </w:rPr>
        <w:t>眼镜对光有</w:t>
      </w:r>
      <w:r>
        <w:rPr>
          <w:rFonts w:ascii="宋体" w:hAnsi="宋体" w:hint="eastAsia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    </w:t>
      </w:r>
      <w:r w:rsidRPr="00766AD3">
        <w:rPr>
          <w:rFonts w:ascii="宋体" w:hAnsi="宋体"/>
          <w:sz w:val="24"/>
          <w:szCs w:val="24"/>
        </w:rPr>
        <w:t>(选填“会聚”或“发散”)作用。此实验中，光屏相当于人眼睛构造中的</w:t>
      </w:r>
      <w:r w:rsidRPr="00847AEF">
        <w:rPr>
          <w:rFonts w:ascii="宋体" w:hAnsi="宋体" w:hint="eastAsia"/>
          <w:sz w:val="24"/>
          <w:szCs w:val="24"/>
          <w:u w:val="single"/>
        </w:rPr>
        <w:t xml:space="preserve"> </w:t>
      </w:r>
      <w:r w:rsidRPr="00847AEF">
        <w:rPr>
          <w:rFonts w:ascii="宋体" w:hAnsi="宋体"/>
          <w:sz w:val="24"/>
          <w:szCs w:val="24"/>
          <w:u w:val="single"/>
        </w:rPr>
        <w:t xml:space="preserve">   </w:t>
      </w:r>
      <w:r>
        <w:rPr>
          <w:rFonts w:ascii="宋体" w:hAnsi="宋体"/>
          <w:sz w:val="24"/>
          <w:szCs w:val="24"/>
          <w:u w:val="single"/>
        </w:rPr>
        <w:t xml:space="preserve">      </w:t>
      </w:r>
      <w:r>
        <w:rPr>
          <w:rFonts w:ascii="宋体" w:hAnsi="宋体" w:hint="eastAsia"/>
          <w:sz w:val="24"/>
          <w:szCs w:val="24"/>
        </w:rPr>
        <w:t>。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20.电炉</w:t>
      </w:r>
      <w:proofErr w:type="gramStart"/>
      <w:r w:rsidRPr="00766AD3">
        <w:rPr>
          <w:rFonts w:ascii="宋体" w:hAnsi="宋体"/>
          <w:sz w:val="24"/>
          <w:szCs w:val="24"/>
        </w:rPr>
        <w:t>丝通过</w:t>
      </w:r>
      <w:proofErr w:type="gramEnd"/>
      <w:r w:rsidRPr="00766AD3">
        <w:rPr>
          <w:rFonts w:ascii="宋体" w:hAnsi="宋体"/>
          <w:sz w:val="24"/>
          <w:szCs w:val="24"/>
        </w:rPr>
        <w:t>导线接到电路里，电炉丝和导线通过</w:t>
      </w:r>
      <w:r w:rsidRPr="00766AD3">
        <w:rPr>
          <w:rFonts w:ascii="宋体" w:hAnsi="宋体" w:hint="eastAsia"/>
          <w:sz w:val="24"/>
          <w:szCs w:val="24"/>
        </w:rPr>
        <w:t>的电流相同，电炉丝热得发红，而导线却几乎不发热。为探究其原因，小明连接了如图</w:t>
      </w:r>
      <w:r w:rsidRPr="00766AD3">
        <w:rPr>
          <w:rFonts w:ascii="宋体" w:hAnsi="宋体"/>
          <w:sz w:val="24"/>
          <w:szCs w:val="24"/>
        </w:rPr>
        <w:t>15所示的实</w:t>
      </w:r>
      <w:r w:rsidRPr="00766AD3">
        <w:rPr>
          <w:rFonts w:ascii="宋体" w:hAnsi="宋体" w:hint="eastAsia"/>
          <w:sz w:val="24"/>
          <w:szCs w:val="24"/>
        </w:rPr>
        <w:t>验电路，其中</w:t>
      </w:r>
      <w:r w:rsidRPr="00766AD3">
        <w:rPr>
          <w:rFonts w:ascii="宋体" w:hAnsi="宋体"/>
          <w:sz w:val="24"/>
          <w:szCs w:val="24"/>
        </w:rPr>
        <w:t>R</w:t>
      </w:r>
      <w:r w:rsidRPr="00847AEF">
        <w:rPr>
          <w:rFonts w:ascii="宋体" w:hAnsi="宋体"/>
          <w:sz w:val="24"/>
          <w:szCs w:val="24"/>
          <w:vertAlign w:val="subscript"/>
        </w:rPr>
        <w:t>1</w:t>
      </w:r>
      <w:r w:rsidRPr="00766AD3">
        <w:rPr>
          <w:rFonts w:ascii="宋体" w:hAnsi="宋体"/>
          <w:sz w:val="24"/>
          <w:szCs w:val="24"/>
        </w:rPr>
        <w:t>&gt;R</w:t>
      </w:r>
      <w:r w:rsidRPr="00847AEF">
        <w:rPr>
          <w:rFonts w:ascii="宋体" w:hAnsi="宋体"/>
          <w:sz w:val="24"/>
          <w:szCs w:val="24"/>
          <w:vertAlign w:val="subscript"/>
        </w:rPr>
        <w:t>2</w:t>
      </w:r>
      <w:r w:rsidRPr="00766AD3">
        <w:rPr>
          <w:rFonts w:ascii="宋体" w:hAnsi="宋体"/>
          <w:sz w:val="24"/>
          <w:szCs w:val="24"/>
        </w:rPr>
        <w:t>.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8EC8339" wp14:editId="3472F507">
            <wp:extent cx="2381372" cy="19432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01554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81372" cy="19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(1)实验中通过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(选填“温度计示数”“加热</w:t>
      </w:r>
      <w:r w:rsidRPr="00766AD3">
        <w:rPr>
          <w:rFonts w:ascii="宋体" w:hAnsi="宋体" w:hint="eastAsia"/>
          <w:sz w:val="24"/>
          <w:szCs w:val="24"/>
        </w:rPr>
        <w:t>时间”或“温度计示数的变化”</w:t>
      </w:r>
      <w:r w:rsidRPr="00766AD3">
        <w:rPr>
          <w:rFonts w:ascii="宋体" w:hAnsi="宋体"/>
          <w:sz w:val="24"/>
          <w:szCs w:val="24"/>
        </w:rPr>
        <w:t>)来反映电阻丝产生</w:t>
      </w:r>
      <w:r w:rsidRPr="00766AD3">
        <w:rPr>
          <w:rFonts w:ascii="宋体" w:hAnsi="宋体" w:hint="eastAsia"/>
          <w:sz w:val="24"/>
          <w:szCs w:val="24"/>
        </w:rPr>
        <w:t>热量的多少。在“探究动能的大小与哪些因素有关”的实验中就用到这种思想和方法：让同一钢球从光滑斜面上不同高度滚下后撞击木块，通过木块</w:t>
      </w:r>
      <w:r>
        <w:rPr>
          <w:rFonts w:ascii="宋体" w:hAnsi="宋体" w:hint="eastAsia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     </w:t>
      </w:r>
      <w:r w:rsidRPr="00766AD3">
        <w:rPr>
          <w:rFonts w:ascii="宋体" w:hAnsi="宋体"/>
          <w:sz w:val="24"/>
          <w:szCs w:val="24"/>
        </w:rPr>
        <w:t>来反映动能的大小。</w:t>
      </w:r>
    </w:p>
    <w:p w:rsidR="003272D6" w:rsidRPr="00847AEF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(2)实验表明：在电流和通电时间相同时，电阻越大，电流产生的热量越多。请解释“电炉</w:t>
      </w:r>
      <w:r w:rsidRPr="00766AD3">
        <w:rPr>
          <w:rFonts w:ascii="宋体" w:hAnsi="宋体" w:hint="eastAsia"/>
          <w:sz w:val="24"/>
          <w:szCs w:val="24"/>
        </w:rPr>
        <w:t>丝热得发红，而导线却几乎不发热”的原因：</w:t>
      </w:r>
      <w:r>
        <w:rPr>
          <w:rFonts w:ascii="宋体" w:hAnsi="宋体" w:hint="eastAsia"/>
          <w:sz w:val="24"/>
          <w:szCs w:val="24"/>
          <w:u w:val="single"/>
        </w:rPr>
        <w:t xml:space="preserve"> </w:t>
      </w:r>
      <w:r>
        <w:rPr>
          <w:rFonts w:ascii="宋体" w:hAnsi="宋体"/>
          <w:sz w:val="24"/>
          <w:szCs w:val="24"/>
          <w:u w:val="single"/>
        </w:rPr>
        <w:t xml:space="preserve">                 </w:t>
      </w:r>
      <w:r>
        <w:rPr>
          <w:rFonts w:ascii="宋体" w:hAnsi="宋体" w:hint="eastAsia"/>
          <w:sz w:val="24"/>
          <w:szCs w:val="24"/>
        </w:rPr>
        <w:t>。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 w:hint="eastAsia"/>
          <w:sz w:val="24"/>
          <w:szCs w:val="24"/>
        </w:rPr>
        <w:t>四、计算题</w:t>
      </w:r>
      <w:r w:rsidRPr="00766AD3">
        <w:rPr>
          <w:rFonts w:ascii="宋体" w:hAnsi="宋体"/>
          <w:sz w:val="24"/>
          <w:szCs w:val="24"/>
        </w:rPr>
        <w:t>(21题6分，22题6分，共12分）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21.塔吊是一种常见的起重设备，图16是塔吊的示意图。电动起重机在2min内</w:t>
      </w:r>
      <w:r w:rsidRPr="00766AD3">
        <w:rPr>
          <w:rFonts w:ascii="宋体" w:hAnsi="宋体"/>
          <w:sz w:val="24"/>
          <w:szCs w:val="24"/>
        </w:rPr>
        <w:lastRenderedPageBreak/>
        <w:t>将质量为3t的物体匀速提升30m高，又用1min使物体在水平方向平移15m。(g取10N/kg)</w:t>
      </w:r>
      <w:r w:rsidRPr="00766AD3">
        <w:rPr>
          <w:rFonts w:ascii="宋体" w:hAnsi="宋体" w:hint="eastAsia"/>
          <w:sz w:val="24"/>
          <w:szCs w:val="24"/>
        </w:rPr>
        <w:t>求：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392EE6C9" wp14:editId="57586D4F">
            <wp:extent cx="1517728" cy="1701887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97424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17728" cy="170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(1)吊物体的钢丝绳3min内对物体所做的功；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(2)吊物体的钢丝绳3min内对物体所做功的功率；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(3)若电动机提升物体时的效率为90%，平移物体时的功率为2kW，求电动机3min内消耗的电能。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22.额定电压为9V的小灯泡的I-U图像如图17(a)所示。将小灯泡</w:t>
      </w:r>
      <w:proofErr w:type="gramStart"/>
      <w:r w:rsidRPr="00766AD3">
        <w:rPr>
          <w:rFonts w:ascii="宋体" w:hAnsi="宋体"/>
          <w:sz w:val="24"/>
          <w:szCs w:val="24"/>
        </w:rPr>
        <w:t>接入图</w:t>
      </w:r>
      <w:proofErr w:type="gramEnd"/>
      <w:r w:rsidRPr="00766AD3">
        <w:rPr>
          <w:rFonts w:ascii="宋体" w:hAnsi="宋体"/>
          <w:sz w:val="24"/>
          <w:szCs w:val="24"/>
        </w:rPr>
        <w:t>17(b)所示的电</w:t>
      </w:r>
      <w:r w:rsidRPr="00766AD3">
        <w:rPr>
          <w:rFonts w:ascii="宋体" w:hAnsi="宋体" w:hint="eastAsia"/>
          <w:sz w:val="24"/>
          <w:szCs w:val="24"/>
        </w:rPr>
        <w:t>路中，电源电压恒定。将滑动变阻器的滑片移至最右端，闭合开关</w:t>
      </w:r>
      <w:r w:rsidRPr="00766AD3">
        <w:rPr>
          <w:rFonts w:ascii="宋体" w:hAnsi="宋体"/>
          <w:sz w:val="24"/>
          <w:szCs w:val="24"/>
        </w:rPr>
        <w:t>S和S1，小灯泡正常</w:t>
      </w:r>
      <w:r w:rsidRPr="00766AD3">
        <w:rPr>
          <w:rFonts w:ascii="宋体" w:hAnsi="宋体" w:hint="eastAsia"/>
          <w:sz w:val="24"/>
          <w:szCs w:val="24"/>
        </w:rPr>
        <w:t>发光，电流表示数为</w:t>
      </w:r>
      <w:r w:rsidRPr="00766AD3">
        <w:rPr>
          <w:rFonts w:ascii="宋体" w:hAnsi="宋体"/>
          <w:sz w:val="24"/>
          <w:szCs w:val="24"/>
        </w:rPr>
        <w:t>0.4A。求：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766643B1" wp14:editId="4C3FCEE4">
            <wp:extent cx="4711942" cy="262903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04284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11942" cy="262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bookmarkStart w:id="1" w:name="_Hlk45721419"/>
      <w:r w:rsidRPr="00766AD3">
        <w:rPr>
          <w:rFonts w:ascii="宋体" w:hAnsi="宋体"/>
          <w:sz w:val="24"/>
          <w:szCs w:val="24"/>
        </w:rPr>
        <w:t>(</w:t>
      </w:r>
      <w:bookmarkEnd w:id="1"/>
      <w:r w:rsidRPr="00766AD3">
        <w:rPr>
          <w:rFonts w:ascii="宋体" w:hAnsi="宋体"/>
          <w:sz w:val="24"/>
          <w:szCs w:val="24"/>
        </w:rPr>
        <w:t>1)小灯泡的额定功率；</w:t>
      </w:r>
    </w:p>
    <w:p w:rsidR="003272D6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(2)定值电阻R的阻值；</w:t>
      </w:r>
    </w:p>
    <w:p w:rsidR="003272D6" w:rsidRPr="00766AD3" w:rsidRDefault="003272D6" w:rsidP="003272D6">
      <w:pPr>
        <w:spacing w:line="360" w:lineRule="auto"/>
        <w:rPr>
          <w:rFonts w:ascii="宋体" w:hAnsi="宋体"/>
          <w:sz w:val="24"/>
          <w:szCs w:val="24"/>
        </w:rPr>
      </w:pPr>
      <w:r w:rsidRPr="00766AD3">
        <w:rPr>
          <w:rFonts w:ascii="宋体" w:hAnsi="宋体"/>
          <w:sz w:val="24"/>
          <w:szCs w:val="24"/>
        </w:rPr>
        <w:t>(3)只闭合开关S，将滑动变阻器的滑片由最右端逐渐向左移动，求滑动变阻器允许接入</w:t>
      </w:r>
      <w:r w:rsidRPr="00766AD3">
        <w:rPr>
          <w:rFonts w:ascii="宋体" w:hAnsi="宋体" w:hint="eastAsia"/>
          <w:sz w:val="24"/>
          <w:szCs w:val="24"/>
        </w:rPr>
        <w:t>电路的最大阻值。</w:t>
      </w:r>
    </w:p>
    <w:p w:rsidR="00DE14D8" w:rsidRPr="003272D6" w:rsidRDefault="00DE14D8" w:rsidP="003272D6"/>
    <w:sectPr w:rsidR="00DE14D8" w:rsidRPr="003272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706" w:rsidRDefault="003C3706" w:rsidP="00C838BF">
      <w:r>
        <w:separator/>
      </w:r>
    </w:p>
  </w:endnote>
  <w:endnote w:type="continuationSeparator" w:id="0">
    <w:p w:rsidR="003C3706" w:rsidRDefault="003C3706" w:rsidP="00C83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706" w:rsidRDefault="003C3706" w:rsidP="00C838BF">
      <w:r>
        <w:separator/>
      </w:r>
    </w:p>
  </w:footnote>
  <w:footnote w:type="continuationSeparator" w:id="0">
    <w:p w:rsidR="003C3706" w:rsidRDefault="003C3706" w:rsidP="00C838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24708"/>
    <w:multiLevelType w:val="hybridMultilevel"/>
    <w:tmpl w:val="956483B0"/>
    <w:lvl w:ilvl="0" w:tplc="B4ACA960">
      <w:start w:val="1"/>
      <w:numFmt w:val="none"/>
      <w:lvlText w:val="一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D220F44"/>
    <w:multiLevelType w:val="hybridMultilevel"/>
    <w:tmpl w:val="50DA0C30"/>
    <w:lvl w:ilvl="0" w:tplc="04B60072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582"/>
    <w:rsid w:val="000A5381"/>
    <w:rsid w:val="00220CDE"/>
    <w:rsid w:val="003272D6"/>
    <w:rsid w:val="003B4582"/>
    <w:rsid w:val="003C3706"/>
    <w:rsid w:val="00A42370"/>
    <w:rsid w:val="00C838BF"/>
    <w:rsid w:val="00DE14D8"/>
    <w:rsid w:val="00FE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38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14D8"/>
    <w:pPr>
      <w:ind w:firstLineChars="200" w:firstLine="420"/>
    </w:pPr>
    <w:rPr>
      <w:rFonts w:asciiTheme="minorHAnsi" w:eastAsiaTheme="minorEastAsia" w:hAnsiTheme="minorHAnsi" w:cstheme="minorBidi"/>
    </w:rPr>
  </w:style>
  <w:style w:type="table" w:styleId="a4">
    <w:name w:val="Table Grid"/>
    <w:basedOn w:val="a1"/>
    <w:uiPriority w:val="39"/>
    <w:rsid w:val="00DE14D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Char"/>
    <w:uiPriority w:val="99"/>
    <w:semiHidden/>
    <w:unhideWhenUsed/>
    <w:rsid w:val="00DE14D8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E14D8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C838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C838BF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C838BF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C838B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472</Words>
  <Characters>2692</Characters>
  <Application>Microsoft Office Word</Application>
  <DocSecurity>0</DocSecurity>
  <Lines>22</Lines>
  <Paragraphs>6</Paragraphs>
  <ScaleCrop>false</ScaleCrop>
  <Company>China</Company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2020-07-27T10:17:00Z</dcterms:created>
  <dcterms:modified xsi:type="dcterms:W3CDTF">2020-07-27T10:17:00Z</dcterms:modified>
</cp:coreProperties>
</file>