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B0" w:rsidRPr="00A21449" w:rsidRDefault="00A64BA1" w:rsidP="00A21449">
      <w:pPr>
        <w:ind w:firstLineChars="100" w:firstLine="321"/>
        <w:jc w:val="center"/>
        <w:rPr>
          <w:rFonts w:asciiTheme="minorEastAsia" w:hAnsiTheme="minorEastAsia"/>
          <w:b/>
          <w:sz w:val="32"/>
          <w:szCs w:val="24"/>
        </w:rPr>
      </w:pPr>
      <w:r w:rsidRPr="00A21449">
        <w:rPr>
          <w:rFonts w:asciiTheme="minorEastAsia" w:hAnsiTheme="minorEastAsia" w:hint="eastAsia"/>
          <w:b/>
          <w:sz w:val="32"/>
          <w:szCs w:val="24"/>
        </w:rPr>
        <w:t>2019年湘西土家族苗族自治州初中学业水平考试物理试题卷</w:t>
      </w:r>
    </w:p>
    <w:p w:rsidR="00342FB0" w:rsidRPr="00582056" w:rsidRDefault="002F10BF" w:rsidP="00342FB0">
      <w:pPr>
        <w:rPr>
          <w:rFonts w:asciiTheme="minorEastAsia" w:hAnsiTheme="minorEastAsia"/>
          <w:sz w:val="24"/>
          <w:szCs w:val="24"/>
        </w:rPr>
      </w:pP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  <w:u w:val="single"/>
        </w:rPr>
      </w:pPr>
      <w:r w:rsidRPr="00582056">
        <w:rPr>
          <w:rFonts w:asciiTheme="minorEastAsia" w:hAnsiTheme="minorEastAsia" w:hint="eastAsia"/>
          <w:sz w:val="24"/>
          <w:szCs w:val="24"/>
        </w:rPr>
        <w:t>姓名：</w:t>
      </w:r>
      <w:r w:rsidRPr="0058205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  <w:r w:rsidRPr="00582056">
        <w:rPr>
          <w:rFonts w:asciiTheme="minorEastAsia" w:hAnsiTheme="minorEastAsia" w:hint="eastAsia"/>
          <w:sz w:val="24"/>
          <w:szCs w:val="24"/>
        </w:rPr>
        <w:t xml:space="preserve">     准考证号：</w:t>
      </w:r>
      <w:r w:rsidRPr="0058205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…………………………………………………………………………………………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注意事项：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1.本卷为试题卷，考生应在答题卡上作答，在试题卷、草稿纸上答题无效．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2.答题前，考生须先将自己的姓名、准考证号分别在试题卷和答题卡上填写清楚．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3．答题完成后，请将试题卷、答题卡、草稿纸放在桌上，由监考老师统一收回．</w:t>
      </w:r>
    </w:p>
    <w:p w:rsidR="00342FB0" w:rsidRP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4.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本卷共四大题，满分为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100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分。与化学同堂考试，两科时量共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120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分钟。</w:t>
      </w:r>
    </w:p>
    <w:p w:rsidR="00342FB0" w:rsidRPr="00582056" w:rsidRDefault="00A64BA1" w:rsidP="00342FB0">
      <w:pPr>
        <w:rPr>
          <w:rFonts w:asciiTheme="minorEastAsia" w:hAnsiTheme="minorEastAsia"/>
          <w:sz w:val="24"/>
          <w:szCs w:val="24"/>
        </w:rPr>
      </w:pPr>
      <w:r w:rsidRPr="00582056">
        <w:rPr>
          <w:rFonts w:asciiTheme="minorEastAsia" w:hAnsiTheme="minorEastAsia" w:hint="eastAsia"/>
          <w:sz w:val="24"/>
          <w:szCs w:val="24"/>
        </w:rPr>
        <w:t>…………………………………………………………………………………………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一、选择题（每小题给出四个选项，只有一个正确的，选对得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分，共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45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下列物体的长度最接近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2m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的是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铅笔的长度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课桌的高度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黑板的长度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教室门的高度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2.“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暴风骤雨，雷声大作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，这里的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雷声大作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指的是声音特性中的</w:t>
      </w:r>
    </w:p>
    <w:p w:rsidR="00342FB0" w:rsidRDefault="00A64BA1" w:rsidP="00807902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回声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音色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音调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响度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298450</wp:posOffset>
            </wp:positionV>
            <wp:extent cx="1697355" cy="1035050"/>
            <wp:effectExtent l="19050" t="0" r="0" b="0"/>
            <wp:wrapSquare wrapText="bothSides"/>
            <wp:docPr id="1" name="图片 1" descr="C:\Users\Administrator\AppData\Roaming\Tencent\Users\1207954532\QQ\WinTemp\RichOle\1UX%0RP$8FJEDW9YK2~)N@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07954532\QQ\WinTemp\RichOle\1UX%0RP$8FJEDW9YK2~)N@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描述中国二十四节气的诗句中蕴含若干丰富的物理知识，描述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霜降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诗句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一朝秋暮露成霜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中关于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的形成，下列说法正确的是</w:t>
      </w:r>
    </w:p>
    <w:p w:rsidR="00342FB0" w:rsidRDefault="00A64BA1" w:rsidP="00807902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液化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熔化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汽化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凝华</w:t>
      </w:r>
    </w:p>
    <w:p w:rsidR="00342FB0" w:rsidRPr="00342FB0" w:rsidRDefault="00A64BA1" w:rsidP="00342FB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4.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如图所示，入射光线与平面镜成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30°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角，下列说法正确的是</w:t>
      </w:r>
    </w:p>
    <w:p w:rsidR="00342FB0" w:rsidRPr="00807902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807902">
        <w:rPr>
          <w:rFonts w:ascii="Times New Roman" w:hAnsi="Times New Roman" w:cs="Times New Roman"/>
          <w:kern w:val="0"/>
          <w:sz w:val="24"/>
          <w:szCs w:val="24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反射角是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 xml:space="preserve">60°       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入射角是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30°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反射光线与镜面的夹角是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60°   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入射角增大，反射角不变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5.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一个物体的质量为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54g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，体积为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20cm</w:t>
      </w:r>
      <w:r w:rsidRPr="00342FB0">
        <w:rPr>
          <w:rFonts w:ascii="Times New Roman" w:hAnsi="Times New Roman" w:cs="Times New Roman"/>
          <w:kern w:val="0"/>
          <w:sz w:val="24"/>
          <w:szCs w:val="24"/>
          <w:vertAlign w:val="superscript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，它的密度是</w:t>
      </w:r>
    </w:p>
    <w:p w:rsidR="00342FB0" w:rsidRPr="00807902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807902">
        <w:rPr>
          <w:rFonts w:ascii="Times New Roman" w:hAnsi="Times New Roman" w:cs="Times New Roman"/>
          <w:kern w:val="0"/>
          <w:sz w:val="24"/>
          <w:szCs w:val="24"/>
        </w:rPr>
        <w:t>A.0.8×10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kg/m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 xml:space="preserve">   B.2.7×10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kg/m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  <w:vertAlign w:val="superscript"/>
        </w:rPr>
        <w:t xml:space="preserve">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C.0.37×10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kg/m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  <w:vertAlign w:val="superscript"/>
        </w:rPr>
        <w:t xml:space="preserve">    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D.2.7×10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  <w:vertAlign w:val="superscript"/>
        </w:rPr>
        <w:t>4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kg/m</w:t>
      </w:r>
      <w:r w:rsidRPr="0080790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6.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下列做法是为了减小摩擦的是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下雪天，汽车轮胎套上防滑链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拔河比赛中用力抓紧拔河绳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给自行车的轮轴上加润滑油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轮胎的表面做得凹凸不平</w:t>
      </w:r>
    </w:p>
    <w:p w:rsidR="00B02792" w:rsidRDefault="00A64BA1" w:rsidP="00342FB0"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7.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跳伞运动员在空中匀速下落的过程中</w:t>
      </w:r>
    </w:p>
    <w:p w:rsidR="00342FB0" w:rsidRDefault="00A64BA1" w:rsidP="00B0518E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重力势能减小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动能增加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机械能增加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机械能不变</w:t>
      </w:r>
    </w:p>
    <w:p w:rsidR="00B0518E" w:rsidRPr="00B0518E" w:rsidRDefault="00A64BA1" w:rsidP="00B0518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15875</wp:posOffset>
            </wp:positionV>
            <wp:extent cx="446405" cy="1526540"/>
            <wp:effectExtent l="19050" t="0" r="0" b="0"/>
            <wp:wrapSquare wrapText="bothSides"/>
            <wp:docPr id="5" name="图片 5" descr="C:\Users\Administrator\AppData\Roaming\Tencent\Users\1207954532\QQ\WinTemp\RichOle\Q4OT(M5FCGNYY[_W]S~18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1207954532\QQ\WinTemp\RichOle\Q4OT(M5FCGNYY[_W]S~18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8.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如图所示，在研究动滑轮特点的实验中，如果物体重为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牛顿，不计动滑轮重、绳重及摩擦，则弹簧测力计的读数为</w:t>
      </w:r>
    </w:p>
    <w:p w:rsidR="00342FB0" w:rsidRDefault="00A64BA1" w:rsidP="0080790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牛顿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B.0.5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牛顿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牛顿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 D.0.5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牛顿</w:t>
      </w:r>
    </w:p>
    <w:p w:rsidR="00342FB0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9.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多数汽油机是由吸气、压缩、做功、排气四个冲程的不断循环来保证连续工作的，从能量转化的角度看，存在着内能转化为机械能的过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lastRenderedPageBreak/>
        <w:t>程的是</w:t>
      </w:r>
    </w:p>
    <w:p w:rsidR="00B0518E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吸气冲程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压缩冲程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做功冲程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排气冲程</w:t>
      </w:r>
    </w:p>
    <w:p w:rsidR="00342FB0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10.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发现利用磁场产生电流的条件和规律，进一步解释了电现象和磁现象之间联系的物理学家是</w:t>
      </w:r>
    </w:p>
    <w:p w:rsidR="00342FB0" w:rsidRDefault="00A64BA1" w:rsidP="00342FB0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奥斯特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法拉第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欧姆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安培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11.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如图所示的实物电路，关于它的电路图画法正确的是</w:t>
      </w:r>
    </w:p>
    <w:p w:rsidR="00B0518E" w:rsidRPr="00B0518E" w:rsidRDefault="00A64BA1" w:rsidP="00B051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100330</wp:posOffset>
            </wp:positionV>
            <wp:extent cx="4707890" cy="1345565"/>
            <wp:effectExtent l="19050" t="0" r="0" b="0"/>
            <wp:wrapSquare wrapText="bothSides"/>
            <wp:docPr id="9" name="图片 9" descr="C:\Users\Administrator\AppData\Roaming\Tencent\Users\1207954532\QQ\WinTemp\RichOle\84$%6_``D$AD6H8E7WH)0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207954532\QQ\WinTemp\RichOle\84$%6_``D$AD6H8E7WH)0~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FB0" w:rsidRDefault="002F10BF" w:rsidP="00342FB0"/>
    <w:p w:rsidR="00B0518E" w:rsidRDefault="002F10BF" w:rsidP="00342FB0"/>
    <w:p w:rsidR="00B0518E" w:rsidRDefault="002F10BF" w:rsidP="00342FB0"/>
    <w:p w:rsidR="00B0518E" w:rsidRDefault="002F10BF" w:rsidP="00342FB0"/>
    <w:p w:rsidR="00B0518E" w:rsidRDefault="002F10BF" w:rsidP="00342FB0"/>
    <w:p w:rsidR="00B0518E" w:rsidRDefault="002F10BF" w:rsidP="00342FB0"/>
    <w:p w:rsidR="00B0518E" w:rsidRDefault="002F10BF" w:rsidP="00342FB0"/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12.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下列现象中能说明分子热运动的是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走到花园闻到花香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    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大雪纷飞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烧废纸时看到烟雾在空中弥漫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尘土飞扬</w:t>
      </w:r>
    </w:p>
    <w:p w:rsidR="00B0518E" w:rsidRPr="00B0518E" w:rsidRDefault="00A64BA1" w:rsidP="00B0518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13.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如图所示的电路中，当滑动变阻器滑片左移时，下面说法正确的是</w:t>
      </w:r>
    </w:p>
    <w:p w:rsidR="00B0518E" w:rsidRDefault="00A64BA1" w:rsidP="00807902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57150</wp:posOffset>
            </wp:positionV>
            <wp:extent cx="1195070" cy="1000125"/>
            <wp:effectExtent l="19050" t="0" r="5080" b="0"/>
            <wp:wrapSquare wrapText="bothSides"/>
            <wp:docPr id="11" name="图片 11" descr="C:\Users\Administrator\AppData\Roaming\Tencent\Users\1207954532\QQ\WinTemp\RichOle\SNIUB$]7U3LV@9EZC69TR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1207954532\QQ\WinTemp\RichOle\SNIUB$]7U3LV@9EZC69TRE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电压表示数变大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总电流变小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总电阻不变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D.R</w:t>
      </w:r>
      <w:r w:rsidRPr="00B0518E">
        <w:rPr>
          <w:rFonts w:ascii="Times New Roman" w:hAnsi="Times New Roman" w:cs="Times New Roman" w:hint="eastAsia"/>
          <w:kern w:val="0"/>
          <w:sz w:val="24"/>
          <w:szCs w:val="24"/>
          <w:vertAlign w:val="subscript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的电阻变大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14.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下列能源中，属于不可再生能源的是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风能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石油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水能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太阳能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15.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一根原木放在水平地面上，粗略估计它的质量时，我们视其粗细相同，质量分布均匀，现抬起一端使它稍离地面需要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500N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的力（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g=10N/kg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），则原木的质量大约为</w:t>
      </w:r>
    </w:p>
    <w:p w:rsidR="00B0518E" w:rsidRPr="00807902" w:rsidRDefault="00A64BA1" w:rsidP="00B0518E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807902">
        <w:rPr>
          <w:rFonts w:ascii="Times New Roman" w:hAnsi="Times New Roman" w:cs="Times New Roman"/>
          <w:kern w:val="0"/>
          <w:sz w:val="24"/>
          <w:szCs w:val="24"/>
        </w:rPr>
        <w:t>A.50kg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B.100kg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C.250kg</w:t>
      </w:r>
      <w:r w:rsidRPr="00807902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</w:t>
      </w:r>
      <w:r w:rsidRPr="00807902">
        <w:rPr>
          <w:rFonts w:ascii="Times New Roman" w:hAnsi="Times New Roman" w:cs="Times New Roman"/>
          <w:kern w:val="0"/>
          <w:sz w:val="24"/>
          <w:szCs w:val="24"/>
        </w:rPr>
        <w:t>D.500kg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B0518E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二、填空题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（本大题共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分，每小题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分，请把答案写在答题卡相应题号横线上）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16.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某同学把一个凸透镜正对着太阳光，再把一张白纸放在它的另一侧，适当调整位置后，在白纸上出现一个很小很亮的光斑，经过测量得出光斑到凸透镜中心的距离为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20cm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，则该凸透镜的焦距为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 w:rsidRPr="00B0518E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cm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17.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一个体积为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1×10</w:t>
      </w:r>
      <w:r w:rsidRPr="00FA3C15">
        <w:rPr>
          <w:rFonts w:ascii="Times New Roman" w:hAnsi="Times New Roman" w:cs="Times New Roman"/>
          <w:kern w:val="0"/>
          <w:sz w:val="24"/>
          <w:szCs w:val="24"/>
          <w:vertAlign w:val="superscript"/>
          <w:lang w:val="zh-CN"/>
        </w:rPr>
        <w:t>-3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m</w:t>
      </w:r>
      <w:r w:rsidRPr="00FA3C15">
        <w:rPr>
          <w:rFonts w:ascii="Times New Roman" w:hAnsi="Times New Roman" w:cs="Times New Roman"/>
          <w:kern w:val="0"/>
          <w:sz w:val="24"/>
          <w:szCs w:val="24"/>
          <w:vertAlign w:val="superscript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的铁球全部浸没在水中，它受到水对它的浮力为</w:t>
      </w:r>
      <w:r w:rsidRPr="00B0518E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N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（水的密度为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1×10</w:t>
      </w:r>
      <w:r w:rsidRPr="00FA3C15">
        <w:rPr>
          <w:rFonts w:ascii="Times New Roman" w:hAnsi="Times New Roman" w:cs="Times New Roman"/>
          <w:kern w:val="0"/>
          <w:sz w:val="24"/>
          <w:szCs w:val="24"/>
          <w:vertAlign w:val="superscript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kg/m</w:t>
      </w:r>
      <w:r w:rsidRPr="00FA3C15">
        <w:rPr>
          <w:rFonts w:ascii="Times New Roman" w:hAnsi="Times New Roman" w:cs="Times New Roman"/>
          <w:kern w:val="0"/>
          <w:sz w:val="24"/>
          <w:szCs w:val="24"/>
          <w:vertAlign w:val="superscript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g=10N/kg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）。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18.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如图所示为温度计和寒暑表的一部分，其中体温计的读数是</w:t>
      </w:r>
      <w:r w:rsidRPr="00B0518E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℃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19.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如图所示，在一个配有活塞的厚透明筒里放一小团硝化棉，把活塞迅速下压，结果观察到硝化棉燃烧，上述改变物体内能的方式是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  <w:lang w:val="zh-CN"/>
        </w:rPr>
        <w:t xml:space="preserve">       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。</w:t>
      </w:r>
    </w:p>
    <w:p w:rsidR="00B0518E" w:rsidRPr="00B0518E" w:rsidRDefault="00A64BA1" w:rsidP="00B051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34290</wp:posOffset>
            </wp:positionV>
            <wp:extent cx="4448810" cy="1362710"/>
            <wp:effectExtent l="19050" t="0" r="8890" b="0"/>
            <wp:wrapSquare wrapText="bothSides"/>
            <wp:docPr id="15" name="图片 15" descr="C:\Users\Administrator\AppData\Roaming\Tencent\Users\1207954532\QQ\WinTemp\RichOle\2{(KS}LX}}C33ABR@N`0[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1207954532\QQ\WinTemp\RichOle\2{(KS}LX}}C33ABR@N`0[L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18E" w:rsidRDefault="002F10BF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B0518E" w:rsidRDefault="002F10BF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B0518E" w:rsidRDefault="002F10BF" w:rsidP="00342FB0"/>
    <w:p w:rsidR="00B0518E" w:rsidRDefault="002F10BF" w:rsidP="00342FB0"/>
    <w:p w:rsidR="00B0518E" w:rsidRDefault="002F10BF" w:rsidP="00342FB0"/>
    <w:p w:rsidR="00B0518E" w:rsidRDefault="002F10BF" w:rsidP="00342FB0"/>
    <w:p w:rsidR="00B0518E" w:rsidRDefault="00A64BA1" w:rsidP="00342FB0"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20.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家庭电路中电流过大会引起电路中空气开关跳闸，其原因主要有两种，即发生短路现象和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  <w:lang w:val="zh-CN"/>
        </w:rPr>
        <w:t xml:space="preserve">  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B0518E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三、实验探究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（本大题共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分，各题按要求在答题卡上相应位置作答，要工整、清晰）</w:t>
      </w:r>
    </w:p>
    <w:p w:rsidR="00B0518E" w:rsidRDefault="00A64BA1" w:rsidP="00B0518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21.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作图题（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</w:t>
      </w:r>
    </w:p>
    <w:p w:rsidR="00FA3C15" w:rsidRPr="00FA3C15" w:rsidRDefault="00A64BA1" w:rsidP="00FA3C1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）图中为一杠杆，画出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F1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的力臂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l</w:t>
      </w:r>
      <w:r w:rsidRPr="00B0518E">
        <w:rPr>
          <w:rFonts w:ascii="Times New Roman" w:hAnsi="Times New Roman" w:cs="Times New Roman"/>
          <w:kern w:val="0"/>
          <w:sz w:val="24"/>
          <w:szCs w:val="24"/>
          <w:vertAlign w:val="subscript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；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6985</wp:posOffset>
            </wp:positionV>
            <wp:extent cx="1680210" cy="965835"/>
            <wp:effectExtent l="19050" t="0" r="0" b="0"/>
            <wp:wrapSquare wrapText="bothSides"/>
            <wp:docPr id="17" name="图片 17" descr="C:\Users\Administrator\AppData\Roaming\Tencent\Users\1207954532\QQ\WinTemp\RichOle\PW6I~GO]B06)QHV(ZDXY)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1207954532\QQ\WinTemp\RichOle\PW6I~GO]B06)QHV(ZDXY)X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Pr="00FA3C15" w:rsidRDefault="00A64BA1" w:rsidP="00FA3C1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319405</wp:posOffset>
            </wp:positionV>
            <wp:extent cx="3000375" cy="1656080"/>
            <wp:effectExtent l="19050" t="0" r="9525" b="0"/>
            <wp:wrapSquare wrapText="bothSides"/>
            <wp:docPr id="21" name="图片 21" descr="C:\Users\Administrator\AppData\Roaming\Tencent\Users\1207954532\QQ\WinTemp\RichOle\VZF4TK)54SW6RKAY]RZS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1207954532\QQ\WinTemp\RichOle\VZF4TK)54SW6RKAY]RZSDT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）下图是测量小灯泡电阻的实物图，用笔画代替导线把图补充完整，导线不能交叉。</w:t>
      </w: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A64BA1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207010</wp:posOffset>
            </wp:positionV>
            <wp:extent cx="1205865" cy="1353820"/>
            <wp:effectExtent l="19050" t="0" r="0" b="0"/>
            <wp:wrapSquare wrapText="bothSides"/>
            <wp:docPr id="25" name="图片 25" descr="C:\Users\Administrator\AppData\Roaming\Tencent\Users\1207954532\QQ\WinTemp\RichOle\JBFQC52KMCO7DPYTLD{G]@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Roaming\Tencent\Users\1207954532\QQ\WinTemp\RichOle\JBFQC52KMCO7DPYTLD{G]@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22.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简答题（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）根据下图情景，结合物理知识解释这一现象。</w:t>
      </w:r>
    </w:p>
    <w:p w:rsidR="00FA3C15" w:rsidRPr="00FA3C15" w:rsidRDefault="002F10BF" w:rsidP="00FA3C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518E" w:rsidRDefault="002F10BF" w:rsidP="00B0518E"/>
    <w:p w:rsidR="00FA3C15" w:rsidRDefault="002F10BF" w:rsidP="00B0518E"/>
    <w:p w:rsidR="00FA3C15" w:rsidRDefault="002F10BF" w:rsidP="00B0518E"/>
    <w:p w:rsidR="00FA3C15" w:rsidRDefault="002F10BF" w:rsidP="00B0518E"/>
    <w:p w:rsidR="00FA3C15" w:rsidRDefault="002F10BF" w:rsidP="00B0518E"/>
    <w:p w:rsidR="00FA3C15" w:rsidRDefault="00A64BA1" w:rsidP="0080790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804545</wp:posOffset>
            </wp:positionV>
            <wp:extent cx="1144905" cy="1267460"/>
            <wp:effectExtent l="19050" t="0" r="0" b="0"/>
            <wp:wrapSquare wrapText="bothSides"/>
            <wp:docPr id="27" name="图片 27" descr="C:\Users\Administrator\AppData\Roaming\Tencent\Users\1207954532\QQ\WinTemp\RichOle\~1$BKJ8J$73U)}~UJWH)H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AppData\Roaming\Tencent\Users\1207954532\QQ\WinTemp\RichOle\~1$BKJ8J$73U)}~UJWH)HW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）如图所示是某段高速公路上的标志牌，它规定小型客车最高行驶速度不得超过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100km/h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，大型客车、载货汽车最高行驶速度不得超过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80km/h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。请用物理学知识解释：为什么在同样的道路上，对不同车型设定不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lastRenderedPageBreak/>
        <w:t>一样的最高行驶速度？</w:t>
      </w:r>
    </w:p>
    <w:p w:rsidR="00FA3C15" w:rsidRDefault="002F10BF" w:rsidP="00B0518E"/>
    <w:p w:rsidR="00FA3C15" w:rsidRPr="00FA3C15" w:rsidRDefault="002F10BF" w:rsidP="00FA3C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3C15" w:rsidRDefault="002F10BF" w:rsidP="00B0518E"/>
    <w:p w:rsidR="00FA3C15" w:rsidRDefault="002F10BF" w:rsidP="00B0518E"/>
    <w:p w:rsidR="00FA3C15" w:rsidRDefault="002F10BF" w:rsidP="00B0518E"/>
    <w:p w:rsidR="00FA3C15" w:rsidRDefault="002F10BF" w:rsidP="00B0518E"/>
    <w:p w:rsidR="00FA3C15" w:rsidRDefault="002F10BF" w:rsidP="00B0518E"/>
    <w:p w:rsidR="00FA3C15" w:rsidRDefault="00A64BA1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23.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实验题（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9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</w:t>
      </w:r>
    </w:p>
    <w:p w:rsidR="00FA3C15" w:rsidRPr="00FA3C15" w:rsidRDefault="00A64BA1" w:rsidP="00FA3C1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为了比较甲乙两种不同液体吸热情况，某同学做了如图所示的探究实验，并在实验过程中记录了下表中的数据。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436113</wp:posOffset>
            </wp:positionV>
            <wp:extent cx="4898007" cy="1311215"/>
            <wp:effectExtent l="19050" t="0" r="0" b="0"/>
            <wp:wrapSquare wrapText="bothSides"/>
            <wp:docPr id="29" name="图片 29" descr="C:\Users\Administrator\AppData\Roaming\Tencent\Users\1207954532\QQ\WinTemp\RichOle\W0~IG`((Z`@DH0MRM2Y$L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AppData\Roaming\Tencent\Users\1207954532\QQ\WinTemp\RichOle\W0~IG`((Z`@DH0MRM2Y$LP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7" cy="13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C15" w:rsidRDefault="002F10BF" w:rsidP="00FA3C15"/>
    <w:p w:rsidR="00FA3C15" w:rsidRDefault="002F10BF" w:rsidP="00FA3C15"/>
    <w:p w:rsidR="00FA3C15" w:rsidRDefault="002F10BF" w:rsidP="00FA3C15"/>
    <w:p w:rsidR="00FA3C15" w:rsidRDefault="002F10BF" w:rsidP="00FA3C15"/>
    <w:p w:rsidR="00FA3C15" w:rsidRDefault="002F10BF" w:rsidP="00FA3C15"/>
    <w:p w:rsidR="00FA3C15" w:rsidRDefault="002F10BF" w:rsidP="00FA3C15"/>
    <w:p w:rsidR="00FA3C15" w:rsidRDefault="002F10BF" w:rsidP="00FA3C15"/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）该实验中，在两个相同的烧杯中分别装上质量、初温都相同的液体甲和液体乙，并用两个相同的酒精灯对其加热，这其中运用了常用的物理科学方法，即</w:t>
      </w:r>
      <w:r w:rsidRPr="00FA3C15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）在该实验中利用了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转化思想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，即用加热时间的长短来表示液体甲和液体乙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 w:rsidRPr="00FA3C15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）对表中数据进行分析，液体乙的比热容液体甲的比热容</w:t>
      </w:r>
      <w:r w:rsidRPr="00FA3C15">
        <w:rPr>
          <w:rFonts w:ascii="Times New Roman" w:hAnsi="Times New Roman" w:cs="Times New Roman"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（选填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大于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、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小于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或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等于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）。</w:t>
      </w:r>
    </w:p>
    <w:p w:rsidR="00FA3C15" w:rsidRDefault="00A64BA1" w:rsidP="00075107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075107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四、综合应用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（本题共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分，解答时要有必要的文字说明、公式和重要的演算步骤，只写最后答案的不得分）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24.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分）狗拉雪橇是因纽特人冬日常用的出行方式，阿拉斯加雪橇犬因为耐寒、耐力好而能够胜任这一工作。现有一雪橇及货物总质量为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200kg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，设雪地能承受的最大压强为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5000Pa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，地面对雪橇的摩擦力为重力的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0.1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倍。（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g=10N/kg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）试求雪橇面积最小应为多少？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）如果每条阿拉斯加雪橇犬能提供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50N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的拉力，至少需要多少只雪橇犬才能拉动雪橇？</w:t>
      </w:r>
    </w:p>
    <w:p w:rsidR="00FA3C15" w:rsidRDefault="00A64BA1" w:rsidP="00075107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25.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9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分）下图是普通家用两档电取暖器内部简化电路图，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R1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、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R2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为电热丝，且电阻阻值相同，高温档位功率为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1100W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，低温档位功率为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440W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，家庭电路电压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U=220V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，求：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）电取暖器处于高温档位时电路中的电流强度；</w:t>
      </w:r>
    </w:p>
    <w:p w:rsidR="00FA3C15" w:rsidRDefault="00A64BA1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lastRenderedPageBreak/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）电路中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R1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的阻值；</w:t>
      </w:r>
    </w:p>
    <w:p w:rsidR="00075107" w:rsidRPr="00075107" w:rsidRDefault="00A64BA1" w:rsidP="0007510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258445</wp:posOffset>
            </wp:positionV>
            <wp:extent cx="1818005" cy="1224915"/>
            <wp:effectExtent l="19050" t="0" r="0" b="0"/>
            <wp:wrapSquare wrapText="bothSides"/>
            <wp:docPr id="33" name="图片 33" descr="C:\Users\Administrator\AppData\Roaming\Tencent\Users\1207954532\QQ\WinTemp\RichOle\SF`}QTV)6I65CMO@45]XG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AppData\Roaming\Tencent\Users\1207954532\QQ\WinTemp\RichOle\SF`}QTV)6I65CMO@45]XGD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）如果普通家庭生活用电的电费价格为每度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0.55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元，试计算用该电取暖器的低温档位取暖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4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小时需要缴纳的电费。</w:t>
      </w:r>
    </w:p>
    <w:p w:rsidR="00FA3C15" w:rsidRDefault="002F10BF" w:rsidP="00FA3C15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FA3C15" w:rsidRDefault="002F10BF" w:rsidP="00FA3C15"/>
    <w:sectPr w:rsidR="00FA3C15" w:rsidSect="00CF5D7E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BF" w:rsidRDefault="002F10BF" w:rsidP="00807902">
      <w:r>
        <w:separator/>
      </w:r>
    </w:p>
  </w:endnote>
  <w:endnote w:type="continuationSeparator" w:id="1">
    <w:p w:rsidR="002F10BF" w:rsidRDefault="002F10BF" w:rsidP="0080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BF" w:rsidRDefault="002F10BF" w:rsidP="00807902">
      <w:r>
        <w:separator/>
      </w:r>
    </w:p>
  </w:footnote>
  <w:footnote w:type="continuationSeparator" w:id="1">
    <w:p w:rsidR="002F10BF" w:rsidRDefault="002F10BF" w:rsidP="00807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02" w:rsidRDefault="00807902">
    <w:pPr>
      <w:pStyle w:val="a4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9D1"/>
    <w:rsid w:val="002F10BF"/>
    <w:rsid w:val="005549D1"/>
    <w:rsid w:val="00807902"/>
    <w:rsid w:val="008B43F8"/>
    <w:rsid w:val="00A21449"/>
    <w:rsid w:val="00A6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F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FB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7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79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7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7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2019-06-22T04:41:00Z</dcterms:created>
  <dcterms:modified xsi:type="dcterms:W3CDTF">2019-06-22T21:49:00Z</dcterms:modified>
</cp:coreProperties>
</file>