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3A7" w:rsidRDefault="002463A7">
      <w:pPr>
        <w:spacing w:line="240" w:lineRule="auto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/>
          <w:kern w:val="0"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07pt;margin-top:806pt;width:30pt;height:20pt;z-index:251658240;mso-position-horizontal-relative:page;mso-position-vertical-relative:top-margin-area">
            <v:imagedata r:id="rId9" o:title=""/>
            <w10:wrap anchorx="page"/>
          </v:shape>
        </w:pict>
      </w:r>
      <w:bookmarkStart w:id="0" w:name="_Hlk4338435"/>
      <w:r w:rsidR="00C4696C">
        <w:rPr>
          <w:rFonts w:ascii="黑体" w:eastAsia="黑体" w:hAnsi="黑体" w:cs="黑体" w:hint="eastAsia"/>
          <w:kern w:val="0"/>
          <w:sz w:val="44"/>
          <w:szCs w:val="44"/>
        </w:rPr>
        <w:t>201</w:t>
      </w:r>
      <w:r w:rsidR="00C4696C">
        <w:rPr>
          <w:rFonts w:ascii="黑体" w:eastAsia="黑体" w:hAnsi="黑体" w:cs="黑体" w:hint="eastAsia"/>
          <w:kern w:val="0"/>
          <w:sz w:val="44"/>
          <w:szCs w:val="44"/>
        </w:rPr>
        <w:t>9</w:t>
      </w:r>
      <w:r w:rsidR="00C4696C">
        <w:rPr>
          <w:rFonts w:ascii="黑体" w:eastAsia="黑体" w:hAnsi="黑体" w:cs="黑体" w:hint="eastAsia"/>
          <w:kern w:val="0"/>
          <w:sz w:val="44"/>
          <w:szCs w:val="44"/>
        </w:rPr>
        <w:t>年毕业学业水平摸底考试试卷</w:t>
      </w:r>
    </w:p>
    <w:p w:rsidR="002463A7" w:rsidRDefault="00C4696C">
      <w:pPr>
        <w:spacing w:line="240" w:lineRule="auto"/>
        <w:jc w:val="center"/>
        <w:rPr>
          <w:rFonts w:ascii="宋体" w:hAnsi="宋体"/>
          <w:sz w:val="36"/>
          <w:szCs w:val="36"/>
        </w:rPr>
      </w:pPr>
      <w:r>
        <w:rPr>
          <w:rFonts w:ascii="Times New Roman" w:eastAsia="黑体" w:hAnsi="黑体" w:hint="eastAsia"/>
          <w:sz w:val="44"/>
          <w:szCs w:val="44"/>
        </w:rPr>
        <w:t>理科</w:t>
      </w:r>
      <w:r>
        <w:rPr>
          <w:rFonts w:ascii="Times New Roman" w:eastAsia="黑体" w:hAnsi="黑体"/>
          <w:sz w:val="44"/>
          <w:szCs w:val="44"/>
        </w:rPr>
        <w:t>综合（</w:t>
      </w:r>
      <w:r>
        <w:rPr>
          <w:rFonts w:ascii="Times New Roman" w:eastAsia="黑体" w:hAnsi="黑体" w:hint="eastAsia"/>
          <w:sz w:val="44"/>
          <w:szCs w:val="44"/>
        </w:rPr>
        <w:t>物理</w:t>
      </w:r>
      <w:r>
        <w:rPr>
          <w:rFonts w:ascii="Times New Roman" w:eastAsia="黑体" w:hAnsi="黑体"/>
          <w:sz w:val="44"/>
          <w:szCs w:val="44"/>
        </w:rPr>
        <w:t>）</w:t>
      </w:r>
      <w:bookmarkEnd w:id="0"/>
    </w:p>
    <w:p w:rsidR="002463A7" w:rsidRDefault="00C4696C">
      <w:pPr>
        <w:spacing w:line="264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考生注意：</w:t>
      </w:r>
    </w:p>
    <w:p w:rsidR="002463A7" w:rsidRDefault="00C4696C" w:rsidP="005E4A4C">
      <w:pPr>
        <w:spacing w:line="264" w:lineRule="auto"/>
        <w:ind w:firstLineChars="200" w:firstLine="422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1</w:t>
      </w:r>
      <w:r>
        <w:rPr>
          <w:rFonts w:hint="eastAsia"/>
          <w:b/>
          <w:bCs/>
          <w:szCs w:val="21"/>
        </w:rPr>
        <w:t>、本学科试卷共四道大题，满分</w:t>
      </w:r>
      <w:r>
        <w:rPr>
          <w:rFonts w:hint="eastAsia"/>
          <w:b/>
          <w:bCs/>
          <w:szCs w:val="21"/>
        </w:rPr>
        <w:t>100</w:t>
      </w:r>
      <w:r>
        <w:rPr>
          <w:rFonts w:hint="eastAsia"/>
          <w:b/>
          <w:bCs/>
          <w:szCs w:val="21"/>
        </w:rPr>
        <w:t>分。第三、四大题要求写出必要的文字说明、公式和重要的演算步骤，只写出最后答案的不能得分。各题中要求解答的物理量，必须写出数字和单位，只写数字而无单位的不能得分。</w:t>
      </w:r>
    </w:p>
    <w:p w:rsidR="002463A7" w:rsidRDefault="00C4696C" w:rsidP="005E4A4C">
      <w:pPr>
        <w:spacing w:line="264" w:lineRule="auto"/>
        <w:ind w:firstLineChars="200" w:firstLine="422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、答题时要冷静思考，仔细检查。预祝你取得好成绩！</w:t>
      </w:r>
    </w:p>
    <w:p w:rsidR="002463A7" w:rsidRDefault="00C4696C">
      <w:pPr>
        <w:spacing w:line="264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一、单选题（本题共</w:t>
      </w:r>
      <w:r>
        <w:rPr>
          <w:rFonts w:hint="eastAsia"/>
          <w:b/>
          <w:bCs/>
          <w:szCs w:val="21"/>
        </w:rPr>
        <w:t>36</w:t>
      </w:r>
      <w:r>
        <w:rPr>
          <w:rFonts w:hint="eastAsia"/>
          <w:b/>
          <w:bCs/>
          <w:szCs w:val="21"/>
        </w:rPr>
        <w:t>分。每小题给出的选项中，只有一个是正确的，请把正确答案的序号填入答案</w:t>
      </w:r>
      <w:r>
        <w:rPr>
          <w:rFonts w:hint="eastAsia"/>
          <w:b/>
          <w:bCs/>
          <w:szCs w:val="21"/>
        </w:rPr>
        <w:t>卡</w:t>
      </w:r>
      <w:r>
        <w:rPr>
          <w:rFonts w:hint="eastAsia"/>
          <w:b/>
          <w:bCs/>
          <w:szCs w:val="21"/>
        </w:rPr>
        <w:t>表格中的指定位置，写在其它地方的均为无效答案，都不给分。每小题选对得</w:t>
      </w:r>
      <w:r>
        <w:rPr>
          <w:rFonts w:hint="eastAsia"/>
          <w:b/>
          <w:bCs/>
          <w:szCs w:val="21"/>
        </w:rPr>
        <w:t>3</w:t>
      </w:r>
      <w:r>
        <w:rPr>
          <w:rFonts w:hint="eastAsia"/>
          <w:b/>
          <w:bCs/>
          <w:szCs w:val="21"/>
        </w:rPr>
        <w:t>分，错选或未选的得</w:t>
      </w:r>
      <w:r>
        <w:rPr>
          <w:rFonts w:hint="eastAsia"/>
          <w:b/>
          <w:bCs/>
          <w:szCs w:val="21"/>
        </w:rPr>
        <w:t>0</w:t>
      </w:r>
      <w:r>
        <w:rPr>
          <w:rFonts w:hint="eastAsia"/>
          <w:b/>
          <w:bCs/>
          <w:szCs w:val="21"/>
        </w:rPr>
        <w:t>分。）</w:t>
      </w:r>
    </w:p>
    <w:p w:rsidR="002463A7" w:rsidRDefault="00C4696C" w:rsidP="005E4A4C">
      <w:pPr>
        <w:spacing w:line="264" w:lineRule="auto"/>
        <w:ind w:left="274" w:hangingChars="130" w:hanging="274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1</w:t>
      </w:r>
      <w:r>
        <w:rPr>
          <w:rFonts w:ascii="Times New Roman" w:eastAsia="新宋体" w:hAnsi="Times New Roman" w:hint="eastAsia"/>
          <w:b/>
          <w:bCs/>
          <w:szCs w:val="21"/>
        </w:rPr>
        <w:t>．下列与声现象有关的说法中，正确的是</w:t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．“闻其声，知其人”是根据声音的音调来判断的</w:t>
      </w:r>
      <w:r>
        <w:rPr>
          <w:b/>
          <w:bCs/>
        </w:rPr>
        <w:tab/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rFonts w:ascii="Times New Roman" w:eastAsia="新宋体" w:hAnsi="Times New Roman"/>
          <w:b/>
          <w:bCs/>
          <w:spacing w:val="-6"/>
          <w:szCs w:val="21"/>
        </w:rPr>
      </w:pP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Times New Roman" w:eastAsia="新宋体" w:hAnsi="Times New Roman" w:hint="eastAsia"/>
          <w:b/>
          <w:bCs/>
          <w:spacing w:val="-6"/>
          <w:szCs w:val="21"/>
        </w:rPr>
        <w:t>长笛演奏者吹奏时抬起不同的手指，就会改变振动的空气柱长度从而改变长笛的音色</w:t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C</w:t>
      </w:r>
      <w:r>
        <w:rPr>
          <w:rFonts w:ascii="Times New Roman" w:eastAsia="新宋体" w:hAnsi="Times New Roman" w:hint="eastAsia"/>
          <w:b/>
          <w:bCs/>
          <w:szCs w:val="21"/>
        </w:rPr>
        <w:t>．用大小不同的力拨动同一根琴弦，主要是改变声音的响度</w:t>
      </w:r>
      <w:r>
        <w:rPr>
          <w:b/>
          <w:bCs/>
        </w:rPr>
        <w:tab/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D</w:t>
      </w:r>
      <w:r>
        <w:rPr>
          <w:rFonts w:ascii="Times New Roman" w:eastAsia="新宋体" w:hAnsi="Times New Roman" w:hint="eastAsia"/>
          <w:b/>
          <w:bCs/>
          <w:szCs w:val="21"/>
        </w:rPr>
        <w:t>．摩托车发动机的排气管上附加消声器是在传播过程中减弱噪声</w:t>
      </w:r>
    </w:p>
    <w:p w:rsidR="002463A7" w:rsidRDefault="00C4696C" w:rsidP="005E4A4C">
      <w:pPr>
        <w:spacing w:line="264" w:lineRule="auto"/>
        <w:ind w:left="274" w:hangingChars="130" w:hanging="274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．下列现象，不可能发生的是</w:t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．水的沸点低于或者高于</w:t>
      </w:r>
      <w:r>
        <w:rPr>
          <w:rFonts w:ascii="Times New Roman" w:eastAsia="新宋体" w:hAnsi="Times New Roman" w:hint="eastAsia"/>
          <w:b/>
          <w:bCs/>
          <w:szCs w:val="21"/>
        </w:rPr>
        <w:t>100</w:t>
      </w:r>
      <w:r>
        <w:rPr>
          <w:rFonts w:ascii="Times New Roman" w:eastAsia="新宋体" w:hAnsi="Times New Roman" w:hint="eastAsia"/>
          <w:b/>
          <w:bCs/>
          <w:szCs w:val="21"/>
        </w:rPr>
        <w:t>℃</w:t>
      </w:r>
      <w:r>
        <w:rPr>
          <w:b/>
          <w:bCs/>
        </w:rPr>
        <w:tab/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．﹣</w:t>
      </w:r>
      <w:r>
        <w:rPr>
          <w:rFonts w:ascii="Times New Roman" w:eastAsia="新宋体" w:hAnsi="Times New Roman" w:hint="eastAsia"/>
          <w:b/>
          <w:bCs/>
          <w:szCs w:val="21"/>
        </w:rPr>
        <w:t>10</w:t>
      </w:r>
      <w:r>
        <w:rPr>
          <w:rFonts w:ascii="Times New Roman" w:eastAsia="新宋体" w:hAnsi="Times New Roman" w:hint="eastAsia"/>
          <w:b/>
          <w:bCs/>
          <w:szCs w:val="21"/>
        </w:rPr>
        <w:t>℃的冰块放在</w:t>
      </w:r>
      <w:r>
        <w:rPr>
          <w:rFonts w:ascii="Times New Roman" w:eastAsia="新宋体" w:hAnsi="Times New Roman" w:hint="eastAsia"/>
          <w:b/>
          <w:bCs/>
          <w:szCs w:val="21"/>
        </w:rPr>
        <w:t>0</w:t>
      </w:r>
      <w:r>
        <w:rPr>
          <w:rFonts w:ascii="Times New Roman" w:eastAsia="新宋体" w:hAnsi="Times New Roman" w:hint="eastAsia"/>
          <w:b/>
          <w:bCs/>
          <w:szCs w:val="21"/>
        </w:rPr>
        <w:t>℃的水中，冰块会熔化</w:t>
      </w:r>
      <w:r>
        <w:rPr>
          <w:b/>
          <w:bCs/>
        </w:rPr>
        <w:tab/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C</w:t>
      </w:r>
      <w:r>
        <w:rPr>
          <w:rFonts w:ascii="Times New Roman" w:eastAsia="新宋体" w:hAnsi="Times New Roman" w:hint="eastAsia"/>
          <w:b/>
          <w:bCs/>
          <w:szCs w:val="21"/>
        </w:rPr>
        <w:t>．在敞开的锅中烧水，使水沸腾，再用猛火继续加热，则水的温度也不会升高</w:t>
      </w:r>
      <w:r>
        <w:rPr>
          <w:b/>
          <w:bCs/>
        </w:rPr>
        <w:tab/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67945</wp:posOffset>
            </wp:positionV>
            <wp:extent cx="927100" cy="744855"/>
            <wp:effectExtent l="0" t="0" r="6350" b="0"/>
            <wp:wrapSquare wrapText="bothSides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10">
                      <a:lum bright="-24000" contras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D</w:t>
      </w:r>
      <w:r>
        <w:rPr>
          <w:rFonts w:ascii="Times New Roman" w:eastAsia="新宋体" w:hAnsi="Times New Roman" w:hint="eastAsia"/>
          <w:b/>
          <w:bCs/>
          <w:szCs w:val="21"/>
        </w:rPr>
        <w:t>．寒冷的冬天，冰冻的衣服会变干</w:t>
      </w:r>
    </w:p>
    <w:p w:rsidR="002463A7" w:rsidRDefault="00C4696C" w:rsidP="005E4A4C">
      <w:pPr>
        <w:spacing w:line="264" w:lineRule="auto"/>
        <w:ind w:left="274" w:hangingChars="130" w:hanging="274"/>
        <w:rPr>
          <w:rFonts w:ascii="Times New Roman" w:eastAsia="新宋体" w:hAnsi="Times New Roman"/>
          <w:b/>
          <w:bCs/>
          <w:szCs w:val="21"/>
        </w:rPr>
      </w:pPr>
      <w:r>
        <w:rPr>
          <w:rFonts w:ascii="Times New Roman" w:eastAsia="新宋体" w:hAnsi="Times New Roman" w:hint="eastAsia"/>
          <w:b/>
          <w:bCs/>
          <w:szCs w:val="21"/>
        </w:rPr>
        <w:t>3</w:t>
      </w:r>
      <w:r>
        <w:rPr>
          <w:rFonts w:ascii="Times New Roman" w:eastAsia="新宋体" w:hAnsi="Times New Roman" w:hint="eastAsia"/>
          <w:b/>
          <w:bCs/>
          <w:szCs w:val="21"/>
        </w:rPr>
        <w:t>．如图所示电路，电源电压保持不变，闭合开关</w:t>
      </w:r>
      <w:r>
        <w:rPr>
          <w:rFonts w:ascii="Times New Roman" w:eastAsia="新宋体" w:hAnsi="Times New Roman"/>
          <w:b/>
          <w:bCs/>
          <w:szCs w:val="21"/>
        </w:rPr>
        <w:t>S</w:t>
      </w:r>
      <w:r>
        <w:rPr>
          <w:rFonts w:ascii="Times New Roman" w:eastAsia="新宋体" w:hAnsi="Times New Roman" w:hint="eastAsia"/>
          <w:b/>
          <w:bCs/>
          <w:szCs w:val="21"/>
        </w:rPr>
        <w:t>，电流表和电压表的都有示数．如果某时刻电路出现故障，电流表的示数变为</w:t>
      </w:r>
      <w:r>
        <w:rPr>
          <w:rFonts w:ascii="Times New Roman" w:eastAsia="新宋体" w:hAnsi="Times New Roman" w:hint="eastAsia"/>
          <w:b/>
          <w:bCs/>
          <w:szCs w:val="21"/>
        </w:rPr>
        <w:t>0</w:t>
      </w:r>
      <w:r>
        <w:rPr>
          <w:rFonts w:ascii="Times New Roman" w:eastAsia="新宋体" w:hAnsi="Times New Roman" w:hint="eastAsia"/>
          <w:b/>
          <w:bCs/>
          <w:szCs w:val="21"/>
        </w:rPr>
        <w:t>，电压表</w:t>
      </w:r>
      <w:r>
        <w:rPr>
          <w:rFonts w:ascii="Times New Roman" w:eastAsia="新宋体" w:hAnsi="Times New Roman" w:hint="eastAsia"/>
          <w:b/>
          <w:bCs/>
          <w:szCs w:val="21"/>
        </w:rPr>
        <w:lastRenderedPageBreak/>
        <w:t>示数变大了，那么故障可能是</w:t>
      </w:r>
    </w:p>
    <w:p w:rsidR="002463A7" w:rsidRDefault="00C4696C">
      <w:pPr>
        <w:spacing w:line="264" w:lineRule="auto"/>
        <w:ind w:leftChars="100" w:left="273" w:hangingChars="30" w:hanging="63"/>
        <w:rPr>
          <w:rFonts w:ascii="Times New Roman" w:eastAsia="新宋体" w:hAnsi="Times New Roman"/>
          <w:b/>
          <w:bCs/>
          <w:szCs w:val="21"/>
        </w:rPr>
      </w:pPr>
      <w:r>
        <w:rPr>
          <w:rFonts w:ascii="Times New Roman" w:eastAsia="新宋体" w:hAnsi="Times New Roman"/>
          <w:b/>
          <w:bCs/>
          <w:szCs w:val="21"/>
        </w:rPr>
        <w:t>A.</w:t>
      </w:r>
      <w:r>
        <w:rPr>
          <w:rFonts w:ascii="Times New Roman" w:eastAsia="新宋体" w:hAnsi="Times New Roman" w:hint="eastAsia"/>
          <w:b/>
          <w:bCs/>
          <w:szCs w:val="21"/>
        </w:rPr>
        <w:t>电阻</w:t>
      </w:r>
      <w:r>
        <w:rPr>
          <w:rFonts w:ascii="Times New Roman" w:eastAsia="新宋体" w:hAnsi="Times New Roman"/>
          <w:b/>
          <w:bCs/>
          <w:szCs w:val="21"/>
        </w:rPr>
        <w:t>R</w:t>
      </w:r>
      <w:r>
        <w:rPr>
          <w:rFonts w:ascii="Times New Roman" w:eastAsia="新宋体" w:hAnsi="Times New Roman"/>
          <w:b/>
          <w:bCs/>
          <w:szCs w:val="21"/>
          <w:vertAlign w:val="subscript"/>
        </w:rPr>
        <w:t>1</w:t>
      </w:r>
      <w:r>
        <w:rPr>
          <w:rFonts w:ascii="Times New Roman" w:eastAsia="新宋体" w:hAnsi="Times New Roman" w:hint="eastAsia"/>
          <w:b/>
          <w:bCs/>
          <w:szCs w:val="21"/>
        </w:rPr>
        <w:t>短路</w:t>
      </w:r>
      <w:r>
        <w:rPr>
          <w:rFonts w:ascii="Times New Roman" w:eastAsia="新宋体" w:hAnsi="Times New Roman"/>
          <w:b/>
          <w:bCs/>
          <w:szCs w:val="21"/>
        </w:rPr>
        <w:t>  </w:t>
      </w:r>
      <w:r>
        <w:rPr>
          <w:rFonts w:ascii="Times New Roman" w:eastAsia="新宋体" w:hAnsi="Times New Roman"/>
          <w:b/>
          <w:bCs/>
          <w:szCs w:val="21"/>
        </w:rPr>
        <w:t xml:space="preserve">     </w:t>
      </w:r>
      <w:r>
        <w:rPr>
          <w:rFonts w:ascii="Times New Roman" w:eastAsia="新宋体" w:hAnsi="Times New Roman" w:hint="eastAsia"/>
          <w:b/>
          <w:bCs/>
          <w:szCs w:val="21"/>
        </w:rPr>
        <w:t>B.</w:t>
      </w:r>
      <w:r>
        <w:rPr>
          <w:rFonts w:ascii="Times New Roman" w:eastAsia="新宋体" w:hAnsi="Times New Roman" w:hint="eastAsia"/>
          <w:b/>
          <w:bCs/>
          <w:szCs w:val="21"/>
        </w:rPr>
        <w:t>电阻</w:t>
      </w:r>
      <w:r>
        <w:rPr>
          <w:rFonts w:ascii="Times New Roman" w:eastAsia="新宋体" w:hAnsi="Times New Roman"/>
          <w:b/>
          <w:bCs/>
          <w:szCs w:val="21"/>
        </w:rPr>
        <w:t>R</w:t>
      </w:r>
      <w:r>
        <w:rPr>
          <w:rFonts w:ascii="Times New Roman" w:eastAsia="新宋体" w:hAnsi="Times New Roman"/>
          <w:b/>
          <w:bCs/>
          <w:szCs w:val="21"/>
          <w:vertAlign w:val="subscript"/>
        </w:rPr>
        <w:t>1</w:t>
      </w:r>
      <w:r>
        <w:rPr>
          <w:rFonts w:ascii="Times New Roman" w:eastAsia="新宋体" w:hAnsi="Times New Roman" w:hint="eastAsia"/>
          <w:b/>
          <w:bCs/>
          <w:szCs w:val="21"/>
        </w:rPr>
        <w:t>断路</w:t>
      </w:r>
      <w:r>
        <w:rPr>
          <w:rFonts w:ascii="Times New Roman" w:eastAsia="新宋体" w:hAnsi="Times New Roman"/>
          <w:b/>
          <w:bCs/>
          <w:szCs w:val="21"/>
        </w:rPr>
        <w:t> </w:t>
      </w:r>
      <w:r>
        <w:rPr>
          <w:rFonts w:ascii="Times New Roman" w:eastAsia="新宋体" w:hAnsi="Times New Roman"/>
          <w:b/>
          <w:bCs/>
          <w:szCs w:val="21"/>
        </w:rPr>
        <w:t>C.</w:t>
      </w:r>
      <w:r>
        <w:rPr>
          <w:rFonts w:ascii="Times New Roman" w:eastAsia="新宋体" w:hAnsi="Times New Roman" w:hint="eastAsia"/>
          <w:b/>
          <w:bCs/>
          <w:szCs w:val="21"/>
        </w:rPr>
        <w:t>电阻</w:t>
      </w:r>
      <w:r>
        <w:rPr>
          <w:rFonts w:ascii="Times New Roman" w:eastAsia="新宋体" w:hAnsi="Times New Roman"/>
          <w:b/>
          <w:bCs/>
          <w:szCs w:val="21"/>
        </w:rPr>
        <w:t>R</w:t>
      </w:r>
      <w:r>
        <w:rPr>
          <w:rFonts w:ascii="Times New Roman" w:eastAsia="新宋体" w:hAnsi="Times New Roman"/>
          <w:b/>
          <w:bCs/>
          <w:szCs w:val="21"/>
          <w:vertAlign w:val="subscript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短路</w:t>
      </w:r>
      <w:r>
        <w:rPr>
          <w:rFonts w:ascii="Times New Roman" w:eastAsia="新宋体" w:hAnsi="Times New Roman"/>
          <w:b/>
          <w:bCs/>
          <w:szCs w:val="21"/>
        </w:rPr>
        <w:t>  </w:t>
      </w:r>
      <w:r>
        <w:rPr>
          <w:rFonts w:ascii="Times New Roman" w:eastAsia="新宋体" w:hAnsi="Times New Roman"/>
          <w:b/>
          <w:bCs/>
          <w:szCs w:val="21"/>
        </w:rPr>
        <w:t xml:space="preserve">     </w:t>
      </w:r>
      <w:r>
        <w:rPr>
          <w:rFonts w:ascii="Times New Roman" w:eastAsia="新宋体" w:hAnsi="Times New Roman" w:hint="eastAsia"/>
          <w:b/>
          <w:bCs/>
          <w:szCs w:val="21"/>
        </w:rPr>
        <w:t>D.</w:t>
      </w:r>
      <w:r>
        <w:rPr>
          <w:rFonts w:ascii="Times New Roman" w:eastAsia="新宋体" w:hAnsi="Times New Roman" w:hint="eastAsia"/>
          <w:b/>
          <w:bCs/>
          <w:szCs w:val="21"/>
        </w:rPr>
        <w:t>电阻</w:t>
      </w:r>
      <w:r>
        <w:rPr>
          <w:rFonts w:ascii="Times New Roman" w:eastAsia="新宋体" w:hAnsi="Times New Roman" w:hint="eastAsia"/>
          <w:b/>
          <w:bCs/>
          <w:szCs w:val="21"/>
        </w:rPr>
        <w:t>R</w:t>
      </w:r>
      <w:r>
        <w:rPr>
          <w:rFonts w:ascii="Times New Roman" w:eastAsia="新宋体" w:hAnsi="Times New Roman" w:hint="eastAsia"/>
          <w:b/>
          <w:bCs/>
          <w:szCs w:val="21"/>
          <w:vertAlign w:val="subscript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断路</w:t>
      </w:r>
    </w:p>
    <w:p w:rsidR="002463A7" w:rsidRDefault="00C4696C" w:rsidP="005E4A4C">
      <w:pPr>
        <w:spacing w:line="264" w:lineRule="auto"/>
        <w:ind w:left="274" w:hangingChars="130" w:hanging="274"/>
        <w:rPr>
          <w:rFonts w:eastAsia="新宋体"/>
          <w:b/>
          <w:bCs/>
        </w:rPr>
      </w:pPr>
      <w:bookmarkStart w:id="1" w:name="_Hlk4335885"/>
      <w:r>
        <w:rPr>
          <w:rFonts w:ascii="Times New Roman" w:eastAsia="新宋体" w:hAnsi="Times New Roman" w:hint="eastAsia"/>
          <w:b/>
          <w:bCs/>
          <w:szCs w:val="21"/>
        </w:rPr>
        <w:t>4</w:t>
      </w:r>
      <w:r>
        <w:rPr>
          <w:rFonts w:ascii="Times New Roman" w:eastAsia="新宋体" w:hAnsi="Times New Roman" w:hint="eastAsia"/>
          <w:b/>
          <w:bCs/>
          <w:szCs w:val="21"/>
        </w:rPr>
        <w:t>．下列有关热的说法中正确的是</w:t>
      </w:r>
      <w:r>
        <w:rPr>
          <w:rFonts w:ascii="Times New Roman" w:eastAsia="新宋体" w:hAnsi="Times New Roman" w:hint="eastAsia"/>
          <w:b/>
          <w:bCs/>
          <w:szCs w:val="21"/>
        </w:rPr>
        <w:t>:</w:t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．任何温度计在读数时都不能离开被测物体</w:t>
      </w:r>
      <w:r>
        <w:rPr>
          <w:b/>
          <w:bCs/>
        </w:rPr>
        <w:tab/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．用水作汽车冷却液，是因为水的比热容较大</w:t>
      </w:r>
      <w:r>
        <w:rPr>
          <w:b/>
          <w:bCs/>
        </w:rPr>
        <w:tab/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C</w:t>
      </w:r>
      <w:r>
        <w:rPr>
          <w:rFonts w:ascii="Times New Roman" w:eastAsia="新宋体" w:hAnsi="Times New Roman" w:hint="eastAsia"/>
          <w:b/>
          <w:bCs/>
          <w:szCs w:val="21"/>
        </w:rPr>
        <w:t>．水往低处流，是因为分子在不停地运动</w:t>
      </w:r>
      <w:r>
        <w:rPr>
          <w:b/>
          <w:bCs/>
        </w:rPr>
        <w:tab/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D</w:t>
      </w:r>
      <w:r>
        <w:rPr>
          <w:rFonts w:ascii="Times New Roman" w:eastAsia="新宋体" w:hAnsi="Times New Roman" w:hint="eastAsia"/>
          <w:b/>
          <w:bCs/>
          <w:szCs w:val="21"/>
        </w:rPr>
        <w:t>．晶体在熔化过程中温度不变，内能也不变</w:t>
      </w:r>
    </w:p>
    <w:p w:rsidR="002463A7" w:rsidRDefault="00C4696C" w:rsidP="005E4A4C">
      <w:pPr>
        <w:spacing w:line="264" w:lineRule="auto"/>
        <w:ind w:left="274" w:hangingChars="130" w:hanging="274"/>
        <w:rPr>
          <w:rFonts w:eastAsia="新宋体"/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5</w:t>
      </w:r>
      <w:r>
        <w:rPr>
          <w:rFonts w:ascii="Times New Roman" w:eastAsia="新宋体" w:hAnsi="Times New Roman" w:hint="eastAsia"/>
          <w:b/>
          <w:bCs/>
          <w:szCs w:val="21"/>
        </w:rPr>
        <w:t>．在物理实验中，往往要对物理量进行多次测量，有的是为了减小误差，有的是为了寻找规律。下列四个实验中，通过多次测量减小误差的是</w:t>
      </w:r>
      <w:r>
        <w:rPr>
          <w:rFonts w:ascii="Times New Roman" w:eastAsia="新宋体" w:hAnsi="Times New Roman" w:hint="eastAsia"/>
          <w:b/>
          <w:bCs/>
          <w:szCs w:val="21"/>
        </w:rPr>
        <w:t>:</w:t>
      </w:r>
    </w:p>
    <w:p w:rsidR="002463A7" w:rsidRDefault="00C4696C">
      <w:pPr>
        <w:spacing w:line="264" w:lineRule="auto"/>
        <w:ind w:leftChars="130" w:left="273"/>
        <w:rPr>
          <w:b/>
          <w:bCs/>
        </w:rPr>
      </w:pPr>
      <w:r>
        <w:rPr>
          <w:rFonts w:ascii="Cambria Math" w:eastAsia="Cambria Math" w:hAnsi="Cambria Math"/>
          <w:b/>
          <w:bCs/>
          <w:szCs w:val="21"/>
        </w:rPr>
        <w:t>①</w:t>
      </w:r>
      <w:r>
        <w:rPr>
          <w:rFonts w:ascii="Times New Roman" w:eastAsia="新宋体" w:hAnsi="Times New Roman" w:hint="eastAsia"/>
          <w:b/>
          <w:bCs/>
          <w:szCs w:val="21"/>
        </w:rPr>
        <w:t>测小灯泡的电功率时，测量多次灯泡两端的电压和电流</w:t>
      </w:r>
    </w:p>
    <w:p w:rsidR="002463A7" w:rsidRDefault="00C4696C">
      <w:pPr>
        <w:spacing w:line="264" w:lineRule="auto"/>
        <w:ind w:leftChars="130" w:left="273"/>
        <w:rPr>
          <w:b/>
          <w:bCs/>
        </w:rPr>
      </w:pPr>
      <w:r>
        <w:rPr>
          <w:rFonts w:ascii="Cambria Math" w:eastAsia="Cambria Math" w:hAnsi="Cambria Math"/>
          <w:b/>
          <w:bCs/>
          <w:szCs w:val="21"/>
        </w:rPr>
        <w:t>②</w:t>
      </w:r>
      <w:r>
        <w:rPr>
          <w:rFonts w:ascii="Times New Roman" w:eastAsia="新宋体" w:hAnsi="Times New Roman" w:hint="eastAsia"/>
          <w:b/>
          <w:bCs/>
          <w:szCs w:val="21"/>
        </w:rPr>
        <w:t>用刻度尺测量物体的长度时，进行多次测量</w:t>
      </w:r>
      <w:r w:rsidR="005E4A4C">
        <w:rPr>
          <w:rFonts w:ascii="Times New Roman" w:eastAsia="新宋体" w:hAnsi="Times New Roman" w:hint="eastAsia"/>
          <w:b/>
          <w:bCs/>
          <w:szCs w:val="21"/>
        </w:rPr>
        <w:t xml:space="preserve"> </w:t>
      </w:r>
    </w:p>
    <w:p w:rsidR="002463A7" w:rsidRDefault="00C4696C">
      <w:pPr>
        <w:spacing w:line="264" w:lineRule="auto"/>
        <w:ind w:leftChars="130" w:left="273"/>
        <w:rPr>
          <w:b/>
          <w:bCs/>
        </w:rPr>
      </w:pPr>
      <w:r>
        <w:rPr>
          <w:rFonts w:ascii="Cambria Math" w:eastAsia="Cambria Math" w:hAnsi="Cambria Math"/>
          <w:b/>
          <w:bCs/>
          <w:szCs w:val="21"/>
        </w:rPr>
        <w:t>③</w:t>
      </w:r>
      <w:r>
        <w:rPr>
          <w:rFonts w:ascii="Times New Roman" w:eastAsia="新宋体" w:hAnsi="Times New Roman" w:hint="eastAsia"/>
          <w:b/>
          <w:bCs/>
          <w:szCs w:val="21"/>
        </w:rPr>
        <w:t>探究光的反射规律实验时，多次改变入射角的大小</w:t>
      </w:r>
    </w:p>
    <w:p w:rsidR="002463A7" w:rsidRDefault="00C4696C">
      <w:pPr>
        <w:spacing w:line="264" w:lineRule="auto"/>
        <w:ind w:leftChars="130" w:left="273"/>
        <w:rPr>
          <w:b/>
          <w:bCs/>
        </w:rPr>
      </w:pPr>
      <w:r>
        <w:rPr>
          <w:rFonts w:ascii="Cambria Math" w:eastAsia="Cambria Math" w:hAnsi="Cambria Math"/>
          <w:b/>
          <w:bCs/>
          <w:szCs w:val="21"/>
        </w:rPr>
        <w:t>④</w:t>
      </w:r>
      <w:r>
        <w:rPr>
          <w:rFonts w:ascii="Times New Roman" w:eastAsia="新宋体" w:hAnsi="Times New Roman" w:hint="eastAsia"/>
          <w:b/>
          <w:bCs/>
          <w:szCs w:val="21"/>
        </w:rPr>
        <w:t>测量某种物质的密度时，测量多组质量与体积</w:t>
      </w:r>
    </w:p>
    <w:p w:rsidR="002463A7" w:rsidRDefault="00C4696C" w:rsidP="005E4A4C">
      <w:pPr>
        <w:tabs>
          <w:tab w:val="left" w:pos="2300"/>
          <w:tab w:val="left" w:pos="4400"/>
          <w:tab w:val="left" w:pos="6400"/>
        </w:tabs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Cambria Math" w:eastAsia="Cambria Math" w:hAnsi="Cambria Math"/>
          <w:b/>
          <w:bCs/>
          <w:szCs w:val="21"/>
        </w:rPr>
        <w:t>①②</w:t>
      </w:r>
      <w:r>
        <w:rPr>
          <w:b/>
          <w:bCs/>
        </w:rPr>
        <w:tab/>
      </w: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Cambria Math" w:eastAsia="Cambria Math" w:hAnsi="Cambria Math"/>
          <w:b/>
          <w:bCs/>
          <w:szCs w:val="21"/>
        </w:rPr>
        <w:t>②③</w:t>
      </w:r>
      <w:r>
        <w:rPr>
          <w:b/>
          <w:bCs/>
        </w:rPr>
        <w:tab/>
      </w:r>
      <w:r>
        <w:rPr>
          <w:rFonts w:ascii="Times New Roman" w:eastAsia="新宋体" w:hAnsi="Times New Roman" w:hint="eastAsia"/>
          <w:b/>
          <w:bCs/>
          <w:szCs w:val="21"/>
        </w:rPr>
        <w:t>C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Cambria Math" w:eastAsia="Cambria Math" w:hAnsi="Cambria Math"/>
          <w:b/>
          <w:bCs/>
          <w:szCs w:val="21"/>
        </w:rPr>
        <w:t>②④</w:t>
      </w:r>
      <w:r>
        <w:rPr>
          <w:b/>
          <w:bCs/>
        </w:rPr>
        <w:tab/>
      </w:r>
      <w:r>
        <w:rPr>
          <w:rFonts w:ascii="Times New Roman" w:eastAsia="新宋体" w:hAnsi="Times New Roman" w:hint="eastAsia"/>
          <w:b/>
          <w:bCs/>
          <w:szCs w:val="21"/>
        </w:rPr>
        <w:t>D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Cambria Math" w:eastAsia="Cambria Math" w:hAnsi="Cambria Math"/>
          <w:b/>
          <w:bCs/>
          <w:szCs w:val="21"/>
        </w:rPr>
        <w:t>③④</w:t>
      </w:r>
    </w:p>
    <w:bookmarkEnd w:id="1"/>
    <w:p w:rsidR="002463A7" w:rsidRDefault="00C4696C" w:rsidP="005E4A4C">
      <w:pPr>
        <w:spacing w:line="264" w:lineRule="auto"/>
        <w:ind w:left="274" w:hangingChars="130" w:hanging="274"/>
        <w:rPr>
          <w:rFonts w:eastAsia="新宋体"/>
          <w:b/>
          <w:bCs/>
        </w:rPr>
      </w:pPr>
      <w:r>
        <w:rPr>
          <w:rFonts w:ascii="Times New Roman" w:eastAsia="新宋体" w:hAnsi="Times New Roman" w:hint="eastAsia"/>
          <w:b/>
          <w:bCs/>
          <w:noProof/>
          <w:szCs w:val="21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64135</wp:posOffset>
            </wp:positionV>
            <wp:extent cx="2216150" cy="942975"/>
            <wp:effectExtent l="0" t="0" r="0" b="9525"/>
            <wp:wrapTight wrapText="bothSides">
              <wp:wrapPolygon edited="0">
                <wp:start x="0" y="0"/>
                <wp:lineTo x="0" y="21236"/>
                <wp:lineTo x="21538" y="21236"/>
                <wp:lineTo x="21538" y="0"/>
                <wp:lineTo x="0" y="0"/>
              </wp:wrapPolygon>
            </wp:wrapTight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lum bright="-30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6</w:t>
      </w:r>
      <w:r>
        <w:rPr>
          <w:rFonts w:ascii="Times New Roman" w:eastAsia="新宋体" w:hAnsi="Times New Roman" w:hint="eastAsia"/>
          <w:b/>
          <w:bCs/>
          <w:szCs w:val="21"/>
        </w:rPr>
        <w:t>．如图甲，烧杯里盛有</w:t>
      </w:r>
      <w:r>
        <w:rPr>
          <w:rFonts w:ascii="Times New Roman" w:eastAsia="新宋体" w:hAnsi="Times New Roman" w:hint="eastAsia"/>
          <w:b/>
          <w:bCs/>
          <w:szCs w:val="21"/>
        </w:rPr>
        <w:t>6</w:t>
      </w:r>
      <w:r>
        <w:rPr>
          <w:rFonts w:ascii="Times New Roman" w:eastAsia="新宋体" w:hAnsi="Times New Roman" w:hint="eastAsia"/>
          <w:b/>
          <w:bCs/>
          <w:szCs w:val="21"/>
        </w:rPr>
        <w:t>℃的水，小球在水中恰好悬浮。经研究发现，水的密度随温度的变化如图乙所示。现在烧杯四周放上大量的冰块，在烧杯内水的温度下降到</w:t>
      </w:r>
      <w:r>
        <w:rPr>
          <w:rFonts w:ascii="Times New Roman" w:eastAsia="新宋体" w:hAnsi="Times New Roman" w:hint="eastAsia"/>
          <w:b/>
          <w:bCs/>
          <w:szCs w:val="21"/>
        </w:rPr>
        <w:t>0</w:t>
      </w:r>
      <w:r>
        <w:rPr>
          <w:rFonts w:ascii="Times New Roman" w:eastAsia="新宋体" w:hAnsi="Times New Roman" w:hint="eastAsia"/>
          <w:b/>
          <w:bCs/>
          <w:szCs w:val="21"/>
        </w:rPr>
        <w:t>℃的过程中，假设小球的体积始终不变，关于小球的浮沉情况判断正确的是</w:t>
      </w:r>
      <w:r>
        <w:rPr>
          <w:rFonts w:ascii="Times New Roman" w:eastAsia="新宋体" w:hAnsi="Times New Roman" w:hint="eastAsia"/>
          <w:b/>
          <w:bCs/>
          <w:szCs w:val="21"/>
        </w:rPr>
        <w:t>:</w:t>
      </w:r>
    </w:p>
    <w:p w:rsidR="002463A7" w:rsidRDefault="00C4696C" w:rsidP="005E4A4C">
      <w:pPr>
        <w:tabs>
          <w:tab w:val="left" w:pos="4400"/>
        </w:tabs>
        <w:spacing w:line="264" w:lineRule="auto"/>
        <w:ind w:firstLineChars="300" w:firstLine="632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noProof/>
          <w:szCs w:val="21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4469130</wp:posOffset>
            </wp:positionH>
            <wp:positionV relativeFrom="paragraph">
              <wp:posOffset>67310</wp:posOffset>
            </wp:positionV>
            <wp:extent cx="777875" cy="862965"/>
            <wp:effectExtent l="0" t="0" r="9525" b="635"/>
            <wp:wrapTight wrapText="bothSides">
              <wp:wrapPolygon edited="0">
                <wp:start x="0" y="0"/>
                <wp:lineTo x="0" y="21298"/>
                <wp:lineTo x="21159" y="21298"/>
                <wp:lineTo x="21159" y="0"/>
                <wp:lineTo x="0" y="0"/>
              </wp:wrapPolygon>
            </wp:wrapTight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lum bright="-18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862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．先下沉然后上浮</w:t>
      </w:r>
      <w:r>
        <w:rPr>
          <w:b/>
          <w:bCs/>
        </w:rPr>
        <w:tab/>
      </w: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．浮力变小，一直下沉</w:t>
      </w:r>
      <w:r>
        <w:rPr>
          <w:b/>
          <w:bCs/>
        </w:rPr>
        <w:tab/>
      </w:r>
    </w:p>
    <w:p w:rsidR="002463A7" w:rsidRDefault="00C4696C" w:rsidP="005E4A4C">
      <w:pPr>
        <w:tabs>
          <w:tab w:val="left" w:pos="4400"/>
        </w:tabs>
        <w:spacing w:line="264" w:lineRule="auto"/>
        <w:ind w:firstLineChars="328" w:firstLine="691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C</w:t>
      </w:r>
      <w:r>
        <w:rPr>
          <w:rFonts w:ascii="Times New Roman" w:eastAsia="新宋体" w:hAnsi="Times New Roman" w:hint="eastAsia"/>
          <w:b/>
          <w:bCs/>
          <w:szCs w:val="21"/>
        </w:rPr>
        <w:t>．先上浮然后下沉</w:t>
      </w:r>
      <w:r>
        <w:rPr>
          <w:b/>
          <w:bCs/>
        </w:rPr>
        <w:tab/>
      </w:r>
      <w:r>
        <w:rPr>
          <w:rFonts w:ascii="Times New Roman" w:eastAsia="新宋体" w:hAnsi="Times New Roman" w:hint="eastAsia"/>
          <w:b/>
          <w:bCs/>
          <w:szCs w:val="21"/>
        </w:rPr>
        <w:t>D</w:t>
      </w:r>
      <w:r>
        <w:rPr>
          <w:rFonts w:ascii="Times New Roman" w:eastAsia="新宋体" w:hAnsi="Times New Roman" w:hint="eastAsia"/>
          <w:b/>
          <w:bCs/>
          <w:szCs w:val="21"/>
        </w:rPr>
        <w:t>．浮力变大，一直上浮</w:t>
      </w:r>
    </w:p>
    <w:p w:rsidR="002463A7" w:rsidRDefault="00C4696C" w:rsidP="005E4A4C">
      <w:pPr>
        <w:spacing w:line="264" w:lineRule="auto"/>
        <w:ind w:left="274" w:hangingChars="130" w:hanging="274"/>
        <w:rPr>
          <w:rFonts w:eastAsia="新宋体"/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7</w:t>
      </w:r>
      <w:r>
        <w:rPr>
          <w:rFonts w:ascii="Times New Roman" w:eastAsia="新宋体" w:hAnsi="Times New Roman" w:hint="eastAsia"/>
          <w:b/>
          <w:bCs/>
          <w:szCs w:val="21"/>
        </w:rPr>
        <w:t>．如图所示，是单摆的摆动过程，小球在</w:t>
      </w: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点位置向上摆动，不计空气阻力，图中所示的小球在</w:t>
      </w: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点的受力示意图正确的是：</w:t>
      </w:r>
    </w:p>
    <w:p w:rsidR="002463A7" w:rsidRDefault="00C4696C">
      <w:pPr>
        <w:spacing w:line="264" w:lineRule="auto"/>
        <w:ind w:leftChars="130" w:left="273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noProof/>
          <w:szCs w:val="21"/>
        </w:rPr>
        <w:lastRenderedPageBreak/>
        <w:drawing>
          <wp:anchor distT="0" distB="0" distL="0" distR="0" simplePos="0" relativeHeight="251663360" behindDoc="0" locked="0" layoutInCell="1" allowOverlap="1">
            <wp:simplePos x="0" y="0"/>
            <wp:positionH relativeFrom="margin">
              <wp:posOffset>4143375</wp:posOffset>
            </wp:positionH>
            <wp:positionV relativeFrom="paragraph">
              <wp:posOffset>1202690</wp:posOffset>
            </wp:positionV>
            <wp:extent cx="1237615" cy="1052195"/>
            <wp:effectExtent l="0" t="0" r="635" b="0"/>
            <wp:wrapSquare wrapText="bothSides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grayscl/>
                      <a:lum bright="-36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236855</wp:posOffset>
            </wp:positionH>
            <wp:positionV relativeFrom="paragraph">
              <wp:posOffset>170815</wp:posOffset>
            </wp:positionV>
            <wp:extent cx="4628515" cy="975995"/>
            <wp:effectExtent l="0" t="0" r="6985" b="1905"/>
            <wp:wrapTopAndBottom/>
            <wp:docPr id="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"/>
                    <pic:cNvPicPr>
                      <a:picLocks noChangeAspect="1"/>
                    </pic:cNvPicPr>
                  </pic:nvPicPr>
                  <pic:blipFill>
                    <a:blip r:embed="rId14">
                      <a:lum bright="-18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8515" cy="975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2463A7" w:rsidRDefault="00C4696C" w:rsidP="005E4A4C">
      <w:pPr>
        <w:spacing w:line="264" w:lineRule="auto"/>
        <w:ind w:left="274" w:hangingChars="130" w:hanging="274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8</w:t>
      </w:r>
      <w:r>
        <w:rPr>
          <w:rFonts w:ascii="Times New Roman" w:eastAsia="新宋体" w:hAnsi="Times New Roman" w:hint="eastAsia"/>
          <w:b/>
          <w:bCs/>
          <w:szCs w:val="21"/>
        </w:rPr>
        <w:t>．如图所示，</w:t>
      </w: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点到</w:t>
      </w: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点是小球被抛出后在空中的运动轨迹，小球在</w:t>
      </w: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点的速度为</w:t>
      </w:r>
      <w:r>
        <w:rPr>
          <w:rFonts w:ascii="Times New Roman" w:eastAsia="新宋体" w:hAnsi="Times New Roman" w:hint="eastAsia"/>
          <w:b/>
          <w:bCs/>
          <w:szCs w:val="21"/>
        </w:rPr>
        <w:t>v</w:t>
      </w:r>
      <w:r>
        <w:rPr>
          <w:rFonts w:ascii="Times New Roman" w:eastAsia="新宋体" w:hAnsi="Times New Roman" w:hint="eastAsia"/>
          <w:b/>
          <w:bCs/>
          <w:szCs w:val="21"/>
        </w:rPr>
        <w:t>。如果</w:t>
      </w:r>
      <w:r>
        <w:rPr>
          <w:rFonts w:ascii="Times New Roman" w:eastAsia="新宋体" w:hAnsi="Times New Roman" w:hint="eastAsia"/>
          <w:b/>
          <w:bCs/>
          <w:szCs w:val="21"/>
        </w:rPr>
        <w:t>小球在</w:t>
      </w: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点突然受到的所有力都消失了，则小球将沿以下哪条轨迹运动：</w:t>
      </w:r>
    </w:p>
    <w:p w:rsidR="002463A7" w:rsidRDefault="00C4696C" w:rsidP="005E4A4C">
      <w:pPr>
        <w:tabs>
          <w:tab w:val="left" w:pos="2300"/>
          <w:tab w:val="left" w:pos="4400"/>
          <w:tab w:val="left" w:pos="6400"/>
        </w:tabs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noProof/>
          <w:szCs w:val="21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3932555</wp:posOffset>
            </wp:positionH>
            <wp:positionV relativeFrom="paragraph">
              <wp:posOffset>265430</wp:posOffset>
            </wp:positionV>
            <wp:extent cx="1292225" cy="1104900"/>
            <wp:effectExtent l="0" t="0" r="3175" b="0"/>
            <wp:wrapSquare wrapText="bothSides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Times New Roman" w:eastAsia="新宋体" w:hAnsi="Times New Roman" w:hint="eastAsia"/>
          <w:b/>
          <w:bCs/>
          <w:szCs w:val="21"/>
        </w:rPr>
        <w:t>1        B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Times New Roman" w:eastAsia="新宋体" w:hAnsi="Times New Roman" w:hint="eastAsia"/>
          <w:b/>
          <w:bCs/>
          <w:szCs w:val="21"/>
        </w:rPr>
        <w:t>2         C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Times New Roman" w:eastAsia="新宋体" w:hAnsi="Times New Roman" w:hint="eastAsia"/>
          <w:b/>
          <w:bCs/>
          <w:szCs w:val="21"/>
        </w:rPr>
        <w:t>3          D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Times New Roman" w:eastAsia="新宋体" w:hAnsi="Times New Roman" w:hint="eastAsia"/>
          <w:b/>
          <w:bCs/>
          <w:szCs w:val="21"/>
        </w:rPr>
        <w:t>4</w:t>
      </w:r>
    </w:p>
    <w:p w:rsidR="002463A7" w:rsidRDefault="00C4696C" w:rsidP="005E4A4C">
      <w:pPr>
        <w:spacing w:line="264" w:lineRule="auto"/>
        <w:ind w:left="274" w:hangingChars="130" w:hanging="274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9</w:t>
      </w:r>
      <w:r>
        <w:rPr>
          <w:rFonts w:ascii="Times New Roman" w:eastAsia="新宋体" w:hAnsi="Times New Roman" w:hint="eastAsia"/>
          <w:b/>
          <w:bCs/>
          <w:szCs w:val="21"/>
        </w:rPr>
        <w:t>．分别标有“</w:t>
      </w:r>
      <w:r>
        <w:rPr>
          <w:rFonts w:ascii="Times New Roman" w:eastAsia="新宋体" w:hAnsi="Times New Roman" w:hint="eastAsia"/>
          <w:b/>
          <w:bCs/>
          <w:szCs w:val="21"/>
        </w:rPr>
        <w:t>6V6W</w:t>
      </w:r>
      <w:r>
        <w:rPr>
          <w:rFonts w:ascii="Times New Roman" w:eastAsia="新宋体" w:hAnsi="Times New Roman" w:hint="eastAsia"/>
          <w:b/>
          <w:bCs/>
          <w:szCs w:val="21"/>
        </w:rPr>
        <w:t>”和“</w:t>
      </w:r>
      <w:r>
        <w:rPr>
          <w:rFonts w:ascii="Times New Roman" w:eastAsia="新宋体" w:hAnsi="Times New Roman" w:hint="eastAsia"/>
          <w:b/>
          <w:bCs/>
          <w:szCs w:val="21"/>
        </w:rPr>
        <w:t>6V3W</w:t>
      </w:r>
      <w:r>
        <w:rPr>
          <w:rFonts w:ascii="Times New Roman" w:eastAsia="新宋体" w:hAnsi="Times New Roman" w:hint="eastAsia"/>
          <w:b/>
          <w:bCs/>
          <w:szCs w:val="21"/>
        </w:rPr>
        <w:t>”的甲、乙两只灯泡，经实验测得其</w:t>
      </w:r>
      <w:r>
        <w:rPr>
          <w:rFonts w:ascii="Times New Roman" w:eastAsia="新宋体" w:hAnsi="Times New Roman" w:hint="eastAsia"/>
          <w:b/>
          <w:bCs/>
          <w:szCs w:val="21"/>
        </w:rPr>
        <w:t>I</w:t>
      </w:r>
      <w:r>
        <w:rPr>
          <w:rFonts w:ascii="Times New Roman" w:eastAsia="新宋体" w:hAnsi="Times New Roman" w:hint="eastAsia"/>
          <w:b/>
          <w:bCs/>
          <w:szCs w:val="21"/>
        </w:rPr>
        <w:t>﹣</w:t>
      </w:r>
      <w:r>
        <w:rPr>
          <w:rFonts w:ascii="Times New Roman" w:eastAsia="新宋体" w:hAnsi="Times New Roman" w:hint="eastAsia"/>
          <w:b/>
          <w:bCs/>
          <w:szCs w:val="21"/>
        </w:rPr>
        <w:t>U</w:t>
      </w:r>
      <w:r>
        <w:rPr>
          <w:rFonts w:ascii="Times New Roman" w:eastAsia="新宋体" w:hAnsi="Times New Roman" w:hint="eastAsia"/>
          <w:b/>
          <w:bCs/>
          <w:szCs w:val="21"/>
        </w:rPr>
        <w:t>特性曲线如图所示。现将甲、乙两灯并联在电路中，当两只灯泡的总电流为</w:t>
      </w:r>
      <w:r>
        <w:rPr>
          <w:rFonts w:ascii="Times New Roman" w:eastAsia="新宋体" w:hAnsi="Times New Roman" w:hint="eastAsia"/>
          <w:b/>
          <w:bCs/>
          <w:szCs w:val="21"/>
        </w:rPr>
        <w:t>1A</w:t>
      </w:r>
      <w:r>
        <w:rPr>
          <w:rFonts w:ascii="Times New Roman" w:eastAsia="新宋体" w:hAnsi="Times New Roman" w:hint="eastAsia"/>
          <w:b/>
          <w:bCs/>
          <w:szCs w:val="21"/>
        </w:rPr>
        <w:t>时，两只灯泡消耗的总功率是：</w:t>
      </w:r>
    </w:p>
    <w:p w:rsidR="002463A7" w:rsidRDefault="00C4696C" w:rsidP="005E4A4C">
      <w:pPr>
        <w:tabs>
          <w:tab w:val="left" w:pos="2300"/>
          <w:tab w:val="left" w:pos="4400"/>
          <w:tab w:val="left" w:pos="6400"/>
        </w:tabs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Times New Roman" w:eastAsia="新宋体" w:hAnsi="Times New Roman" w:hint="eastAsia"/>
          <w:b/>
          <w:bCs/>
          <w:szCs w:val="21"/>
        </w:rPr>
        <w:t>3W       B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Times New Roman" w:eastAsia="新宋体" w:hAnsi="Times New Roman" w:hint="eastAsia"/>
          <w:b/>
          <w:bCs/>
          <w:szCs w:val="21"/>
        </w:rPr>
        <w:t>4W       C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Times New Roman" w:eastAsia="新宋体" w:hAnsi="Times New Roman" w:hint="eastAsia"/>
          <w:b/>
          <w:bCs/>
          <w:szCs w:val="21"/>
        </w:rPr>
        <w:t>4.5 W       D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Times New Roman" w:eastAsia="新宋体" w:hAnsi="Times New Roman" w:hint="eastAsia"/>
          <w:b/>
          <w:bCs/>
          <w:szCs w:val="21"/>
        </w:rPr>
        <w:t>6 W</w:t>
      </w:r>
    </w:p>
    <w:p w:rsidR="002463A7" w:rsidRDefault="00C4696C" w:rsidP="005E4A4C">
      <w:pPr>
        <w:spacing w:line="264" w:lineRule="auto"/>
        <w:ind w:left="274" w:hangingChars="130" w:hanging="274"/>
        <w:rPr>
          <w:rFonts w:ascii="Times New Roman" w:eastAsia="新宋体" w:hAnsi="Times New Roman"/>
          <w:b/>
          <w:bCs/>
          <w:szCs w:val="21"/>
        </w:rPr>
      </w:pPr>
      <w:r>
        <w:rPr>
          <w:rFonts w:ascii="Times New Roman" w:eastAsia="新宋体" w:hAnsi="Times New Roman" w:hint="eastAsia"/>
          <w:b/>
          <w:bCs/>
          <w:noProof/>
          <w:szCs w:val="21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671195</wp:posOffset>
            </wp:positionV>
            <wp:extent cx="390525" cy="200025"/>
            <wp:effectExtent l="0" t="0" r="3175" b="3175"/>
            <wp:wrapSquare wrapText="bothSides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2000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929640</wp:posOffset>
            </wp:positionV>
            <wp:extent cx="5041900" cy="1212850"/>
            <wp:effectExtent l="0" t="0" r="6350" b="6350"/>
            <wp:wrapSquare wrapText="bothSides"/>
            <wp:docPr id="6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rcRect b="7282"/>
                    <a:stretch>
                      <a:fillRect/>
                    </a:stretch>
                  </pic:blipFill>
                  <pic:spPr>
                    <a:xfrm>
                      <a:off x="0" y="0"/>
                      <a:ext cx="5041900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10</w:t>
      </w:r>
      <w:r>
        <w:rPr>
          <w:rFonts w:ascii="Times New Roman" w:eastAsia="新宋体" w:hAnsi="Times New Roman" w:hint="eastAsia"/>
          <w:b/>
          <w:bCs/>
          <w:szCs w:val="21"/>
        </w:rPr>
        <w:t>．小刚想利用光照强度自动调节电压表的示数，其原理是：光照增强，光敏电阻</w:t>
      </w:r>
      <w:r>
        <w:rPr>
          <w:rFonts w:ascii="Times New Roman" w:eastAsia="新宋体" w:hAnsi="Times New Roman" w:hint="eastAsia"/>
          <w:b/>
          <w:bCs/>
          <w:szCs w:val="21"/>
        </w:rPr>
        <w:t>R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hint="eastAsia"/>
          <w:b/>
          <w:bCs/>
          <w:szCs w:val="21"/>
        </w:rPr>
        <w:t>阻值变小，电压表的示数随</w:t>
      </w:r>
      <w:r>
        <w:rPr>
          <w:rFonts w:ascii="Times New Roman" w:eastAsia="新宋体" w:hAnsi="Times New Roman" w:hint="eastAsia"/>
          <w:b/>
          <w:bCs/>
          <w:szCs w:val="21"/>
        </w:rPr>
        <w:t>之减小，反之则电压表的示数增大。如图所示是小刚设计的四个电路图，若电源电压不变，</w:t>
      </w:r>
      <w:r>
        <w:rPr>
          <w:rFonts w:ascii="Times New Roman" w:eastAsia="新宋体" w:hAnsi="Times New Roman" w:hint="eastAsia"/>
          <w:b/>
          <w:bCs/>
          <w:szCs w:val="21"/>
        </w:rPr>
        <w:t>R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b/>
          <w:bCs/>
          <w:szCs w:val="21"/>
        </w:rPr>
        <w:t>是定值电阻，光照强度用符号表示，其中符合要求的是：</w:t>
      </w:r>
    </w:p>
    <w:p w:rsidR="002463A7" w:rsidRDefault="00C4696C" w:rsidP="005E4A4C">
      <w:pPr>
        <w:spacing w:line="264" w:lineRule="auto"/>
        <w:ind w:left="274" w:hangingChars="130" w:hanging="274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noProof/>
          <w:szCs w:val="21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margin">
              <wp:posOffset>4062730</wp:posOffset>
            </wp:positionH>
            <wp:positionV relativeFrom="paragraph">
              <wp:posOffset>-21590</wp:posOffset>
            </wp:positionV>
            <wp:extent cx="1489075" cy="1318260"/>
            <wp:effectExtent l="0" t="0" r="15875" b="15240"/>
            <wp:wrapSquare wrapText="bothSides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grayscl/>
                      <a:lum bright="-30000" contrast="48000"/>
                    </a:blip>
                    <a:srcRect l="-8314"/>
                    <a:stretch>
                      <a:fillRect/>
                    </a:stretch>
                  </pic:blipFill>
                  <pic:spPr>
                    <a:xfrm>
                      <a:off x="0" y="0"/>
                      <a:ext cx="1489075" cy="1318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11</w:t>
      </w:r>
      <w:r>
        <w:rPr>
          <w:rFonts w:ascii="Times New Roman" w:eastAsia="新宋体" w:hAnsi="Times New Roman" w:hint="eastAsia"/>
          <w:b/>
          <w:bCs/>
          <w:szCs w:val="21"/>
        </w:rPr>
        <w:t>．如图所示是某同学在研究凸透镜成像规律时作出的像距</w:t>
      </w:r>
      <w:r w:rsidR="002463A7" w:rsidRPr="002463A7">
        <w:rPr>
          <w:rFonts w:ascii="Times New Roman" w:eastAsia="新宋体" w:hAnsi="Times New Roman" w:hint="eastAsia"/>
          <w:b/>
          <w:bCs/>
          <w:position w:val="-6"/>
          <w:szCs w:val="21"/>
        </w:rPr>
        <w:object w:dxaOrig="200" w:dyaOrig="220">
          <v:shape id="_x0000_i1025" type="#_x0000_t75" style="width:9.75pt;height:11.25pt" o:ole="">
            <v:imagedata r:id="rId19" o:title=""/>
          </v:shape>
          <o:OLEObject Type="Embed" ProgID="Equation.3" ShapeID="_x0000_i1025" DrawAspect="Content" ObjectID="_1620068008" r:id="rId20"/>
        </w:object>
      </w:r>
      <w:r>
        <w:rPr>
          <w:rFonts w:ascii="Times New Roman" w:eastAsia="新宋体" w:hAnsi="Times New Roman" w:hint="eastAsia"/>
          <w:b/>
          <w:bCs/>
          <w:szCs w:val="21"/>
        </w:rPr>
        <w:t>和物距</w:t>
      </w:r>
      <w:r>
        <w:rPr>
          <w:rFonts w:ascii="Times New Roman" w:eastAsia="新宋体" w:hAnsi="Times New Roman" w:hint="eastAsia"/>
          <w:b/>
          <w:bCs/>
          <w:szCs w:val="21"/>
        </w:rPr>
        <w:t>u</w:t>
      </w:r>
      <w:r>
        <w:rPr>
          <w:rFonts w:ascii="Times New Roman" w:eastAsia="新宋体" w:hAnsi="Times New Roman" w:hint="eastAsia"/>
          <w:b/>
          <w:bCs/>
          <w:szCs w:val="21"/>
        </w:rPr>
        <w:t>的关系图象，根据图象可以判断下列说法正确的是：</w:t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．该凸透镜的焦距是</w:t>
      </w:r>
      <w:r>
        <w:rPr>
          <w:rFonts w:ascii="Times New Roman" w:eastAsia="新宋体" w:hAnsi="Times New Roman" w:hint="eastAsia"/>
          <w:b/>
          <w:bCs/>
          <w:szCs w:val="21"/>
        </w:rPr>
        <w:t>20cm</w:t>
      </w:r>
      <w:r>
        <w:rPr>
          <w:b/>
          <w:bCs/>
        </w:rPr>
        <w:tab/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lastRenderedPageBreak/>
        <w:t>B</w:t>
      </w:r>
      <w:r>
        <w:rPr>
          <w:rFonts w:ascii="Times New Roman" w:eastAsia="新宋体" w:hAnsi="Times New Roman" w:hint="eastAsia"/>
          <w:b/>
          <w:bCs/>
          <w:szCs w:val="21"/>
        </w:rPr>
        <w:t>．当</w:t>
      </w:r>
      <w:r>
        <w:rPr>
          <w:rFonts w:ascii="Times New Roman" w:eastAsia="新宋体" w:hAnsi="Times New Roman" w:hint="eastAsia"/>
          <w:b/>
          <w:bCs/>
          <w:szCs w:val="21"/>
        </w:rPr>
        <w:t>u</w:t>
      </w:r>
      <w:r>
        <w:rPr>
          <w:rFonts w:ascii="Times New Roman" w:eastAsia="新宋体" w:hAnsi="Times New Roman" w:hint="eastAsia"/>
          <w:b/>
          <w:bCs/>
          <w:szCs w:val="21"/>
        </w:rPr>
        <w:t>＝</w:t>
      </w:r>
      <w:r>
        <w:rPr>
          <w:rFonts w:ascii="Times New Roman" w:eastAsia="新宋体" w:hAnsi="Times New Roman" w:hint="eastAsia"/>
          <w:b/>
          <w:bCs/>
          <w:szCs w:val="21"/>
        </w:rPr>
        <w:t>l8cm</w:t>
      </w:r>
      <w:r>
        <w:rPr>
          <w:rFonts w:ascii="Times New Roman" w:eastAsia="新宋体" w:hAnsi="Times New Roman" w:hint="eastAsia"/>
          <w:b/>
          <w:bCs/>
          <w:szCs w:val="21"/>
        </w:rPr>
        <w:t>时成倒立、缩小的实像</w:t>
      </w:r>
      <w:r>
        <w:rPr>
          <w:b/>
          <w:bCs/>
        </w:rPr>
        <w:tab/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C</w:t>
      </w:r>
      <w:r>
        <w:rPr>
          <w:rFonts w:ascii="Times New Roman" w:eastAsia="新宋体" w:hAnsi="Times New Roman" w:hint="eastAsia"/>
          <w:b/>
          <w:bCs/>
          <w:szCs w:val="21"/>
        </w:rPr>
        <w:t>．当</w:t>
      </w:r>
      <w:r>
        <w:rPr>
          <w:rFonts w:ascii="Times New Roman" w:eastAsia="新宋体" w:hAnsi="Times New Roman" w:hint="eastAsia"/>
          <w:b/>
          <w:bCs/>
          <w:szCs w:val="21"/>
        </w:rPr>
        <w:t>u</w:t>
      </w:r>
      <w:r>
        <w:rPr>
          <w:rFonts w:ascii="Times New Roman" w:eastAsia="新宋体" w:hAnsi="Times New Roman" w:hint="eastAsia"/>
          <w:b/>
          <w:bCs/>
          <w:szCs w:val="21"/>
        </w:rPr>
        <w:t>＝</w:t>
      </w:r>
      <w:r>
        <w:rPr>
          <w:rFonts w:ascii="Times New Roman" w:eastAsia="新宋体" w:hAnsi="Times New Roman" w:hint="eastAsia"/>
          <w:b/>
          <w:bCs/>
          <w:szCs w:val="21"/>
        </w:rPr>
        <w:t>8cm</w:t>
      </w:r>
      <w:r>
        <w:rPr>
          <w:rFonts w:ascii="Times New Roman" w:eastAsia="新宋体" w:hAnsi="Times New Roman" w:hint="eastAsia"/>
          <w:b/>
          <w:bCs/>
          <w:szCs w:val="21"/>
        </w:rPr>
        <w:t>时，该凸透镜的成像特点与照相机的工作原理相同</w:t>
      </w:r>
      <w:r>
        <w:rPr>
          <w:b/>
          <w:bCs/>
        </w:rPr>
        <w:tab/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D</w:t>
      </w:r>
      <w:r>
        <w:rPr>
          <w:rFonts w:ascii="Times New Roman" w:eastAsia="新宋体" w:hAnsi="Times New Roman" w:hint="eastAsia"/>
          <w:b/>
          <w:bCs/>
          <w:szCs w:val="21"/>
        </w:rPr>
        <w:t>．物距</w:t>
      </w:r>
      <w:r>
        <w:rPr>
          <w:rFonts w:ascii="Times New Roman" w:eastAsia="新宋体" w:hAnsi="Times New Roman" w:hint="eastAsia"/>
          <w:b/>
          <w:bCs/>
          <w:szCs w:val="21"/>
        </w:rPr>
        <w:t>u</w:t>
      </w:r>
      <w:r>
        <w:rPr>
          <w:rFonts w:ascii="Times New Roman" w:eastAsia="新宋体" w:hAnsi="Times New Roman" w:hint="eastAsia"/>
          <w:b/>
          <w:bCs/>
          <w:szCs w:val="21"/>
        </w:rPr>
        <w:t>从</w:t>
      </w:r>
      <w:r>
        <w:rPr>
          <w:rFonts w:ascii="Times New Roman" w:eastAsia="新宋体" w:hAnsi="Times New Roman" w:hint="eastAsia"/>
          <w:b/>
          <w:bCs/>
          <w:szCs w:val="21"/>
        </w:rPr>
        <w:t>15cm</w:t>
      </w:r>
      <w:r>
        <w:rPr>
          <w:rFonts w:ascii="Times New Roman" w:eastAsia="新宋体" w:hAnsi="Times New Roman" w:hint="eastAsia"/>
          <w:b/>
          <w:bCs/>
          <w:szCs w:val="21"/>
        </w:rPr>
        <w:t>增大到</w:t>
      </w:r>
      <w:r>
        <w:rPr>
          <w:rFonts w:ascii="Times New Roman" w:eastAsia="新宋体" w:hAnsi="Times New Roman" w:hint="eastAsia"/>
          <w:b/>
          <w:bCs/>
          <w:szCs w:val="21"/>
        </w:rPr>
        <w:t>30cm</w:t>
      </w:r>
      <w:r>
        <w:rPr>
          <w:rFonts w:ascii="Times New Roman" w:eastAsia="新宋体" w:hAnsi="Times New Roman" w:hint="eastAsia"/>
          <w:b/>
          <w:bCs/>
          <w:szCs w:val="21"/>
        </w:rPr>
        <w:t>的过程中，光屏上成的像逐渐变小</w:t>
      </w:r>
    </w:p>
    <w:p w:rsidR="002463A7" w:rsidRDefault="00C4696C" w:rsidP="005E4A4C">
      <w:pPr>
        <w:spacing w:line="264" w:lineRule="auto"/>
        <w:ind w:left="274" w:hangingChars="130" w:hanging="274"/>
        <w:rPr>
          <w:b/>
          <w:bCs/>
        </w:rPr>
      </w:pPr>
      <w:bookmarkStart w:id="2" w:name="_GoBack"/>
      <w:r>
        <w:rPr>
          <w:rFonts w:ascii="Times New Roman" w:eastAsia="新宋体" w:hAnsi="Times New Roman" w:hint="eastAsia"/>
          <w:b/>
          <w:bCs/>
          <w:noProof/>
          <w:szCs w:val="21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margin">
              <wp:posOffset>3413760</wp:posOffset>
            </wp:positionH>
            <wp:positionV relativeFrom="paragraph">
              <wp:posOffset>132080</wp:posOffset>
            </wp:positionV>
            <wp:extent cx="1891030" cy="971550"/>
            <wp:effectExtent l="0" t="0" r="13970" b="0"/>
            <wp:wrapSquare wrapText="bothSides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rcRect l="-8766"/>
                    <a:stretch>
                      <a:fillRect/>
                    </a:stretch>
                  </pic:blipFill>
                  <pic:spPr>
                    <a:xfrm>
                      <a:off x="0" y="0"/>
                      <a:ext cx="189103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2"/>
      <w:r>
        <w:rPr>
          <w:rFonts w:ascii="Times New Roman" w:eastAsia="新宋体" w:hAnsi="Times New Roman" w:hint="eastAsia"/>
          <w:b/>
          <w:bCs/>
          <w:szCs w:val="21"/>
        </w:rPr>
        <w:t>12</w:t>
      </w:r>
      <w:r>
        <w:rPr>
          <w:rFonts w:ascii="Times New Roman" w:eastAsia="新宋体" w:hAnsi="Times New Roman" w:hint="eastAsia"/>
          <w:b/>
          <w:bCs/>
          <w:szCs w:val="21"/>
        </w:rPr>
        <w:t>．为了保证居民安全用电，国家认监委要求自</w:t>
      </w:r>
      <w:r>
        <w:rPr>
          <w:rFonts w:ascii="Times New Roman" w:eastAsia="新宋体" w:hAnsi="Times New Roman" w:hint="eastAsia"/>
          <w:b/>
          <w:bCs/>
          <w:szCs w:val="21"/>
        </w:rPr>
        <w:t>2017</w:t>
      </w:r>
      <w:r>
        <w:rPr>
          <w:rFonts w:ascii="Times New Roman" w:eastAsia="新宋体" w:hAnsi="Times New Roman" w:hint="eastAsia"/>
          <w:b/>
          <w:bCs/>
          <w:szCs w:val="21"/>
        </w:rPr>
        <w:t>年</w:t>
      </w:r>
      <w:r>
        <w:rPr>
          <w:rFonts w:ascii="Times New Roman" w:eastAsia="新宋体" w:hAnsi="Times New Roman" w:hint="eastAsia"/>
          <w:b/>
          <w:bCs/>
          <w:szCs w:val="21"/>
        </w:rPr>
        <w:t>4</w:t>
      </w:r>
      <w:r>
        <w:rPr>
          <w:rFonts w:ascii="Times New Roman" w:eastAsia="新宋体" w:hAnsi="Times New Roman" w:hint="eastAsia"/>
          <w:b/>
          <w:bCs/>
          <w:szCs w:val="21"/>
        </w:rPr>
        <w:t>月</w:t>
      </w:r>
      <w:r>
        <w:rPr>
          <w:rFonts w:ascii="Times New Roman" w:eastAsia="新宋体" w:hAnsi="Times New Roman" w:hint="eastAsia"/>
          <w:b/>
          <w:bCs/>
          <w:szCs w:val="21"/>
        </w:rPr>
        <w:t>14</w:t>
      </w:r>
      <w:r>
        <w:rPr>
          <w:rFonts w:ascii="Times New Roman" w:eastAsia="新宋体" w:hAnsi="Times New Roman" w:hint="eastAsia"/>
          <w:b/>
          <w:bCs/>
          <w:szCs w:val="21"/>
        </w:rPr>
        <w:t>日开始执行插座新国标。左图所示的新国标插座加粗电源线内的线芯，并统一使用三脚插头，改用五孔插口或和二孔插口搭配设计，还在插座处设有保护门。关于新国标插座，下列说法不正确的是：</w:t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．加粗电源线内的线芯，可以使电源线的电阻变大，发热少</w:t>
      </w:r>
      <w:r>
        <w:rPr>
          <w:b/>
          <w:bCs/>
        </w:rPr>
        <w:tab/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．电源线使用三脚插头，可以使插座上的用电器外壳带电时，电流流入大地</w:t>
      </w:r>
      <w:r>
        <w:rPr>
          <w:b/>
          <w:bCs/>
        </w:rPr>
        <w:tab/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C</w:t>
      </w:r>
      <w:r>
        <w:rPr>
          <w:rFonts w:ascii="Times New Roman" w:eastAsia="新宋体" w:hAnsi="Times New Roman" w:hint="eastAsia"/>
          <w:b/>
          <w:bCs/>
          <w:szCs w:val="21"/>
        </w:rPr>
        <w:t>．新国标插座能减少插座上同时使用的用电器数量，防止用电器的总功率过大</w:t>
      </w:r>
      <w:r>
        <w:rPr>
          <w:b/>
          <w:bCs/>
        </w:rPr>
        <w:tab/>
      </w:r>
    </w:p>
    <w:p w:rsidR="002463A7" w:rsidRDefault="00C4696C" w:rsidP="005E4A4C">
      <w:pPr>
        <w:spacing w:line="264" w:lineRule="auto"/>
        <w:ind w:firstLineChars="130" w:firstLine="274"/>
        <w:jc w:val="left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D</w:t>
      </w:r>
      <w:r>
        <w:rPr>
          <w:rFonts w:ascii="Times New Roman" w:eastAsia="新宋体" w:hAnsi="Times New Roman" w:hint="eastAsia"/>
          <w:b/>
          <w:bCs/>
          <w:szCs w:val="21"/>
        </w:rPr>
        <w:t>．新国标插座设有保护门，可以避免儿童因为手指或金属物体误触导致触电事</w:t>
      </w:r>
      <w:r>
        <w:rPr>
          <w:rFonts w:ascii="Times New Roman" w:eastAsia="新宋体" w:hAnsi="Times New Roman" w:hint="eastAsia"/>
          <w:b/>
          <w:bCs/>
          <w:szCs w:val="21"/>
        </w:rPr>
        <w:t>故</w:t>
      </w:r>
    </w:p>
    <w:p w:rsidR="002463A7" w:rsidRDefault="00C4696C">
      <w:pPr>
        <w:spacing w:line="360" w:lineRule="exact"/>
        <w:rPr>
          <w:b/>
          <w:bCs/>
          <w:szCs w:val="21"/>
        </w:rPr>
      </w:pPr>
      <w:bookmarkStart w:id="3" w:name="_Hlk4336389"/>
      <w:r>
        <w:rPr>
          <w:rFonts w:ascii="Calibri" w:eastAsia="宋体" w:hAnsi="Calibri" w:cs="宋体" w:hint="eastAsia"/>
          <w:b/>
          <w:bCs/>
          <w:szCs w:val="21"/>
        </w:rPr>
        <w:t>二、填空题（本题共</w:t>
      </w:r>
      <w:r>
        <w:rPr>
          <w:rFonts w:ascii="Calibri" w:eastAsia="宋体" w:hAnsi="Calibri" w:cs="Times New Roman"/>
          <w:b/>
          <w:bCs/>
          <w:szCs w:val="21"/>
        </w:rPr>
        <w:t>24</w:t>
      </w:r>
      <w:r>
        <w:rPr>
          <w:rFonts w:ascii="Calibri" w:eastAsia="宋体" w:hAnsi="Calibri" w:cs="宋体" w:hint="eastAsia"/>
          <w:b/>
          <w:bCs/>
          <w:szCs w:val="21"/>
        </w:rPr>
        <w:t>分，每空</w:t>
      </w:r>
      <w:r>
        <w:rPr>
          <w:rFonts w:ascii="Calibri" w:eastAsia="宋体" w:hAnsi="Calibri" w:cs="Times New Roman"/>
          <w:b/>
          <w:bCs/>
          <w:szCs w:val="21"/>
        </w:rPr>
        <w:t>2</w:t>
      </w:r>
      <w:r>
        <w:rPr>
          <w:rFonts w:ascii="Calibri" w:eastAsia="宋体" w:hAnsi="Calibri" w:cs="宋体" w:hint="eastAsia"/>
          <w:b/>
          <w:bCs/>
          <w:szCs w:val="21"/>
        </w:rPr>
        <w:t>分，把答案填写在</w:t>
      </w:r>
      <w:r>
        <w:rPr>
          <w:rFonts w:ascii="Calibri" w:eastAsia="宋体" w:hAnsi="Calibri" w:cs="宋体" w:hint="eastAsia"/>
          <w:b/>
          <w:bCs/>
          <w:szCs w:val="21"/>
        </w:rPr>
        <w:t>答题卡上</w:t>
      </w:r>
      <w:r>
        <w:rPr>
          <w:rFonts w:ascii="Calibri" w:eastAsia="宋体" w:hAnsi="Calibri" w:cs="宋体" w:hint="eastAsia"/>
          <w:b/>
          <w:bCs/>
          <w:szCs w:val="21"/>
        </w:rPr>
        <w:t>）</w:t>
      </w:r>
    </w:p>
    <w:bookmarkEnd w:id="3"/>
    <w:p w:rsidR="002463A7" w:rsidRDefault="00C4696C" w:rsidP="005E4A4C">
      <w:pPr>
        <w:spacing w:line="360" w:lineRule="auto"/>
        <w:ind w:left="274" w:hangingChars="130" w:hanging="274"/>
        <w:rPr>
          <w:rFonts w:eastAsia="新宋体"/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13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Times New Roman" w:eastAsia="新宋体" w:hAnsi="Times New Roman" w:hint="eastAsia"/>
          <w:b/>
          <w:bCs/>
          <w:szCs w:val="21"/>
        </w:rPr>
        <w:t>2017</w:t>
      </w:r>
      <w:r>
        <w:rPr>
          <w:rFonts w:ascii="Times New Roman" w:eastAsia="新宋体" w:hAnsi="Times New Roman" w:hint="eastAsia"/>
          <w:b/>
          <w:bCs/>
          <w:szCs w:val="21"/>
        </w:rPr>
        <w:t>年</w:t>
      </w:r>
      <w:r>
        <w:rPr>
          <w:rFonts w:ascii="Times New Roman" w:eastAsia="新宋体" w:hAnsi="Times New Roman" w:hint="eastAsia"/>
          <w:b/>
          <w:bCs/>
          <w:szCs w:val="21"/>
        </w:rPr>
        <w:t>5</w:t>
      </w:r>
      <w:r>
        <w:rPr>
          <w:rFonts w:ascii="Times New Roman" w:eastAsia="新宋体" w:hAnsi="Times New Roman" w:hint="eastAsia"/>
          <w:b/>
          <w:bCs/>
          <w:szCs w:val="21"/>
        </w:rPr>
        <w:t>月</w:t>
      </w:r>
      <w:r>
        <w:rPr>
          <w:rFonts w:ascii="Times New Roman" w:eastAsia="新宋体" w:hAnsi="Times New Roman" w:hint="eastAsia"/>
          <w:b/>
          <w:bCs/>
          <w:szCs w:val="21"/>
        </w:rPr>
        <w:t>5</w:t>
      </w:r>
      <w:r>
        <w:rPr>
          <w:rFonts w:ascii="Times New Roman" w:eastAsia="新宋体" w:hAnsi="Times New Roman" w:hint="eastAsia"/>
          <w:b/>
          <w:bCs/>
          <w:szCs w:val="21"/>
        </w:rPr>
        <w:t>日，我国自主研制生产的首架大飞机</w:t>
      </w:r>
      <w:r>
        <w:rPr>
          <w:rFonts w:ascii="Times New Roman" w:eastAsia="新宋体" w:hAnsi="Times New Roman" w:hint="eastAsia"/>
          <w:b/>
          <w:bCs/>
          <w:szCs w:val="21"/>
        </w:rPr>
        <w:t>C919</w:t>
      </w:r>
      <w:r>
        <w:rPr>
          <w:rFonts w:ascii="Times New Roman" w:eastAsia="新宋体" w:hAnsi="Times New Roman" w:hint="eastAsia"/>
          <w:b/>
          <w:bCs/>
          <w:szCs w:val="21"/>
        </w:rPr>
        <w:t>在上海浦东国际机场首飞成功。飞机在跑道上滑行大约</w:t>
      </w:r>
      <w:r>
        <w:rPr>
          <w:rFonts w:ascii="Times New Roman" w:eastAsia="新宋体" w:hAnsi="Times New Roman" w:hint="eastAsia"/>
          <w:b/>
          <w:bCs/>
          <w:szCs w:val="21"/>
        </w:rPr>
        <w:t>3000m</w:t>
      </w:r>
      <w:r>
        <w:rPr>
          <w:rFonts w:ascii="Times New Roman" w:eastAsia="新宋体" w:hAnsi="Times New Roman" w:hint="eastAsia"/>
          <w:b/>
          <w:bCs/>
          <w:szCs w:val="21"/>
        </w:rPr>
        <w:t>后起飞升空，用时约</w:t>
      </w:r>
      <w:r>
        <w:rPr>
          <w:rFonts w:ascii="Times New Roman" w:eastAsia="新宋体" w:hAnsi="Times New Roman" w:hint="eastAsia"/>
          <w:b/>
          <w:bCs/>
          <w:szCs w:val="21"/>
        </w:rPr>
        <w:t>50s</w:t>
      </w:r>
      <w:r>
        <w:rPr>
          <w:rFonts w:ascii="Times New Roman" w:eastAsia="新宋体" w:hAnsi="Times New Roman" w:hint="eastAsia"/>
          <w:b/>
          <w:bCs/>
          <w:szCs w:val="21"/>
        </w:rPr>
        <w:t>，则飞机在滑行过程中的平均速度约为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</w:rPr>
        <w:t>m/s</w:t>
      </w:r>
      <w:r>
        <w:rPr>
          <w:rFonts w:ascii="Times New Roman" w:eastAsia="新宋体" w:hAnsi="Times New Roman" w:hint="eastAsia"/>
          <w:b/>
          <w:bCs/>
          <w:szCs w:val="21"/>
        </w:rPr>
        <w:t>。起飞后，以</w:t>
      </w:r>
      <w:r>
        <w:rPr>
          <w:rFonts w:ascii="Times New Roman" w:eastAsia="新宋体" w:hAnsi="Times New Roman" w:hint="eastAsia"/>
          <w:b/>
          <w:bCs/>
          <w:szCs w:val="21"/>
        </w:rPr>
        <w:t>C919</w:t>
      </w:r>
      <w:r>
        <w:rPr>
          <w:rFonts w:ascii="Times New Roman" w:eastAsia="新宋体" w:hAnsi="Times New Roman" w:hint="eastAsia"/>
          <w:b/>
          <w:bCs/>
          <w:szCs w:val="21"/>
        </w:rPr>
        <w:t>内的驾驶员为参照物，飞机是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</w:rPr>
        <w:t>（选填“静止”或“运动”）的。</w:t>
      </w:r>
    </w:p>
    <w:p w:rsidR="002463A7" w:rsidRDefault="00C4696C" w:rsidP="005E4A4C">
      <w:pPr>
        <w:spacing w:line="360" w:lineRule="auto"/>
        <w:ind w:left="274" w:hangingChars="130" w:hanging="274"/>
        <w:rPr>
          <w:rFonts w:eastAsia="新宋体"/>
          <w:b/>
          <w:bCs/>
        </w:rPr>
      </w:pPr>
      <w:r>
        <w:rPr>
          <w:rFonts w:ascii="Times New Roman" w:eastAsia="新宋体" w:hAnsi="Times New Roman" w:hint="eastAsia"/>
          <w:b/>
          <w:bCs/>
          <w:noProof/>
          <w:szCs w:val="21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3975735</wp:posOffset>
            </wp:positionH>
            <wp:positionV relativeFrom="paragraph">
              <wp:posOffset>67310</wp:posOffset>
            </wp:positionV>
            <wp:extent cx="1339850" cy="860425"/>
            <wp:effectExtent l="0" t="0" r="13335" b="15875"/>
            <wp:wrapSquare wrapText="bothSides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rcRect l="-10104" t="1107" r="777" b="-1107"/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14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Times New Roman" w:eastAsia="新宋体" w:hAnsi="Times New Roman" w:hint="eastAsia"/>
          <w:b/>
          <w:bCs/>
          <w:szCs w:val="21"/>
        </w:rPr>
        <w:t>2017</w:t>
      </w:r>
      <w:r>
        <w:rPr>
          <w:rFonts w:ascii="Times New Roman" w:eastAsia="新宋体" w:hAnsi="Times New Roman" w:hint="eastAsia"/>
          <w:b/>
          <w:bCs/>
          <w:szCs w:val="21"/>
        </w:rPr>
        <w:t>年，中国发射的世界首颗量子科学实验卫星“墨子号”圆满完成了</w:t>
      </w:r>
      <w:r>
        <w:rPr>
          <w:rFonts w:ascii="Times New Roman" w:eastAsia="新宋体" w:hAnsi="Times New Roman" w:hint="eastAsia"/>
          <w:b/>
          <w:bCs/>
          <w:szCs w:val="21"/>
        </w:rPr>
        <w:t>4</w:t>
      </w:r>
      <w:r>
        <w:rPr>
          <w:rFonts w:ascii="Times New Roman" w:eastAsia="新宋体" w:hAnsi="Times New Roman" w:hint="eastAsia"/>
          <w:b/>
          <w:bCs/>
          <w:szCs w:val="21"/>
        </w:rPr>
        <w:t>个月在轨测试任务，我国科学家成功实现了洲际量子保密通信。“墨子号”卫星实现星地量子通信是通过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</w:rPr>
        <w:t>传递信息的。卫星的太阳能电池板是将太阳能转化成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</w:rPr>
        <w:t>能的装置。</w:t>
      </w:r>
    </w:p>
    <w:p w:rsidR="002463A7" w:rsidRDefault="00C4696C" w:rsidP="005E4A4C">
      <w:pPr>
        <w:spacing w:line="360" w:lineRule="auto"/>
        <w:ind w:left="274" w:hangingChars="130" w:hanging="274"/>
        <w:rPr>
          <w:rFonts w:ascii="Times New Roman" w:eastAsia="新宋体" w:hAnsi="Times New Roman"/>
          <w:b/>
          <w:bCs/>
          <w:szCs w:val="21"/>
        </w:rPr>
      </w:pPr>
      <w:r>
        <w:rPr>
          <w:rFonts w:ascii="Times New Roman" w:eastAsia="新宋体" w:hAnsi="Times New Roman" w:hint="eastAsia"/>
          <w:b/>
          <w:bCs/>
          <w:noProof/>
          <w:szCs w:val="21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206500" cy="596900"/>
            <wp:effectExtent l="0" t="0" r="0" b="0"/>
            <wp:wrapSquare wrapText="bothSides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15</w:t>
      </w:r>
      <w:r>
        <w:rPr>
          <w:rFonts w:ascii="Times New Roman" w:eastAsia="新宋体" w:hAnsi="Times New Roman" w:hint="eastAsia"/>
          <w:b/>
          <w:bCs/>
          <w:szCs w:val="21"/>
        </w:rPr>
        <w:t>．（</w:t>
      </w:r>
      <w:r>
        <w:rPr>
          <w:rFonts w:ascii="Times New Roman" w:eastAsia="新宋体" w:hAnsi="Times New Roman" w:hint="eastAsia"/>
          <w:b/>
          <w:bCs/>
          <w:szCs w:val="21"/>
        </w:rPr>
        <w:t>1</w:t>
      </w:r>
      <w:r>
        <w:rPr>
          <w:rFonts w:ascii="Times New Roman" w:eastAsia="新宋体" w:hAnsi="Times New Roman" w:hint="eastAsia"/>
          <w:b/>
          <w:bCs/>
          <w:szCs w:val="21"/>
        </w:rPr>
        <w:t>）雨后晴朗的夜晚，为了不踩到地上的积水，迎着月光走时，发亮的地方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</w:rPr>
        <w:t>踩（选填“能”或“不能”）；</w:t>
      </w:r>
    </w:p>
    <w:p w:rsidR="002463A7" w:rsidRDefault="00C4696C">
      <w:pPr>
        <w:spacing w:line="360" w:lineRule="auto"/>
        <w:ind w:leftChars="100" w:left="210"/>
        <w:rPr>
          <w:rFonts w:eastAsia="新宋体"/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127000</wp:posOffset>
            </wp:positionV>
            <wp:extent cx="1162050" cy="819150"/>
            <wp:effectExtent l="0" t="0" r="0" b="0"/>
            <wp:wrapSquare wrapText="bothSides"/>
            <wp:docPr id="28" name="图片 28" descr="http://img.mp.itc.cn/upload/20170627/b36045211a324587980735ed002eff91_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http://img.mp.itc.cn/upload/20170627/b36045211a324587980735ed002eff91_th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2437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 w:hint="eastAsia"/>
          <w:b/>
          <w:bCs/>
          <w:szCs w:val="21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）高层建筑的顶部都安装了避雷针，主要是通过尖端放电逐渐中和云层中的正电荷，这个过程中，电流的方向是</w:t>
      </w:r>
      <w:r>
        <w:rPr>
          <w:rFonts w:ascii="Times New Roman" w:eastAsia="新宋体" w:hAnsi="Times New Roman" w:hint="eastAsia"/>
          <w:b/>
          <w:bCs/>
          <w:szCs w:val="21"/>
        </w:rPr>
        <w:t>_</w:t>
      </w:r>
      <w:r>
        <w:rPr>
          <w:rFonts w:ascii="Times New Roman" w:eastAsia="新宋体" w:hAnsi="Times New Roman"/>
          <w:b/>
          <w:bCs/>
          <w:szCs w:val="21"/>
        </w:rPr>
        <w:t>_________</w:t>
      </w:r>
      <w:r>
        <w:rPr>
          <w:rFonts w:ascii="Times New Roman" w:eastAsia="新宋体" w:hAnsi="Times New Roman" w:hint="eastAsia"/>
          <w:b/>
          <w:bCs/>
          <w:szCs w:val="21"/>
        </w:rPr>
        <w:t>（选填“从避雷针到云端”或“</w:t>
      </w:r>
      <w:bookmarkStart w:id="4" w:name="_Hlk4321878"/>
      <w:r>
        <w:rPr>
          <w:rFonts w:ascii="Times New Roman" w:eastAsia="新宋体" w:hAnsi="Times New Roman" w:hint="eastAsia"/>
          <w:b/>
          <w:bCs/>
          <w:szCs w:val="21"/>
        </w:rPr>
        <w:t>从云端到避雷针</w:t>
      </w:r>
      <w:bookmarkEnd w:id="4"/>
      <w:r>
        <w:rPr>
          <w:rFonts w:ascii="Times New Roman" w:eastAsia="新宋体" w:hAnsi="Times New Roman" w:hint="eastAsia"/>
          <w:b/>
          <w:bCs/>
          <w:szCs w:val="21"/>
        </w:rPr>
        <w:t>”）</w:t>
      </w:r>
    </w:p>
    <w:p w:rsidR="002463A7" w:rsidRDefault="002463A7">
      <w:pPr>
        <w:spacing w:line="360" w:lineRule="auto"/>
        <w:rPr>
          <w:rFonts w:ascii="Times New Roman" w:eastAsia="新宋体" w:hAnsi="Times New Roman"/>
          <w:b/>
          <w:bCs/>
          <w:szCs w:val="21"/>
        </w:rPr>
      </w:pPr>
    </w:p>
    <w:p w:rsidR="002463A7" w:rsidRDefault="00C4696C">
      <w:pPr>
        <w:spacing w:line="360" w:lineRule="auto"/>
        <w:rPr>
          <w:rFonts w:ascii="Times New Roman" w:eastAsia="新宋体" w:hAnsi="Times New Roman"/>
          <w:b/>
          <w:bCs/>
          <w:szCs w:val="21"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4104005</wp:posOffset>
            </wp:positionH>
            <wp:positionV relativeFrom="paragraph">
              <wp:posOffset>104775</wp:posOffset>
            </wp:positionV>
            <wp:extent cx="1155700" cy="730250"/>
            <wp:effectExtent l="0" t="0" r="6350" b="0"/>
            <wp:wrapSquare wrapText="bothSides"/>
            <wp:docPr id="66" name="图片 66" descr="排水量达22.5万吨，世界最大邮轮将于12月首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排水量达22.5万吨，世界最大邮轮将于12月首航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16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hint="eastAsia"/>
          <w:b/>
          <w:bCs/>
        </w:rPr>
        <w:t>如图所示，是世界上最大的豪华游轮之一</w:t>
      </w:r>
      <w:r>
        <w:rPr>
          <w:rFonts w:ascii="Times New Roman" w:eastAsia="新宋体" w:hAnsi="Times New Roman" w:hint="eastAsia"/>
          <w:b/>
          <w:bCs/>
          <w:szCs w:val="21"/>
        </w:rPr>
        <w:t>“</w:t>
      </w:r>
      <w:r>
        <w:rPr>
          <w:rFonts w:hint="eastAsia"/>
          <w:b/>
          <w:bCs/>
        </w:rPr>
        <w:t>海洋魅力号”，长</w:t>
      </w:r>
      <w:r>
        <w:rPr>
          <w:rFonts w:hint="eastAsia"/>
          <w:b/>
          <w:bCs/>
        </w:rPr>
        <w:t>3</w:t>
      </w:r>
      <w:r>
        <w:rPr>
          <w:b/>
          <w:bCs/>
        </w:rPr>
        <w:t>61</w:t>
      </w:r>
      <w:r>
        <w:rPr>
          <w:rFonts w:hint="eastAsia"/>
          <w:b/>
          <w:bCs/>
        </w:rPr>
        <w:t>米，宽</w:t>
      </w:r>
      <w:r>
        <w:rPr>
          <w:b/>
          <w:bCs/>
        </w:rPr>
        <w:t>66</w:t>
      </w:r>
      <w:r>
        <w:rPr>
          <w:rFonts w:hint="eastAsia"/>
          <w:b/>
          <w:bCs/>
        </w:rPr>
        <w:t>米，排水量达到</w:t>
      </w:r>
      <w:r>
        <w:rPr>
          <w:rFonts w:hint="eastAsia"/>
          <w:b/>
          <w:bCs/>
        </w:rPr>
        <w:t>2</w:t>
      </w:r>
      <w:r>
        <w:rPr>
          <w:b/>
          <w:bCs/>
        </w:rPr>
        <w:t>2.5</w:t>
      </w:r>
      <w:r>
        <w:rPr>
          <w:rFonts w:hint="eastAsia"/>
          <w:b/>
          <w:bCs/>
        </w:rPr>
        <w:t>万吨，满载时，吃水深度达</w:t>
      </w:r>
      <w:r>
        <w:rPr>
          <w:b/>
          <w:bCs/>
        </w:rPr>
        <w:t>30</w:t>
      </w:r>
      <w:r>
        <w:rPr>
          <w:rFonts w:hint="eastAsia"/>
          <w:b/>
          <w:bCs/>
        </w:rPr>
        <w:t>米，满载时，船底受到的海水压强约为</w:t>
      </w:r>
      <w:r>
        <w:rPr>
          <w:rFonts w:hint="eastAsia"/>
          <w:b/>
          <w:bCs/>
        </w:rPr>
        <w:t>_</w:t>
      </w:r>
      <w:r>
        <w:rPr>
          <w:b/>
          <w:bCs/>
        </w:rPr>
        <w:t>________</w:t>
      </w:r>
      <w:r>
        <w:rPr>
          <w:rFonts w:hint="eastAsia"/>
          <w:b/>
          <w:bCs/>
        </w:rPr>
        <w:t>帕，当客人下船后，船受到的浮力将</w:t>
      </w:r>
      <w:r>
        <w:rPr>
          <w:rFonts w:hint="eastAsia"/>
          <w:b/>
          <w:bCs/>
        </w:rPr>
        <w:t>_</w:t>
      </w:r>
      <w:r>
        <w:rPr>
          <w:b/>
          <w:bCs/>
        </w:rPr>
        <w:t>_________</w:t>
      </w:r>
      <w:r>
        <w:rPr>
          <w:rFonts w:hint="eastAsia"/>
          <w:b/>
          <w:bCs/>
        </w:rPr>
        <w:t>（选填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“变大”、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“变小”或“不变”）</w:t>
      </w:r>
      <w:r>
        <w:rPr>
          <w:rFonts w:asciiTheme="majorEastAsia" w:eastAsiaTheme="majorEastAsia" w:hAnsiTheme="majorEastAsia" w:hint="eastAsia"/>
          <w:b/>
          <w:bCs/>
        </w:rPr>
        <w:t>（ρ</w:t>
      </w:r>
      <w:r>
        <w:rPr>
          <w:rFonts w:asciiTheme="majorEastAsia" w:eastAsiaTheme="majorEastAsia" w:hAnsiTheme="majorEastAsia" w:hint="eastAsia"/>
          <w:b/>
          <w:bCs/>
          <w:vertAlign w:val="subscript"/>
        </w:rPr>
        <w:t>海水</w:t>
      </w:r>
      <w:r>
        <w:rPr>
          <w:rFonts w:asciiTheme="majorEastAsia" w:eastAsiaTheme="majorEastAsia" w:hAnsiTheme="majorEastAsia" w:hint="eastAsia"/>
          <w:b/>
          <w:bCs/>
        </w:rPr>
        <w:t>＝</w:t>
      </w:r>
      <w:bookmarkStart w:id="5" w:name="_Hlk4335680"/>
      <w:r>
        <w:rPr>
          <w:rFonts w:asciiTheme="majorEastAsia" w:eastAsiaTheme="majorEastAsia" w:hAnsiTheme="majorEastAsia" w:hint="eastAsia"/>
          <w:b/>
          <w:bCs/>
        </w:rPr>
        <w:t>1</w:t>
      </w:r>
      <w:r>
        <w:rPr>
          <w:rFonts w:asciiTheme="majorEastAsia" w:eastAsiaTheme="majorEastAsia" w:hAnsiTheme="majorEastAsia"/>
          <w:b/>
          <w:bCs/>
        </w:rPr>
        <w:t>.0</w:t>
      </w:r>
      <m:oMath>
        <m:r>
          <m:rPr>
            <m:sty m:val="b"/>
          </m:rPr>
          <w:rPr>
            <w:rFonts w:ascii="Cambria Math" w:eastAsiaTheme="majorEastAsia" w:hAnsi="Cambria Math"/>
          </w:rPr>
          <m:t>×</m:t>
        </m:r>
      </m:oMath>
      <w:r>
        <w:rPr>
          <w:rFonts w:asciiTheme="majorEastAsia" w:eastAsiaTheme="majorEastAsia" w:hAnsiTheme="majorEastAsia" w:hint="eastAsia"/>
          <w:b/>
          <w:bCs/>
        </w:rPr>
        <w:t>1</w:t>
      </w:r>
      <w:r>
        <w:rPr>
          <w:rFonts w:asciiTheme="majorEastAsia" w:eastAsiaTheme="majorEastAsia" w:hAnsiTheme="majorEastAsia"/>
          <w:b/>
          <w:bCs/>
        </w:rPr>
        <w:t>0</w:t>
      </w:r>
      <w:r>
        <w:rPr>
          <w:rFonts w:asciiTheme="majorEastAsia" w:eastAsiaTheme="majorEastAsia" w:hAnsiTheme="majorEastAsia"/>
          <w:b/>
          <w:bCs/>
          <w:vertAlign w:val="superscript"/>
        </w:rPr>
        <w:t>3</w:t>
      </w:r>
      <w:bookmarkEnd w:id="5"/>
      <w:r>
        <w:rPr>
          <w:rFonts w:asciiTheme="majorEastAsia" w:eastAsiaTheme="majorEastAsia" w:hAnsiTheme="majorEastAsia" w:hint="eastAsia"/>
          <w:b/>
          <w:bCs/>
        </w:rPr>
        <w:t>k</w:t>
      </w:r>
      <w:r>
        <w:rPr>
          <w:rFonts w:asciiTheme="majorEastAsia" w:eastAsiaTheme="majorEastAsia" w:hAnsiTheme="majorEastAsia"/>
          <w:b/>
          <w:bCs/>
        </w:rPr>
        <w:t>g/m</w:t>
      </w:r>
      <w:r>
        <w:rPr>
          <w:rFonts w:asciiTheme="majorEastAsia" w:eastAsiaTheme="majorEastAsia" w:hAnsiTheme="majorEastAsia"/>
          <w:b/>
          <w:bCs/>
          <w:vertAlign w:val="superscript"/>
        </w:rPr>
        <w:t>3</w:t>
      </w:r>
      <w:r>
        <w:rPr>
          <w:rFonts w:asciiTheme="majorEastAsia" w:eastAsiaTheme="majorEastAsia" w:hAnsiTheme="majorEastAsia" w:hint="eastAsia"/>
          <w:b/>
          <w:bCs/>
        </w:rPr>
        <w:t>，</w:t>
      </w:r>
      <w:r>
        <w:rPr>
          <w:rFonts w:asciiTheme="majorEastAsia" w:eastAsiaTheme="majorEastAsia" w:hAnsiTheme="majorEastAsia" w:hint="eastAsia"/>
          <w:b/>
          <w:bCs/>
        </w:rPr>
        <w:t>g</w:t>
      </w:r>
      <w:r>
        <w:rPr>
          <w:rFonts w:asciiTheme="majorEastAsia" w:eastAsiaTheme="majorEastAsia" w:hAnsiTheme="majorEastAsia"/>
          <w:b/>
          <w:bCs/>
        </w:rPr>
        <w:t>=10N/kg</w:t>
      </w:r>
      <w:r>
        <w:rPr>
          <w:rFonts w:asciiTheme="majorEastAsia" w:eastAsiaTheme="majorEastAsia" w:hAnsiTheme="majorEastAsia" w:hint="eastAsia"/>
          <w:b/>
          <w:bCs/>
        </w:rPr>
        <w:t>）</w:t>
      </w:r>
    </w:p>
    <w:p w:rsidR="002463A7" w:rsidRDefault="00C4696C" w:rsidP="005E4A4C">
      <w:pPr>
        <w:spacing w:line="360" w:lineRule="auto"/>
        <w:ind w:left="274" w:hangingChars="130" w:hanging="274"/>
        <w:rPr>
          <w:rFonts w:ascii="Times New Roman" w:eastAsia="新宋体" w:hAnsi="Times New Roman"/>
          <w:b/>
          <w:bCs/>
          <w:szCs w:val="21"/>
        </w:rPr>
      </w:pPr>
      <w:r>
        <w:rPr>
          <w:rFonts w:ascii="Times New Roman" w:eastAsia="新宋体" w:hAnsi="Times New Roman" w:hint="eastAsia"/>
          <w:b/>
          <w:bCs/>
          <w:szCs w:val="21"/>
        </w:rPr>
        <w:t>17</w:t>
      </w:r>
      <w:r>
        <w:rPr>
          <w:rFonts w:ascii="Times New Roman" w:eastAsia="新宋体" w:hAnsi="Times New Roman" w:hint="eastAsia"/>
          <w:b/>
          <w:bCs/>
          <w:szCs w:val="21"/>
        </w:rPr>
        <w:t>．发射“嫦娥四号”的长征三号乙运载火箭三级发动机采用液氢为燃料，这是利用液氢密度小</w:t>
      </w:r>
      <w:r>
        <w:rPr>
          <w:rFonts w:ascii="Times New Roman" w:eastAsia="新宋体" w:hAnsi="Times New Roman" w:hint="eastAsia"/>
          <w:b/>
          <w:bCs/>
          <w:szCs w:val="21"/>
        </w:rPr>
        <w:t>_</w:t>
      </w:r>
      <w:r>
        <w:rPr>
          <w:rFonts w:ascii="Times New Roman" w:eastAsia="新宋体" w:hAnsi="Times New Roman"/>
          <w:b/>
          <w:bCs/>
          <w:szCs w:val="21"/>
        </w:rPr>
        <w:t>_______</w:t>
      </w:r>
      <w:r>
        <w:rPr>
          <w:rFonts w:ascii="Times New Roman" w:eastAsia="新宋体" w:hAnsi="Times New Roman" w:hint="eastAsia"/>
          <w:b/>
          <w:bCs/>
          <w:szCs w:val="21"/>
        </w:rPr>
        <w:t>大的优点，探测器穿过大气层时，包裹探测器的整流罩与大气层发生剧烈摩擦，这个过程中，通过</w:t>
      </w:r>
      <w:r>
        <w:rPr>
          <w:rFonts w:ascii="Times New Roman" w:eastAsia="新宋体" w:hAnsi="Times New Roman"/>
          <w:b/>
          <w:bCs/>
          <w:szCs w:val="21"/>
        </w:rPr>
        <w:t>_______</w:t>
      </w:r>
      <w:r>
        <w:rPr>
          <w:rFonts w:ascii="Times New Roman" w:eastAsia="新宋体" w:hAnsi="Times New Roman" w:hint="eastAsia"/>
          <w:b/>
          <w:bCs/>
          <w:szCs w:val="21"/>
        </w:rPr>
        <w:t>（选填：“做功”或“热传递”）的方式，很快地增加了整流罩的内能，使它的温度迅速升高，由于整流罩不善于导热并且熔点高，因此能对探测器起到一些保护作用。</w:t>
      </w:r>
    </w:p>
    <w:p w:rsidR="002463A7" w:rsidRDefault="00C4696C">
      <w:pPr>
        <w:spacing w:line="360" w:lineRule="auto"/>
        <w:rPr>
          <w:rFonts w:eastAsia="新宋体"/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46990</wp:posOffset>
            </wp:positionV>
            <wp:extent cx="2580640" cy="1290955"/>
            <wp:effectExtent l="0" t="0" r="10160" b="4445"/>
            <wp:wrapSquare wrapText="bothSides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26"/>
                    <a:srcRect b="11455"/>
                    <a:stretch>
                      <a:fillRect/>
                    </a:stretch>
                  </pic:blipFill>
                  <pic:spPr>
                    <a:xfrm>
                      <a:off x="0" y="0"/>
                      <a:ext cx="2580640" cy="129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18</w:t>
      </w:r>
      <w:r>
        <w:rPr>
          <w:rFonts w:ascii="Times New Roman" w:eastAsia="新宋体" w:hAnsi="Times New Roman" w:hint="eastAsia"/>
          <w:b/>
          <w:bCs/>
          <w:szCs w:val="21"/>
        </w:rPr>
        <w:t>．如图甲所示电路，电源电压为</w:t>
      </w:r>
      <w:r>
        <w:rPr>
          <w:rFonts w:ascii="Times New Roman" w:eastAsia="新宋体" w:hAnsi="Times New Roman" w:hint="eastAsia"/>
          <w:b/>
          <w:bCs/>
          <w:szCs w:val="21"/>
        </w:rPr>
        <w:t>11V</w:t>
      </w:r>
      <w:r>
        <w:rPr>
          <w:rFonts w:ascii="Times New Roman" w:eastAsia="新宋体" w:hAnsi="Times New Roman" w:hint="eastAsia"/>
          <w:b/>
          <w:bCs/>
          <w:szCs w:val="21"/>
        </w:rPr>
        <w:t>且保持不变。小灯</w:t>
      </w:r>
      <w:r>
        <w:rPr>
          <w:rFonts w:ascii="Times New Roman" w:eastAsia="新宋体" w:hAnsi="Times New Roman" w:hint="eastAsia"/>
          <w:b/>
          <w:bCs/>
          <w:szCs w:val="21"/>
        </w:rPr>
        <w:t>L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的</w:t>
      </w:r>
      <w:r>
        <w:rPr>
          <w:rFonts w:ascii="Times New Roman" w:eastAsia="新宋体" w:hAnsi="Times New Roman" w:hint="eastAsia"/>
          <w:b/>
          <w:bCs/>
          <w:szCs w:val="21"/>
        </w:rPr>
        <w:t>I</w:t>
      </w:r>
      <w:r>
        <w:rPr>
          <w:rFonts w:ascii="Times New Roman" w:eastAsia="新宋体" w:hAnsi="Times New Roman" w:hint="eastAsia"/>
          <w:b/>
          <w:bCs/>
          <w:szCs w:val="21"/>
        </w:rPr>
        <w:t>﹣</w:t>
      </w:r>
      <w:r>
        <w:rPr>
          <w:rFonts w:ascii="Times New Roman" w:eastAsia="新宋体" w:hAnsi="Times New Roman" w:hint="eastAsia"/>
          <w:b/>
          <w:bCs/>
          <w:szCs w:val="21"/>
        </w:rPr>
        <w:t>U</w:t>
      </w:r>
      <w:r>
        <w:rPr>
          <w:rFonts w:ascii="Times New Roman" w:eastAsia="新宋体" w:hAnsi="Times New Roman" w:hint="eastAsia"/>
          <w:b/>
          <w:bCs/>
          <w:szCs w:val="21"/>
        </w:rPr>
        <w:t>图象如图乙所示。闭合开关后，电压表示数为</w:t>
      </w:r>
      <w:r>
        <w:rPr>
          <w:rFonts w:ascii="Times New Roman" w:eastAsia="新宋体" w:hAnsi="Times New Roman" w:hint="eastAsia"/>
          <w:b/>
          <w:bCs/>
          <w:szCs w:val="21"/>
        </w:rPr>
        <w:t>8V</w:t>
      </w:r>
      <w:r>
        <w:rPr>
          <w:rFonts w:ascii="Times New Roman" w:eastAsia="新宋体" w:hAnsi="Times New Roman" w:hint="eastAsia"/>
          <w:b/>
          <w:bCs/>
          <w:szCs w:val="21"/>
        </w:rPr>
        <w:t>．则小灯</w:t>
      </w:r>
      <w:r>
        <w:rPr>
          <w:rFonts w:ascii="Times New Roman" w:eastAsia="新宋体" w:hAnsi="Times New Roman" w:hint="eastAsia"/>
          <w:b/>
          <w:bCs/>
          <w:szCs w:val="21"/>
        </w:rPr>
        <w:t>L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此时电阻为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Cambria Math" w:eastAsia="Cambria Math" w:hAnsi="Cambria Math"/>
          <w:b/>
          <w:bCs/>
          <w:szCs w:val="21"/>
        </w:rPr>
        <w:t>Ω</w:t>
      </w:r>
      <w:r>
        <w:rPr>
          <w:rFonts w:ascii="Times New Roman" w:eastAsia="新宋体" w:hAnsi="Times New Roman" w:hint="eastAsia"/>
          <w:b/>
          <w:bCs/>
          <w:szCs w:val="21"/>
        </w:rPr>
        <w:t>，</w:t>
      </w:r>
      <w:r>
        <w:rPr>
          <w:rFonts w:ascii="Times New Roman" w:eastAsia="新宋体" w:hAnsi="Times New Roman" w:hint="eastAsia"/>
          <w:b/>
          <w:bCs/>
          <w:szCs w:val="21"/>
        </w:rPr>
        <w:t>10s</w:t>
      </w:r>
      <w:r>
        <w:rPr>
          <w:rFonts w:ascii="Times New Roman" w:eastAsia="新宋体" w:hAnsi="Times New Roman" w:hint="eastAsia"/>
          <w:b/>
          <w:bCs/>
          <w:szCs w:val="21"/>
        </w:rPr>
        <w:t>时间内电流通过</w:t>
      </w:r>
      <w:r>
        <w:rPr>
          <w:rFonts w:ascii="Times New Roman" w:eastAsia="新宋体" w:hAnsi="Times New Roman" w:hint="eastAsia"/>
          <w:b/>
          <w:bCs/>
          <w:szCs w:val="21"/>
        </w:rPr>
        <w:t>R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b/>
          <w:bCs/>
          <w:szCs w:val="21"/>
        </w:rPr>
        <w:t>产生的热量为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</w:rPr>
        <w:t>J</w:t>
      </w:r>
      <w:r>
        <w:rPr>
          <w:rFonts w:ascii="Times New Roman" w:eastAsia="新宋体" w:hAnsi="Times New Roman" w:hint="eastAsia"/>
          <w:b/>
          <w:bCs/>
          <w:szCs w:val="21"/>
        </w:rPr>
        <w:t xml:space="preserve">。　</w:t>
      </w:r>
    </w:p>
    <w:p w:rsidR="002463A7" w:rsidRDefault="00C4696C">
      <w:pPr>
        <w:spacing w:line="360" w:lineRule="exact"/>
        <w:rPr>
          <w:b/>
          <w:bCs/>
          <w:szCs w:val="21"/>
        </w:rPr>
      </w:pPr>
      <w:bookmarkStart w:id="6" w:name="_Hlk4336533"/>
      <w:r>
        <w:rPr>
          <w:rFonts w:ascii="Calibri" w:eastAsia="宋体" w:hAnsi="Calibri" w:cs="宋体" w:hint="eastAsia"/>
          <w:b/>
          <w:bCs/>
          <w:szCs w:val="21"/>
        </w:rPr>
        <w:t>三、作图与实验探究（第</w:t>
      </w:r>
      <w:r>
        <w:rPr>
          <w:rFonts w:ascii="Calibri" w:eastAsia="宋体" w:hAnsi="Calibri" w:cs="宋体" w:hint="eastAsia"/>
          <w:b/>
          <w:bCs/>
          <w:szCs w:val="21"/>
        </w:rPr>
        <w:t>19</w:t>
      </w:r>
      <w:r>
        <w:rPr>
          <w:rFonts w:ascii="Calibri" w:eastAsia="宋体" w:hAnsi="Calibri" w:cs="宋体" w:hint="eastAsia"/>
          <w:b/>
          <w:bCs/>
          <w:szCs w:val="21"/>
        </w:rPr>
        <w:t>题</w:t>
      </w:r>
      <w:r>
        <w:rPr>
          <w:rFonts w:ascii="Calibri" w:eastAsia="宋体" w:hAnsi="Calibri" w:cs="宋体" w:hint="eastAsia"/>
          <w:b/>
          <w:bCs/>
          <w:szCs w:val="21"/>
        </w:rPr>
        <w:t>4</w:t>
      </w:r>
      <w:r>
        <w:rPr>
          <w:rFonts w:ascii="Calibri" w:eastAsia="宋体" w:hAnsi="Calibri" w:cs="宋体" w:hint="eastAsia"/>
          <w:b/>
          <w:bCs/>
          <w:szCs w:val="21"/>
        </w:rPr>
        <w:t>分，第</w:t>
      </w:r>
      <w:r>
        <w:rPr>
          <w:rFonts w:ascii="Calibri" w:eastAsia="宋体" w:hAnsi="Calibri" w:cs="宋体" w:hint="eastAsia"/>
          <w:b/>
          <w:bCs/>
          <w:szCs w:val="21"/>
        </w:rPr>
        <w:t>20</w:t>
      </w:r>
      <w:r>
        <w:rPr>
          <w:rFonts w:ascii="Calibri" w:eastAsia="宋体" w:hAnsi="Calibri" w:cs="宋体" w:hint="eastAsia"/>
          <w:b/>
          <w:bCs/>
          <w:szCs w:val="21"/>
        </w:rPr>
        <w:t>题</w:t>
      </w:r>
      <w:r>
        <w:rPr>
          <w:rFonts w:ascii="Calibri" w:eastAsia="宋体" w:hAnsi="Calibri" w:cs="宋体" w:hint="eastAsia"/>
          <w:b/>
          <w:bCs/>
          <w:szCs w:val="21"/>
        </w:rPr>
        <w:t>8</w:t>
      </w:r>
      <w:r>
        <w:rPr>
          <w:rFonts w:ascii="Calibri" w:eastAsia="宋体" w:hAnsi="Calibri" w:cs="宋体" w:hint="eastAsia"/>
          <w:b/>
          <w:bCs/>
          <w:szCs w:val="21"/>
        </w:rPr>
        <w:t>分，第</w:t>
      </w:r>
      <w:r>
        <w:rPr>
          <w:rFonts w:ascii="Calibri" w:eastAsia="宋体" w:hAnsi="Calibri" w:cs="宋体" w:hint="eastAsia"/>
          <w:b/>
          <w:bCs/>
          <w:szCs w:val="21"/>
        </w:rPr>
        <w:t>21</w:t>
      </w:r>
      <w:r>
        <w:rPr>
          <w:rFonts w:ascii="Calibri" w:eastAsia="宋体" w:hAnsi="Calibri" w:cs="宋体" w:hint="eastAsia"/>
          <w:b/>
          <w:bCs/>
          <w:szCs w:val="21"/>
        </w:rPr>
        <w:t>题</w:t>
      </w:r>
      <w:r>
        <w:rPr>
          <w:rFonts w:ascii="Calibri" w:eastAsia="宋体" w:hAnsi="Calibri" w:cs="宋体" w:hint="eastAsia"/>
          <w:b/>
          <w:bCs/>
          <w:szCs w:val="21"/>
        </w:rPr>
        <w:t>8</w:t>
      </w:r>
      <w:r>
        <w:rPr>
          <w:rFonts w:ascii="Calibri" w:eastAsia="宋体" w:hAnsi="Calibri" w:cs="宋体" w:hint="eastAsia"/>
          <w:b/>
          <w:bCs/>
          <w:szCs w:val="21"/>
        </w:rPr>
        <w:t>分，共</w:t>
      </w:r>
      <w:r>
        <w:rPr>
          <w:rFonts w:ascii="Calibri" w:eastAsia="宋体" w:hAnsi="Calibri" w:cs="Times New Roman"/>
          <w:b/>
          <w:bCs/>
          <w:szCs w:val="21"/>
        </w:rPr>
        <w:t>2</w:t>
      </w:r>
      <w:r>
        <w:rPr>
          <w:rFonts w:ascii="Calibri" w:eastAsia="宋体" w:hAnsi="Calibri" w:cs="Times New Roman" w:hint="eastAsia"/>
          <w:b/>
          <w:bCs/>
          <w:szCs w:val="21"/>
        </w:rPr>
        <w:t>0</w:t>
      </w:r>
      <w:r>
        <w:rPr>
          <w:rFonts w:ascii="Calibri" w:eastAsia="宋体" w:hAnsi="Calibri" w:cs="宋体" w:hint="eastAsia"/>
          <w:b/>
          <w:bCs/>
          <w:szCs w:val="21"/>
        </w:rPr>
        <w:t>分）</w:t>
      </w:r>
    </w:p>
    <w:bookmarkEnd w:id="6"/>
    <w:p w:rsidR="002463A7" w:rsidRDefault="00C4696C" w:rsidP="005E4A4C">
      <w:pPr>
        <w:spacing w:line="360" w:lineRule="auto"/>
        <w:ind w:left="274" w:hangingChars="130" w:hanging="274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19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Times New Roman" w:eastAsia="新宋体" w:hAnsi="Times New Roman" w:hint="eastAsia"/>
          <w:b/>
          <w:bCs/>
          <w:szCs w:val="21"/>
        </w:rPr>
        <w:t>(1)</w:t>
      </w:r>
      <w:r>
        <w:rPr>
          <w:rFonts w:ascii="Times New Roman" w:eastAsia="新宋体" w:hAnsi="Times New Roman" w:hint="eastAsia"/>
          <w:b/>
          <w:bCs/>
          <w:szCs w:val="21"/>
        </w:rPr>
        <w:t>如图所示，根据电源的正负极标出磁感线的方向、小磁针</w:t>
      </w:r>
      <w:r>
        <w:rPr>
          <w:rFonts w:ascii="Times New Roman" w:eastAsia="新宋体" w:hAnsi="Times New Roman" w:hint="eastAsia"/>
          <w:b/>
          <w:bCs/>
          <w:szCs w:val="21"/>
        </w:rPr>
        <w:t>N</w:t>
      </w:r>
      <w:r>
        <w:rPr>
          <w:rFonts w:ascii="Times New Roman" w:eastAsia="新宋体" w:hAnsi="Times New Roman" w:hint="eastAsia"/>
          <w:b/>
          <w:bCs/>
          <w:szCs w:val="21"/>
        </w:rPr>
        <w:t>、</w:t>
      </w:r>
      <w:r>
        <w:rPr>
          <w:rFonts w:ascii="Times New Roman" w:eastAsia="新宋体" w:hAnsi="Times New Roman" w:hint="eastAsia"/>
          <w:b/>
          <w:bCs/>
          <w:szCs w:val="21"/>
        </w:rPr>
        <w:t>S</w:t>
      </w:r>
      <w:r>
        <w:rPr>
          <w:rFonts w:ascii="Times New Roman" w:eastAsia="新宋体" w:hAnsi="Times New Roman" w:hint="eastAsia"/>
          <w:b/>
          <w:bCs/>
          <w:szCs w:val="21"/>
        </w:rPr>
        <w:t>极。</w:t>
      </w:r>
    </w:p>
    <w:p w:rsidR="002463A7" w:rsidRDefault="00C4696C">
      <w:pPr>
        <w:spacing w:line="360" w:lineRule="auto"/>
        <w:ind w:leftChars="130" w:left="273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noProof/>
          <w:szCs w:val="21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3128010</wp:posOffset>
            </wp:positionH>
            <wp:positionV relativeFrom="paragraph">
              <wp:posOffset>92710</wp:posOffset>
            </wp:positionV>
            <wp:extent cx="1267460" cy="883285"/>
            <wp:effectExtent l="0" t="0" r="27940" b="31115"/>
            <wp:wrapTight wrapText="bothSides">
              <wp:wrapPolygon edited="0">
                <wp:start x="0" y="0"/>
                <wp:lineTo x="0" y="21429"/>
                <wp:lineTo x="21427" y="21429"/>
                <wp:lineTo x="21427" y="0"/>
                <wp:lineTo x="0" y="0"/>
              </wp:wrapPolygon>
            </wp:wrapTight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883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noProof/>
          <w:szCs w:val="21"/>
        </w:rPr>
        <w:drawing>
          <wp:inline distT="0" distB="0" distL="0" distR="0">
            <wp:extent cx="1575435" cy="924560"/>
            <wp:effectExtent l="0" t="0" r="12065" b="2540"/>
            <wp:docPr id="7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5435" cy="92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3A7" w:rsidRDefault="00C4696C" w:rsidP="005E4A4C">
      <w:pPr>
        <w:spacing w:line="360" w:lineRule="auto"/>
        <w:ind w:leftChars="200" w:left="420" w:firstLineChars="71" w:firstLine="150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 w:hint="eastAsia"/>
          <w:b/>
          <w:bCs/>
          <w:szCs w:val="21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）如图所示的杠杆，请画出动力</w:t>
      </w:r>
      <w:r>
        <w:rPr>
          <w:rFonts w:ascii="Times New Roman" w:eastAsia="新宋体" w:hAnsi="Times New Roman" w:hint="eastAsia"/>
          <w:b/>
          <w:bCs/>
          <w:szCs w:val="21"/>
        </w:rPr>
        <w:t>F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b/>
          <w:bCs/>
          <w:szCs w:val="21"/>
        </w:rPr>
        <w:t>的力臂</w:t>
      </w:r>
      <w:r>
        <w:rPr>
          <w:rFonts w:ascii="Times New Roman" w:eastAsia="新宋体" w:hAnsi="Times New Roman" w:hint="eastAsia"/>
          <w:b/>
          <w:bCs/>
          <w:szCs w:val="21"/>
        </w:rPr>
        <w:t>L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b/>
          <w:bCs/>
          <w:szCs w:val="21"/>
        </w:rPr>
        <w:t>和阻力</w:t>
      </w:r>
      <w:r>
        <w:rPr>
          <w:rFonts w:ascii="Times New Roman" w:eastAsia="新宋体" w:hAnsi="Times New Roman" w:hint="eastAsia"/>
          <w:b/>
          <w:bCs/>
          <w:szCs w:val="21"/>
        </w:rPr>
        <w:t>F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的力臂</w:t>
      </w:r>
      <w:r>
        <w:rPr>
          <w:rFonts w:ascii="Times New Roman" w:eastAsia="新宋体" w:hAnsi="Times New Roman" w:hint="eastAsia"/>
          <w:b/>
          <w:bCs/>
          <w:szCs w:val="21"/>
        </w:rPr>
        <w:t>L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。</w:t>
      </w:r>
    </w:p>
    <w:p w:rsidR="002463A7" w:rsidRDefault="00C4696C" w:rsidP="005E4A4C">
      <w:pPr>
        <w:spacing w:line="360" w:lineRule="auto"/>
        <w:ind w:left="274" w:hangingChars="130" w:hanging="274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noProof/>
          <w:szCs w:val="21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135890</wp:posOffset>
            </wp:positionV>
            <wp:extent cx="2308860" cy="839470"/>
            <wp:effectExtent l="0" t="0" r="15240" b="17780"/>
            <wp:wrapSquare wrapText="bothSides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rcRect r="41926" b="14544"/>
                    <a:stretch>
                      <a:fillRect/>
                    </a:stretch>
                  </pic:blipFill>
                  <pic:spPr>
                    <a:xfrm>
                      <a:off x="0" y="0"/>
                      <a:ext cx="2308860" cy="839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20</w:t>
      </w:r>
      <w:r>
        <w:rPr>
          <w:rFonts w:ascii="Times New Roman" w:eastAsia="新宋体" w:hAnsi="Times New Roman" w:hint="eastAsia"/>
          <w:b/>
          <w:bCs/>
          <w:szCs w:val="21"/>
        </w:rPr>
        <w:t>．实验小组的同学用如图所示的装置探究“影响物体动能大小的因素”。将钢球</w:t>
      </w: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从某一高度由静止释放，钢球滚到水平面撞击水平木板上的木块</w:t>
      </w: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，将木块撞出一段距离</w:t>
      </w:r>
    </w:p>
    <w:p w:rsidR="002463A7" w:rsidRDefault="00C4696C">
      <w:pPr>
        <w:spacing w:line="360" w:lineRule="auto"/>
        <w:rPr>
          <w:rFonts w:eastAsia="新宋体"/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 w:hint="eastAsia"/>
          <w:b/>
          <w:bCs/>
          <w:szCs w:val="21"/>
        </w:rPr>
        <w:t>1</w:t>
      </w:r>
      <w:r>
        <w:rPr>
          <w:rFonts w:ascii="Times New Roman" w:eastAsia="新宋体" w:hAnsi="Times New Roman" w:hint="eastAsia"/>
          <w:b/>
          <w:bCs/>
          <w:szCs w:val="21"/>
        </w:rPr>
        <w:t>）本实验研究钢球的动能大小，其动能的大小是通过观察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            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</w:rPr>
        <w:t>来判断的；</w:t>
      </w:r>
    </w:p>
    <w:p w:rsidR="002463A7" w:rsidRDefault="00C4696C">
      <w:pPr>
        <w:spacing w:line="360" w:lineRule="auto"/>
        <w:rPr>
          <w:rFonts w:eastAsia="新宋体"/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 w:hint="eastAsia"/>
          <w:b/>
          <w:bCs/>
          <w:szCs w:val="21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）实验中，他们让质量不同的钢球从同一斜面的同一高度滚下，目的是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</w:rPr>
        <w:t>；</w:t>
      </w:r>
    </w:p>
    <w:tbl>
      <w:tblPr>
        <w:tblpPr w:leftFromText="180" w:rightFromText="180" w:vertAnchor="text" w:horzAnchor="page" w:tblpX="5917" w:tblpY="83"/>
        <w:tblOverlap w:val="never"/>
        <w:tblW w:w="302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09"/>
        <w:gridCol w:w="706"/>
        <w:gridCol w:w="755"/>
        <w:gridCol w:w="950"/>
      </w:tblGrid>
      <w:tr w:rsidR="002463A7">
        <w:trPr>
          <w:trHeight w:val="694"/>
        </w:trPr>
        <w:tc>
          <w:tcPr>
            <w:tcW w:w="609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实验次数</w:t>
            </w:r>
          </w:p>
        </w:tc>
        <w:tc>
          <w:tcPr>
            <w:tcW w:w="706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钢球质量</w:t>
            </w: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/g</w:t>
            </w:r>
          </w:p>
        </w:tc>
        <w:tc>
          <w:tcPr>
            <w:tcW w:w="755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钢球高度</w:t>
            </w: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/cm</w:t>
            </w:r>
          </w:p>
        </w:tc>
        <w:tc>
          <w:tcPr>
            <w:tcW w:w="950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木块滑行距离</w:t>
            </w: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/cm</w:t>
            </w:r>
          </w:p>
        </w:tc>
      </w:tr>
      <w:tr w:rsidR="002463A7">
        <w:trPr>
          <w:trHeight w:val="370"/>
        </w:trPr>
        <w:tc>
          <w:tcPr>
            <w:tcW w:w="609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1</w:t>
            </w:r>
          </w:p>
        </w:tc>
        <w:tc>
          <w:tcPr>
            <w:tcW w:w="706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20</w:t>
            </w:r>
          </w:p>
        </w:tc>
        <w:tc>
          <w:tcPr>
            <w:tcW w:w="755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20</w:t>
            </w:r>
          </w:p>
        </w:tc>
        <w:tc>
          <w:tcPr>
            <w:tcW w:w="950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30</w:t>
            </w:r>
          </w:p>
        </w:tc>
      </w:tr>
      <w:tr w:rsidR="002463A7">
        <w:trPr>
          <w:trHeight w:val="370"/>
        </w:trPr>
        <w:tc>
          <w:tcPr>
            <w:tcW w:w="609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2</w:t>
            </w:r>
          </w:p>
        </w:tc>
        <w:tc>
          <w:tcPr>
            <w:tcW w:w="706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40</w:t>
            </w:r>
          </w:p>
        </w:tc>
        <w:tc>
          <w:tcPr>
            <w:tcW w:w="755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20</w:t>
            </w:r>
          </w:p>
        </w:tc>
        <w:tc>
          <w:tcPr>
            <w:tcW w:w="950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58</w:t>
            </w:r>
          </w:p>
        </w:tc>
      </w:tr>
      <w:tr w:rsidR="002463A7">
        <w:trPr>
          <w:trHeight w:val="373"/>
        </w:trPr>
        <w:tc>
          <w:tcPr>
            <w:tcW w:w="609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3</w:t>
            </w:r>
          </w:p>
        </w:tc>
        <w:tc>
          <w:tcPr>
            <w:tcW w:w="706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60</w:t>
            </w:r>
          </w:p>
        </w:tc>
        <w:tc>
          <w:tcPr>
            <w:tcW w:w="755" w:type="dxa"/>
          </w:tcPr>
          <w:p w:rsidR="002463A7" w:rsidRDefault="00C4696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Times New Roman" w:eastAsia="新宋体" w:hAnsi="Times New Roman" w:hint="eastAsia"/>
                <w:b/>
                <w:bCs/>
                <w:szCs w:val="21"/>
              </w:rPr>
              <w:t>20</w:t>
            </w:r>
          </w:p>
        </w:tc>
        <w:tc>
          <w:tcPr>
            <w:tcW w:w="950" w:type="dxa"/>
          </w:tcPr>
          <w:p w:rsidR="002463A7" w:rsidRDefault="002463A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:rsidR="002463A7" w:rsidRDefault="00C4696C">
      <w:pPr>
        <w:spacing w:line="360" w:lineRule="auto"/>
        <w:rPr>
          <w:rFonts w:eastAsia="新宋体"/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 w:hint="eastAsia"/>
          <w:b/>
          <w:bCs/>
          <w:szCs w:val="21"/>
        </w:rPr>
        <w:t>3</w:t>
      </w:r>
      <w:r>
        <w:rPr>
          <w:rFonts w:ascii="Times New Roman" w:eastAsia="新宋体" w:hAnsi="Times New Roman" w:hint="eastAsia"/>
          <w:b/>
          <w:bCs/>
          <w:szCs w:val="21"/>
        </w:rPr>
        <w:t>）在第</w:t>
      </w:r>
      <w:r>
        <w:rPr>
          <w:rFonts w:ascii="Times New Roman" w:eastAsia="新宋体" w:hAnsi="Times New Roman" w:hint="eastAsia"/>
          <w:b/>
          <w:bCs/>
          <w:szCs w:val="21"/>
        </w:rPr>
        <w:t>3</w:t>
      </w:r>
      <w:r>
        <w:rPr>
          <w:rFonts w:ascii="Times New Roman" w:eastAsia="新宋体" w:hAnsi="Times New Roman" w:hint="eastAsia"/>
          <w:b/>
          <w:bCs/>
          <w:szCs w:val="21"/>
        </w:rPr>
        <w:t>次实验中，木块被撞后滑出木板，需要重做第</w:t>
      </w:r>
      <w:r>
        <w:rPr>
          <w:rFonts w:ascii="Times New Roman" w:eastAsia="新宋体" w:hAnsi="Times New Roman" w:hint="eastAsia"/>
          <w:b/>
          <w:bCs/>
          <w:szCs w:val="21"/>
        </w:rPr>
        <w:t>3</w:t>
      </w:r>
      <w:r>
        <w:rPr>
          <w:rFonts w:ascii="Times New Roman" w:eastAsia="新宋体" w:hAnsi="Times New Roman" w:hint="eastAsia"/>
          <w:b/>
          <w:bCs/>
          <w:szCs w:val="21"/>
        </w:rPr>
        <w:t>次实验，甲同学建议换用同样</w:t>
      </w:r>
      <w:r>
        <w:rPr>
          <w:rFonts w:ascii="Times New Roman" w:eastAsia="新宋体" w:hAnsi="Times New Roman" w:hint="eastAsia"/>
          <w:b/>
          <w:bCs/>
          <w:szCs w:val="21"/>
        </w:rPr>
        <w:t>材料</w:t>
      </w:r>
      <w:r>
        <w:rPr>
          <w:rFonts w:ascii="Times New Roman" w:eastAsia="新宋体" w:hAnsi="Times New Roman" w:hint="eastAsia"/>
          <w:b/>
          <w:bCs/>
          <w:szCs w:val="21"/>
        </w:rPr>
        <w:t>较长的木板；乙同学建议换一个较重的木块；丙同学建议降低钢球的高度。你认为采用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</w:rPr>
        <w:t>（选填“甲”、“乙”或“丙”）同学的建议最合理；从表中数据可以看出，探究得出的结论是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</w:rPr>
        <w:t>；</w:t>
      </w:r>
    </w:p>
    <w:p w:rsidR="002463A7" w:rsidRDefault="00C4696C">
      <w:pPr>
        <w:spacing w:line="360" w:lineRule="auto"/>
        <w:rPr>
          <w:rFonts w:ascii="宋体" w:eastAsia="宋体" w:hAnsi="宋体" w:cs="宋体"/>
          <w:b/>
          <w:bCs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1955800</wp:posOffset>
            </wp:positionH>
            <wp:positionV relativeFrom="paragraph">
              <wp:posOffset>157480</wp:posOffset>
            </wp:positionV>
            <wp:extent cx="3348355" cy="1520825"/>
            <wp:effectExtent l="0" t="0" r="4445" b="3175"/>
            <wp:wrapSquare wrapText="bothSides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21</w:t>
      </w:r>
      <w:r>
        <w:rPr>
          <w:rFonts w:ascii="Times New Roman" w:eastAsia="新宋体" w:hAnsi="Times New Roman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b/>
          <w:bCs/>
        </w:rPr>
        <w:t>某班同学做“测量小灯泡电功率”的实验。被测小灯泡的额定电压为</w:t>
      </w:r>
      <w:r>
        <w:rPr>
          <w:rFonts w:ascii="宋体" w:eastAsia="宋体" w:hAnsi="宋体" w:cs="宋体" w:hint="eastAsia"/>
          <w:b/>
          <w:bCs/>
        </w:rPr>
        <w:t>3.8V,</w:t>
      </w:r>
      <w:r>
        <w:rPr>
          <w:rFonts w:ascii="宋体" w:eastAsia="宋体" w:hAnsi="宋体" w:cs="宋体" w:hint="eastAsia"/>
          <w:b/>
          <w:bCs/>
        </w:rPr>
        <w:t>电阻约为</w:t>
      </w:r>
      <w:r>
        <w:rPr>
          <w:rFonts w:ascii="宋体" w:eastAsia="宋体" w:hAnsi="宋体" w:cs="宋体" w:hint="eastAsia"/>
          <w:b/>
          <w:bCs/>
        </w:rPr>
        <w:t>10</w:t>
      </w:r>
      <w:r w:rsidR="002463A7" w:rsidRPr="002463A7">
        <w:rPr>
          <w:rFonts w:ascii="宋体" w:eastAsia="宋体" w:hAnsi="宋体" w:cs="宋体" w:hint="eastAsia"/>
          <w:b/>
          <w:bCs/>
          <w:position w:val="-4"/>
        </w:rPr>
        <w:object w:dxaOrig="260" w:dyaOrig="260">
          <v:shape id="_x0000_i1026" type="#_x0000_t75" style="width:12.75pt;height:12.75pt" o:ole="">
            <v:imagedata r:id="rId31" o:title=""/>
          </v:shape>
          <o:OLEObject Type="Embed" ProgID="Equation.3" ShapeID="_x0000_i1026" DrawAspect="Content" ObjectID="_1620068009" r:id="rId32"/>
        </w:object>
      </w:r>
      <w:r>
        <w:rPr>
          <w:rFonts w:ascii="宋体" w:eastAsia="宋体" w:hAnsi="宋体" w:cs="宋体" w:hint="eastAsia"/>
          <w:b/>
          <w:bCs/>
        </w:rPr>
        <w:t>,</w:t>
      </w:r>
      <w:r>
        <w:rPr>
          <w:rFonts w:ascii="宋体" w:eastAsia="宋体" w:hAnsi="宋体" w:cs="宋体" w:hint="eastAsia"/>
          <w:b/>
          <w:bCs/>
        </w:rPr>
        <w:t>实验室有如下器材：</w:t>
      </w:r>
    </w:p>
    <w:p w:rsidR="002463A7" w:rsidRDefault="00C4696C">
      <w:pPr>
        <w:spacing w:line="360" w:lineRule="auto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电源</w:t>
      </w:r>
      <w:r>
        <w:rPr>
          <w:rFonts w:ascii="宋体" w:eastAsia="宋体" w:hAnsi="宋体" w:cs="宋体" w:hint="eastAsia"/>
          <w:b/>
          <w:bCs/>
        </w:rPr>
        <w:t>(</w:t>
      </w:r>
      <w:r>
        <w:rPr>
          <w:rFonts w:ascii="宋体" w:eastAsia="宋体" w:hAnsi="宋体" w:cs="宋体" w:hint="eastAsia"/>
          <w:b/>
          <w:bCs/>
        </w:rPr>
        <w:t>电压为</w:t>
      </w:r>
      <w:r>
        <w:rPr>
          <w:rFonts w:ascii="宋体" w:eastAsia="宋体" w:hAnsi="宋体" w:cs="宋体" w:hint="eastAsia"/>
          <w:b/>
          <w:bCs/>
        </w:rPr>
        <w:t>6V)</w:t>
      </w:r>
      <w:r>
        <w:rPr>
          <w:rFonts w:ascii="宋体" w:eastAsia="宋体" w:hAnsi="宋体" w:cs="宋体" w:hint="eastAsia"/>
          <w:b/>
          <w:bCs/>
        </w:rPr>
        <w:t>、电流表</w:t>
      </w:r>
      <w:r>
        <w:rPr>
          <w:rFonts w:ascii="宋体" w:eastAsia="宋体" w:hAnsi="宋体" w:cs="宋体" w:hint="eastAsia"/>
          <w:b/>
          <w:bCs/>
        </w:rPr>
        <w:lastRenderedPageBreak/>
        <w:t>(0~0.6A</w:t>
      </w:r>
      <w:r>
        <w:rPr>
          <w:rFonts w:ascii="宋体" w:eastAsia="宋体" w:hAnsi="宋体" w:cs="宋体" w:hint="eastAsia"/>
          <w:b/>
          <w:bCs/>
        </w:rPr>
        <w:t>，</w:t>
      </w:r>
      <w:r>
        <w:rPr>
          <w:rFonts w:ascii="宋体" w:eastAsia="宋体" w:hAnsi="宋体" w:cs="宋体" w:hint="eastAsia"/>
          <w:b/>
          <w:bCs/>
        </w:rPr>
        <w:t>0-3A)</w:t>
      </w:r>
      <w:r>
        <w:rPr>
          <w:rFonts w:ascii="宋体" w:eastAsia="宋体" w:hAnsi="宋体" w:cs="宋体" w:hint="eastAsia"/>
          <w:b/>
          <w:bCs/>
        </w:rPr>
        <w:t>、电压表</w:t>
      </w:r>
      <w:r>
        <w:rPr>
          <w:rFonts w:ascii="宋体" w:eastAsia="宋体" w:hAnsi="宋体" w:cs="宋体" w:hint="eastAsia"/>
          <w:b/>
          <w:bCs/>
        </w:rPr>
        <w:t>(0~3V</w:t>
      </w:r>
      <w:r>
        <w:rPr>
          <w:rFonts w:ascii="宋体" w:eastAsia="宋体" w:hAnsi="宋体" w:cs="宋体" w:hint="eastAsia"/>
          <w:b/>
          <w:bCs/>
        </w:rPr>
        <w:t>，</w:t>
      </w:r>
      <w:r>
        <w:rPr>
          <w:rFonts w:ascii="宋体" w:eastAsia="宋体" w:hAnsi="宋体" w:cs="宋体" w:hint="eastAsia"/>
          <w:b/>
          <w:bCs/>
        </w:rPr>
        <w:t>0~15V)</w:t>
      </w:r>
      <w:r>
        <w:rPr>
          <w:rFonts w:ascii="宋体" w:eastAsia="宋体" w:hAnsi="宋体" w:cs="宋体" w:hint="eastAsia"/>
          <w:b/>
          <w:bCs/>
        </w:rPr>
        <w:t>、开关各一个导线若干，滑动变阻器</w:t>
      </w:r>
      <w:r>
        <w:rPr>
          <w:rFonts w:ascii="宋体" w:eastAsia="宋体" w:hAnsi="宋体" w:cs="宋体" w:hint="eastAsia"/>
          <w:b/>
          <w:bCs/>
        </w:rPr>
        <w:tab/>
      </w:r>
      <w:r>
        <w:rPr>
          <w:rFonts w:ascii="宋体" w:eastAsia="宋体" w:hAnsi="宋体" w:cs="宋体" w:hint="eastAsia"/>
          <w:b/>
          <w:bCs/>
        </w:rPr>
        <w:t>某同学设计的电路如图</w:t>
      </w:r>
      <w:r>
        <w:rPr>
          <w:rFonts w:ascii="宋体" w:eastAsia="宋体" w:hAnsi="宋体" w:cs="宋体" w:hint="eastAsia"/>
          <w:b/>
          <w:bCs/>
        </w:rPr>
        <w:t>1</w:t>
      </w:r>
      <w:r>
        <w:rPr>
          <w:rFonts w:ascii="宋体" w:eastAsia="宋体" w:hAnsi="宋体" w:cs="宋体" w:hint="eastAsia"/>
          <w:b/>
          <w:bCs/>
        </w:rPr>
        <w:t>所示：</w:t>
      </w:r>
    </w:p>
    <w:p w:rsidR="002463A7" w:rsidRDefault="00C4696C">
      <w:pPr>
        <w:spacing w:line="360" w:lineRule="auto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(1)</w:t>
      </w:r>
      <w:r>
        <w:rPr>
          <w:rFonts w:ascii="宋体" w:eastAsia="宋体" w:hAnsi="宋体" w:cs="宋体" w:hint="eastAsia"/>
          <w:b/>
          <w:bCs/>
        </w:rPr>
        <w:t>请用笔画线代替导线，将图中的实物电路连接完整，要求：当滑动变阻器的渭片向右移动时，灯泡变亮。</w:t>
      </w:r>
    </w:p>
    <w:p w:rsidR="002463A7" w:rsidRDefault="00C4696C">
      <w:pPr>
        <w:spacing w:line="360" w:lineRule="auto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(2)</w:t>
      </w:r>
      <w:r>
        <w:rPr>
          <w:rFonts w:ascii="宋体" w:eastAsia="宋体" w:hAnsi="宋体" w:cs="宋体" w:hint="eastAsia"/>
          <w:b/>
          <w:bCs/>
        </w:rPr>
        <w:t>正确连接好电路，开关闭合后，小亮发现电流表的指针偏转情况如图</w:t>
      </w:r>
      <w:r>
        <w:rPr>
          <w:rFonts w:ascii="宋体" w:eastAsia="宋体" w:hAnsi="宋体" w:cs="宋体" w:hint="eastAsia"/>
          <w:b/>
          <w:bCs/>
        </w:rPr>
        <w:t>2</w:t>
      </w:r>
      <w:r>
        <w:rPr>
          <w:rFonts w:ascii="宋体" w:eastAsia="宋体" w:hAnsi="宋体" w:cs="宋体" w:hint="eastAsia"/>
          <w:b/>
          <w:bCs/>
        </w:rPr>
        <w:t>所示，其原因是</w:t>
      </w:r>
      <w:r>
        <w:rPr>
          <w:rFonts w:ascii="宋体" w:eastAsia="宋体" w:hAnsi="宋体" w:cs="宋体" w:hint="eastAsia"/>
          <w:b/>
          <w:bCs/>
        </w:rPr>
        <w:t>_______(</w:t>
      </w:r>
      <w:r>
        <w:rPr>
          <w:rFonts w:ascii="宋体" w:eastAsia="宋体" w:hAnsi="宋体" w:cs="宋体" w:hint="eastAsia"/>
          <w:b/>
          <w:bCs/>
        </w:rPr>
        <w:t>选填“</w:t>
      </w:r>
      <w:r>
        <w:rPr>
          <w:rFonts w:ascii="宋体" w:eastAsia="宋体" w:hAnsi="宋体" w:cs="宋体" w:hint="eastAsia"/>
          <w:b/>
          <w:bCs/>
        </w:rPr>
        <w:t>A</w:t>
      </w:r>
      <w:r>
        <w:rPr>
          <w:rFonts w:ascii="宋体" w:eastAsia="宋体" w:hAnsi="宋体" w:cs="宋体" w:hint="eastAsia"/>
          <w:b/>
          <w:bCs/>
        </w:rPr>
        <w:t>”或“Ｂ”）</w:t>
      </w:r>
    </w:p>
    <w:p w:rsidR="002463A7" w:rsidRDefault="00C4696C">
      <w:pPr>
        <w:spacing w:line="360" w:lineRule="auto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A.</w:t>
      </w:r>
      <w:r>
        <w:rPr>
          <w:rFonts w:ascii="宋体" w:eastAsia="宋体" w:hAnsi="宋体" w:cs="宋体" w:hint="eastAsia"/>
          <w:b/>
          <w:bCs/>
        </w:rPr>
        <w:t>电流表没调零</w:t>
      </w:r>
    </w:p>
    <w:p w:rsidR="002463A7" w:rsidRDefault="00C4696C">
      <w:pPr>
        <w:spacing w:line="360" w:lineRule="auto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B.</w:t>
      </w:r>
      <w:r>
        <w:rPr>
          <w:rFonts w:ascii="宋体" w:eastAsia="宋体" w:hAnsi="宋体" w:cs="宋体" w:hint="eastAsia"/>
          <w:b/>
          <w:bCs/>
        </w:rPr>
        <w:t>电流表正负接线柱接反了</w:t>
      </w:r>
    </w:p>
    <w:p w:rsidR="002463A7" w:rsidRDefault="00C4696C">
      <w:pPr>
        <w:spacing w:line="360" w:lineRule="auto"/>
        <w:rPr>
          <w:b/>
          <w:bCs/>
        </w:rPr>
      </w:pPr>
      <w:r>
        <w:rPr>
          <w:rFonts w:ascii="宋体" w:eastAsia="宋体" w:hAnsi="宋体" w:cs="宋体" w:hint="eastAsia"/>
          <w:b/>
          <w:bCs/>
        </w:rPr>
        <w:t>（</w:t>
      </w:r>
      <w:r>
        <w:rPr>
          <w:rFonts w:ascii="宋体" w:eastAsia="宋体" w:hAnsi="宋体" w:cs="宋体" w:hint="eastAsia"/>
          <w:b/>
          <w:bCs/>
        </w:rPr>
        <w:t>3</w:t>
      </w:r>
      <w:r>
        <w:rPr>
          <w:rFonts w:ascii="宋体" w:eastAsia="宋体" w:hAnsi="宋体" w:cs="宋体" w:hint="eastAsia"/>
          <w:b/>
          <w:bCs/>
        </w:rPr>
        <w:t>）如表为同字们在实验中记录的数据，则小灯泡的额定功率是</w:t>
      </w:r>
      <w:r>
        <w:rPr>
          <w:rFonts w:ascii="宋体" w:eastAsia="宋体" w:hAnsi="宋体" w:cs="宋体" w:hint="eastAsia"/>
          <w:b/>
          <w:bCs/>
        </w:rPr>
        <w:t>_____W</w:t>
      </w:r>
    </w:p>
    <w:tbl>
      <w:tblPr>
        <w:tblStyle w:val="a9"/>
        <w:tblW w:w="4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  <w:tblLook w:val="04A0"/>
      </w:tblPr>
      <w:tblGrid>
        <w:gridCol w:w="1539"/>
        <w:gridCol w:w="1542"/>
        <w:gridCol w:w="1539"/>
      </w:tblGrid>
      <w:tr w:rsidR="002463A7">
        <w:trPr>
          <w:trHeight w:val="311"/>
          <w:jc w:val="center"/>
        </w:trPr>
        <w:tc>
          <w:tcPr>
            <w:tcW w:w="1539" w:type="dxa"/>
            <w:vAlign w:val="center"/>
          </w:tcPr>
          <w:p w:rsidR="002463A7" w:rsidRDefault="00C469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实验序号</w:t>
            </w:r>
          </w:p>
        </w:tc>
        <w:tc>
          <w:tcPr>
            <w:tcW w:w="1542" w:type="dxa"/>
            <w:vAlign w:val="center"/>
          </w:tcPr>
          <w:p w:rsidR="002463A7" w:rsidRDefault="00C469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电压表示数</w:t>
            </w:r>
            <w:r>
              <w:rPr>
                <w:rFonts w:ascii="宋体" w:eastAsia="宋体" w:hAnsi="宋体" w:cs="宋体" w:hint="eastAsia"/>
                <w:b/>
                <w:bCs/>
              </w:rPr>
              <w:t>/V</w:t>
            </w:r>
          </w:p>
        </w:tc>
        <w:tc>
          <w:tcPr>
            <w:tcW w:w="1539" w:type="dxa"/>
            <w:vAlign w:val="center"/>
          </w:tcPr>
          <w:p w:rsidR="002463A7" w:rsidRDefault="00C469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电流表示数</w:t>
            </w:r>
            <w:r>
              <w:rPr>
                <w:rFonts w:ascii="宋体" w:eastAsia="宋体" w:hAnsi="宋体" w:cs="宋体" w:hint="eastAsia"/>
                <w:b/>
                <w:bCs/>
              </w:rPr>
              <w:t>/A</w:t>
            </w:r>
          </w:p>
        </w:tc>
      </w:tr>
      <w:tr w:rsidR="002463A7">
        <w:trPr>
          <w:trHeight w:val="291"/>
          <w:jc w:val="center"/>
        </w:trPr>
        <w:tc>
          <w:tcPr>
            <w:tcW w:w="1539" w:type="dxa"/>
            <w:vAlign w:val="center"/>
          </w:tcPr>
          <w:p w:rsidR="002463A7" w:rsidRDefault="00C469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1</w:t>
            </w:r>
          </w:p>
        </w:tc>
        <w:tc>
          <w:tcPr>
            <w:tcW w:w="1542" w:type="dxa"/>
            <w:vAlign w:val="center"/>
          </w:tcPr>
          <w:p w:rsidR="002463A7" w:rsidRDefault="00C469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3.0</w:t>
            </w:r>
          </w:p>
        </w:tc>
        <w:tc>
          <w:tcPr>
            <w:tcW w:w="1539" w:type="dxa"/>
            <w:vAlign w:val="center"/>
          </w:tcPr>
          <w:p w:rsidR="002463A7" w:rsidRDefault="00C469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0.36</w:t>
            </w:r>
          </w:p>
        </w:tc>
      </w:tr>
      <w:tr w:rsidR="002463A7">
        <w:trPr>
          <w:trHeight w:val="291"/>
          <w:jc w:val="center"/>
        </w:trPr>
        <w:tc>
          <w:tcPr>
            <w:tcW w:w="1539" w:type="dxa"/>
            <w:vAlign w:val="center"/>
          </w:tcPr>
          <w:p w:rsidR="002463A7" w:rsidRDefault="00C469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2</w:t>
            </w:r>
          </w:p>
        </w:tc>
        <w:tc>
          <w:tcPr>
            <w:tcW w:w="1542" w:type="dxa"/>
            <w:vAlign w:val="center"/>
          </w:tcPr>
          <w:p w:rsidR="002463A7" w:rsidRDefault="00C469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3.8</w:t>
            </w:r>
          </w:p>
        </w:tc>
        <w:tc>
          <w:tcPr>
            <w:tcW w:w="1539" w:type="dxa"/>
            <w:vAlign w:val="center"/>
          </w:tcPr>
          <w:p w:rsidR="002463A7" w:rsidRDefault="00C469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0.40</w:t>
            </w:r>
          </w:p>
        </w:tc>
      </w:tr>
      <w:tr w:rsidR="002463A7">
        <w:trPr>
          <w:trHeight w:val="317"/>
          <w:jc w:val="center"/>
        </w:trPr>
        <w:tc>
          <w:tcPr>
            <w:tcW w:w="1539" w:type="dxa"/>
            <w:vAlign w:val="center"/>
          </w:tcPr>
          <w:p w:rsidR="002463A7" w:rsidRDefault="00C469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3</w:t>
            </w:r>
          </w:p>
        </w:tc>
        <w:tc>
          <w:tcPr>
            <w:tcW w:w="1542" w:type="dxa"/>
            <w:vAlign w:val="center"/>
          </w:tcPr>
          <w:p w:rsidR="002463A7" w:rsidRDefault="00C469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4.0</w:t>
            </w:r>
          </w:p>
        </w:tc>
        <w:tc>
          <w:tcPr>
            <w:tcW w:w="1539" w:type="dxa"/>
            <w:vAlign w:val="center"/>
          </w:tcPr>
          <w:p w:rsidR="002463A7" w:rsidRDefault="00C469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0.42</w:t>
            </w:r>
          </w:p>
        </w:tc>
      </w:tr>
    </w:tbl>
    <w:p w:rsidR="002463A7" w:rsidRDefault="00C4696C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分析表中的数据发现灯丝的电阻是变化的，这说明</w:t>
      </w:r>
      <w:r>
        <w:rPr>
          <w:rFonts w:ascii="宋体" w:eastAsia="宋体" w:hAnsi="宋体" w:cs="宋体" w:hint="eastAsia"/>
          <w:b/>
          <w:bCs/>
        </w:rPr>
        <w:t>______________________________</w:t>
      </w:r>
      <w:r>
        <w:rPr>
          <w:rFonts w:ascii="宋体" w:eastAsia="宋体" w:hAnsi="宋体" w:cs="宋体" w:hint="eastAsia"/>
          <w:b/>
          <w:bCs/>
        </w:rPr>
        <w:t>。</w:t>
      </w:r>
    </w:p>
    <w:p w:rsidR="002463A7" w:rsidRDefault="002463A7">
      <w:pPr>
        <w:spacing w:line="360" w:lineRule="auto"/>
        <w:rPr>
          <w:rFonts w:ascii="Times New Roman" w:eastAsia="新宋体" w:hAnsi="Times New Roman"/>
          <w:b/>
          <w:bCs/>
          <w:szCs w:val="21"/>
        </w:rPr>
      </w:pPr>
    </w:p>
    <w:p w:rsidR="002463A7" w:rsidRDefault="00C4696C">
      <w:pPr>
        <w:spacing w:line="360" w:lineRule="auto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noProof/>
          <w:szCs w:val="21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4034155</wp:posOffset>
            </wp:positionH>
            <wp:positionV relativeFrom="paragraph">
              <wp:posOffset>291465</wp:posOffset>
            </wp:positionV>
            <wp:extent cx="1056640" cy="1914525"/>
            <wp:effectExtent l="0" t="0" r="10160" b="3175"/>
            <wp:wrapSquare wrapText="bothSides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64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五．计算题（共</w:t>
      </w:r>
      <w:r>
        <w:rPr>
          <w:rFonts w:ascii="Times New Roman" w:eastAsia="新宋体" w:hAnsi="Times New Roman" w:hint="eastAsia"/>
          <w:b/>
          <w:bCs/>
          <w:szCs w:val="21"/>
        </w:rPr>
        <w:t>20</w:t>
      </w:r>
      <w:r>
        <w:rPr>
          <w:rFonts w:ascii="Times New Roman" w:eastAsia="新宋体" w:hAnsi="Times New Roman" w:hint="eastAsia"/>
          <w:b/>
          <w:bCs/>
          <w:szCs w:val="21"/>
        </w:rPr>
        <w:t>分，第</w:t>
      </w:r>
      <w:r>
        <w:rPr>
          <w:rFonts w:ascii="Times New Roman" w:eastAsia="新宋体" w:hAnsi="Times New Roman" w:hint="eastAsia"/>
          <w:b/>
          <w:bCs/>
          <w:szCs w:val="21"/>
        </w:rPr>
        <w:t>22</w:t>
      </w:r>
      <w:r>
        <w:rPr>
          <w:rFonts w:ascii="Times New Roman" w:eastAsia="新宋体" w:hAnsi="Times New Roman" w:hint="eastAsia"/>
          <w:b/>
          <w:bCs/>
          <w:szCs w:val="21"/>
        </w:rPr>
        <w:t>题</w:t>
      </w:r>
      <w:r>
        <w:rPr>
          <w:rFonts w:ascii="Times New Roman" w:eastAsia="新宋体" w:hAnsi="Times New Roman" w:hint="eastAsia"/>
          <w:b/>
          <w:bCs/>
          <w:szCs w:val="21"/>
        </w:rPr>
        <w:t>8</w:t>
      </w:r>
      <w:r>
        <w:rPr>
          <w:rFonts w:ascii="Times New Roman" w:eastAsia="新宋体" w:hAnsi="Times New Roman" w:hint="eastAsia"/>
          <w:b/>
          <w:bCs/>
          <w:szCs w:val="21"/>
        </w:rPr>
        <w:t>分，第</w:t>
      </w:r>
      <w:r>
        <w:rPr>
          <w:rFonts w:ascii="Times New Roman" w:eastAsia="新宋体" w:hAnsi="Times New Roman" w:hint="eastAsia"/>
          <w:b/>
          <w:bCs/>
          <w:szCs w:val="21"/>
        </w:rPr>
        <w:t>23</w:t>
      </w:r>
      <w:r>
        <w:rPr>
          <w:rFonts w:ascii="Times New Roman" w:eastAsia="新宋体" w:hAnsi="Times New Roman" w:hint="eastAsia"/>
          <w:b/>
          <w:bCs/>
          <w:szCs w:val="21"/>
        </w:rPr>
        <w:t>题</w:t>
      </w:r>
      <w:r>
        <w:rPr>
          <w:rFonts w:ascii="Times New Roman" w:eastAsia="新宋体" w:hAnsi="Times New Roman" w:hint="eastAsia"/>
          <w:b/>
          <w:bCs/>
          <w:szCs w:val="21"/>
        </w:rPr>
        <w:t>12</w:t>
      </w:r>
      <w:r>
        <w:rPr>
          <w:rFonts w:ascii="Times New Roman" w:eastAsia="新宋体" w:hAnsi="Times New Roman" w:hint="eastAsia"/>
          <w:b/>
          <w:bCs/>
          <w:szCs w:val="21"/>
        </w:rPr>
        <w:t>分</w:t>
      </w:r>
      <w:r>
        <w:rPr>
          <w:rFonts w:ascii="Times New Roman" w:eastAsia="新宋体" w:hAnsi="Times New Roman" w:hint="eastAsia"/>
          <w:b/>
          <w:bCs/>
          <w:szCs w:val="21"/>
        </w:rPr>
        <w:t>）</w:t>
      </w:r>
    </w:p>
    <w:p w:rsidR="002463A7" w:rsidRDefault="00C4696C" w:rsidP="005E4A4C">
      <w:pPr>
        <w:spacing w:line="360" w:lineRule="auto"/>
        <w:ind w:left="274" w:hangingChars="130" w:hanging="274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22</w:t>
      </w:r>
      <w:r>
        <w:rPr>
          <w:rFonts w:ascii="Times New Roman" w:eastAsia="新宋体" w:hAnsi="Times New Roman" w:hint="eastAsia"/>
          <w:b/>
          <w:bCs/>
          <w:szCs w:val="21"/>
        </w:rPr>
        <w:t>．如图所示，</w:t>
      </w: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、</w:t>
      </w: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物块的质量分布均匀，长度分别是</w:t>
      </w: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、</w:t>
      </w: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，重力分别是</w:t>
      </w:r>
      <w:r>
        <w:rPr>
          <w:rFonts w:ascii="Times New Roman" w:eastAsia="新宋体" w:hAnsi="Times New Roman" w:hint="eastAsia"/>
          <w:b/>
          <w:bCs/>
          <w:szCs w:val="21"/>
        </w:rPr>
        <w:t>G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、</w:t>
      </w:r>
      <w:r>
        <w:rPr>
          <w:rFonts w:ascii="Times New Roman" w:eastAsia="新宋体" w:hAnsi="Times New Roman" w:hint="eastAsia"/>
          <w:b/>
          <w:bCs/>
          <w:szCs w:val="21"/>
        </w:rPr>
        <w:t>G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；</w:t>
      </w: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、</w:t>
      </w: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两长方体底面积</w:t>
      </w:r>
      <w:r>
        <w:rPr>
          <w:rFonts w:ascii="Times New Roman" w:eastAsia="新宋体" w:hAnsi="Times New Roman" w:hint="eastAsia"/>
          <w:b/>
          <w:bCs/>
          <w:szCs w:val="21"/>
        </w:rPr>
        <w:t>S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：</w:t>
      </w:r>
      <w:r>
        <w:rPr>
          <w:rFonts w:ascii="Times New Roman" w:eastAsia="新宋体" w:hAnsi="Times New Roman" w:hint="eastAsia"/>
          <w:b/>
          <w:bCs/>
          <w:szCs w:val="21"/>
        </w:rPr>
        <w:t>S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＝</w:t>
      </w:r>
      <w:r>
        <w:rPr>
          <w:rFonts w:ascii="Times New Roman" w:eastAsia="新宋体" w:hAnsi="Times New Roman" w:hint="eastAsia"/>
          <w:b/>
          <w:bCs/>
          <w:szCs w:val="21"/>
        </w:rPr>
        <w:t>3</w:t>
      </w:r>
      <w:r>
        <w:rPr>
          <w:rFonts w:ascii="Times New Roman" w:eastAsia="新宋体" w:hAnsi="Times New Roman" w:hint="eastAsia"/>
          <w:b/>
          <w:bCs/>
          <w:szCs w:val="21"/>
        </w:rPr>
        <w:t>：</w:t>
      </w:r>
      <w:r>
        <w:rPr>
          <w:rFonts w:ascii="Times New Roman" w:eastAsia="新宋体" w:hAnsi="Times New Roman" w:hint="eastAsia"/>
          <w:b/>
          <w:bCs/>
          <w:szCs w:val="21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，滑轮下的绳子挂在两物体结合部位恰好</w:t>
      </w: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、</w:t>
      </w: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水平静止，且在拉力</w:t>
      </w:r>
      <w:r>
        <w:rPr>
          <w:rFonts w:ascii="Times New Roman" w:eastAsia="新宋体" w:hAnsi="Times New Roman" w:hint="eastAsia"/>
          <w:b/>
          <w:bCs/>
          <w:szCs w:val="21"/>
        </w:rPr>
        <w:t>F</w:t>
      </w:r>
      <w:r>
        <w:rPr>
          <w:rFonts w:ascii="Times New Roman" w:eastAsia="新宋体" w:hAnsi="Times New Roman" w:hint="eastAsia"/>
          <w:b/>
          <w:bCs/>
          <w:szCs w:val="21"/>
        </w:rPr>
        <w:t>＝</w:t>
      </w:r>
      <w:r>
        <w:rPr>
          <w:rFonts w:ascii="Times New Roman" w:eastAsia="新宋体" w:hAnsi="Times New Roman" w:hint="eastAsia"/>
          <w:b/>
          <w:bCs/>
          <w:szCs w:val="21"/>
        </w:rPr>
        <w:t>62.5N</w:t>
      </w:r>
      <w:r>
        <w:rPr>
          <w:rFonts w:ascii="Times New Roman" w:eastAsia="新宋体" w:hAnsi="Times New Roman" w:hint="eastAsia"/>
          <w:b/>
          <w:bCs/>
          <w:szCs w:val="21"/>
        </w:rPr>
        <w:lastRenderedPageBreak/>
        <w:t>作用下匀速竖直向上运动，滑轮的机械效率</w:t>
      </w:r>
      <w:r>
        <w:rPr>
          <w:rFonts w:ascii="Cambria Math" w:eastAsia="Cambria Math" w:hAnsi="Cambria Math"/>
          <w:b/>
          <w:bCs/>
          <w:szCs w:val="21"/>
        </w:rPr>
        <w:t>η</w:t>
      </w:r>
      <w:r>
        <w:rPr>
          <w:rFonts w:ascii="Times New Roman" w:eastAsia="新宋体" w:hAnsi="Times New Roman" w:hint="eastAsia"/>
          <w:b/>
          <w:bCs/>
          <w:szCs w:val="21"/>
        </w:rPr>
        <w:t>＝</w:t>
      </w:r>
      <w:r>
        <w:rPr>
          <w:rFonts w:ascii="Times New Roman" w:eastAsia="新宋体" w:hAnsi="Times New Roman" w:hint="eastAsia"/>
          <w:b/>
          <w:bCs/>
          <w:szCs w:val="21"/>
        </w:rPr>
        <w:t>80%</w:t>
      </w:r>
      <w:r>
        <w:rPr>
          <w:rFonts w:ascii="Times New Roman" w:eastAsia="新宋体" w:hAnsi="Times New Roman" w:hint="eastAsia"/>
          <w:b/>
          <w:bCs/>
          <w:szCs w:val="21"/>
        </w:rPr>
        <w:t>．求：</w:t>
      </w:r>
    </w:p>
    <w:p w:rsidR="002463A7" w:rsidRDefault="00C4696C">
      <w:pPr>
        <w:spacing w:line="360" w:lineRule="auto"/>
        <w:ind w:leftChars="130" w:left="273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 w:hint="eastAsia"/>
          <w:b/>
          <w:bCs/>
          <w:szCs w:val="21"/>
        </w:rPr>
        <w:t>1</w:t>
      </w:r>
      <w:r>
        <w:rPr>
          <w:rFonts w:ascii="Times New Roman" w:eastAsia="新宋体" w:hAnsi="Times New Roman" w:hint="eastAsia"/>
          <w:b/>
          <w:bCs/>
          <w:szCs w:val="21"/>
        </w:rPr>
        <w:t>）</w:t>
      </w: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、</w:t>
      </w: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两物块的总重力</w:t>
      </w:r>
      <w:r>
        <w:rPr>
          <w:rFonts w:ascii="Times New Roman" w:eastAsia="新宋体" w:hAnsi="Times New Roman" w:hint="eastAsia"/>
          <w:b/>
          <w:bCs/>
          <w:szCs w:val="21"/>
        </w:rPr>
        <w:t>G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b/>
          <w:bCs/>
          <w:szCs w:val="21"/>
        </w:rPr>
        <w:t>。</w:t>
      </w:r>
    </w:p>
    <w:p w:rsidR="002463A7" w:rsidRDefault="00C4696C">
      <w:pPr>
        <w:spacing w:line="360" w:lineRule="auto"/>
        <w:ind w:leftChars="130" w:left="273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 w:hint="eastAsia"/>
          <w:b/>
          <w:bCs/>
          <w:szCs w:val="21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）若</w:t>
      </w:r>
      <w:r>
        <w:rPr>
          <w:rFonts w:ascii="Times New Roman" w:eastAsia="新宋体" w:hAnsi="Times New Roman" w:hint="eastAsia"/>
          <w:b/>
          <w:bCs/>
          <w:szCs w:val="21"/>
        </w:rPr>
        <w:t>G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＝</w:t>
      </w:r>
      <w:r>
        <w:rPr>
          <w:rFonts w:ascii="Times New Roman" w:eastAsia="新宋体" w:hAnsi="Times New Roman" w:hint="eastAsia"/>
          <w:b/>
          <w:bCs/>
          <w:szCs w:val="21"/>
        </w:rPr>
        <w:t>60N</w:t>
      </w:r>
      <w:r>
        <w:rPr>
          <w:rFonts w:ascii="Times New Roman" w:eastAsia="新宋体" w:hAnsi="Times New Roman" w:hint="eastAsia"/>
          <w:b/>
          <w:bCs/>
          <w:szCs w:val="21"/>
        </w:rPr>
        <w:t>，则</w:t>
      </w: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：</w:t>
      </w: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的比值是多少？</w:t>
      </w:r>
    </w:p>
    <w:p w:rsidR="002463A7" w:rsidRDefault="002463A7">
      <w:pPr>
        <w:spacing w:line="360" w:lineRule="auto"/>
        <w:ind w:leftChars="130" w:left="273"/>
        <w:rPr>
          <w:b/>
          <w:bCs/>
        </w:rPr>
      </w:pPr>
    </w:p>
    <w:p w:rsidR="002463A7" w:rsidRDefault="002463A7">
      <w:pPr>
        <w:spacing w:line="360" w:lineRule="auto"/>
        <w:rPr>
          <w:rFonts w:ascii="Times New Roman" w:eastAsia="新宋体" w:hAnsi="Times New Roman"/>
          <w:b/>
          <w:bCs/>
          <w:szCs w:val="21"/>
        </w:rPr>
      </w:pPr>
    </w:p>
    <w:p w:rsidR="002463A7" w:rsidRDefault="00C4696C" w:rsidP="005E4A4C">
      <w:pPr>
        <w:spacing w:line="360" w:lineRule="auto"/>
        <w:ind w:left="274" w:hangingChars="130" w:hanging="274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23</w:t>
      </w:r>
      <w:r>
        <w:rPr>
          <w:rFonts w:ascii="Times New Roman" w:eastAsia="新宋体" w:hAnsi="Times New Roman" w:hint="eastAsia"/>
          <w:b/>
          <w:bCs/>
          <w:szCs w:val="21"/>
        </w:rPr>
        <w:t>．图甲是某品牌的电压力锅，图乙是它的电路图。</w:t>
      </w:r>
      <w:r>
        <w:rPr>
          <w:rFonts w:ascii="Times New Roman" w:eastAsia="新宋体" w:hAnsi="Times New Roman" w:hint="eastAsia"/>
          <w:b/>
          <w:bCs/>
          <w:szCs w:val="21"/>
        </w:rPr>
        <w:t>R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b/>
          <w:bCs/>
          <w:szCs w:val="21"/>
        </w:rPr>
        <w:t>为</w:t>
      </w:r>
      <w:r>
        <w:rPr>
          <w:rFonts w:ascii="Times New Roman" w:eastAsia="新宋体" w:hAnsi="Times New Roman" w:hint="eastAsia"/>
          <w:b/>
          <w:bCs/>
          <w:szCs w:val="21"/>
        </w:rPr>
        <w:t>484</w:t>
      </w:r>
      <w:r>
        <w:rPr>
          <w:rFonts w:ascii="Cambria Math" w:eastAsia="Cambria Math" w:hAnsi="Cambria Math"/>
          <w:b/>
          <w:bCs/>
          <w:szCs w:val="21"/>
        </w:rPr>
        <w:t>Ω</w:t>
      </w:r>
      <w:r>
        <w:rPr>
          <w:rFonts w:ascii="Times New Roman" w:eastAsia="新宋体" w:hAnsi="Times New Roman" w:hint="eastAsia"/>
          <w:b/>
          <w:bCs/>
          <w:szCs w:val="21"/>
        </w:rPr>
        <w:t>，</w:t>
      </w:r>
      <w:r>
        <w:rPr>
          <w:rFonts w:ascii="Times New Roman" w:eastAsia="新宋体" w:hAnsi="Times New Roman" w:hint="eastAsia"/>
          <w:b/>
          <w:bCs/>
          <w:szCs w:val="21"/>
        </w:rPr>
        <w:t>R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b/>
          <w:bCs/>
          <w:szCs w:val="21"/>
        </w:rPr>
        <w:t>为“</w:t>
      </w:r>
      <w:r>
        <w:rPr>
          <w:rFonts w:ascii="Times New Roman" w:eastAsia="新宋体" w:hAnsi="Times New Roman" w:hint="eastAsia"/>
          <w:b/>
          <w:bCs/>
          <w:szCs w:val="21"/>
        </w:rPr>
        <w:t>220V</w:t>
      </w:r>
      <w:r>
        <w:rPr>
          <w:rFonts w:ascii="Times New Roman" w:eastAsia="新宋体" w:hAnsi="Times New Roman" w:hint="eastAsia"/>
          <w:b/>
          <w:bCs/>
          <w:szCs w:val="21"/>
        </w:rPr>
        <w:t>，</w:t>
      </w:r>
      <w:r>
        <w:rPr>
          <w:rFonts w:ascii="Times New Roman" w:eastAsia="新宋体" w:hAnsi="Times New Roman" w:hint="eastAsia"/>
          <w:b/>
          <w:bCs/>
          <w:szCs w:val="21"/>
        </w:rPr>
        <w:t>800W</w:t>
      </w:r>
      <w:r>
        <w:rPr>
          <w:rFonts w:ascii="Times New Roman" w:eastAsia="新宋体" w:hAnsi="Times New Roman" w:hint="eastAsia"/>
          <w:b/>
          <w:bCs/>
          <w:szCs w:val="21"/>
        </w:rPr>
        <w:t>”的电阻，</w:t>
      </w:r>
      <w:r>
        <w:rPr>
          <w:rFonts w:ascii="Times New Roman" w:eastAsia="新宋体" w:hAnsi="Times New Roman" w:hint="eastAsia"/>
          <w:b/>
          <w:bCs/>
          <w:szCs w:val="21"/>
        </w:rPr>
        <w:t>R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为“</w:t>
      </w:r>
      <w:r>
        <w:rPr>
          <w:rFonts w:ascii="Times New Roman" w:eastAsia="新宋体" w:hAnsi="Times New Roman" w:hint="eastAsia"/>
          <w:b/>
          <w:bCs/>
          <w:szCs w:val="21"/>
        </w:rPr>
        <w:t>220V</w:t>
      </w:r>
      <w:r>
        <w:rPr>
          <w:rFonts w:ascii="Times New Roman" w:eastAsia="新宋体" w:hAnsi="Times New Roman" w:hint="eastAsia"/>
          <w:b/>
          <w:bCs/>
          <w:szCs w:val="21"/>
        </w:rPr>
        <w:t>，</w:t>
      </w:r>
      <w:r>
        <w:rPr>
          <w:rFonts w:ascii="Times New Roman" w:eastAsia="新宋体" w:hAnsi="Times New Roman" w:hint="eastAsia"/>
          <w:b/>
          <w:bCs/>
          <w:szCs w:val="21"/>
        </w:rPr>
        <w:t>300W</w:t>
      </w:r>
      <w:r>
        <w:rPr>
          <w:rFonts w:ascii="Times New Roman" w:eastAsia="新宋体" w:hAnsi="Times New Roman" w:hint="eastAsia"/>
          <w:b/>
          <w:bCs/>
          <w:szCs w:val="21"/>
        </w:rPr>
        <w:t>”的电阻。煮饭分为升压</w:t>
      </w:r>
      <w:r>
        <w:rPr>
          <w:rFonts w:ascii="Times New Roman" w:eastAsia="新宋体" w:hAnsi="Times New Roman" w:hint="eastAsia"/>
          <w:b/>
          <w:bCs/>
          <w:szCs w:val="21"/>
        </w:rPr>
        <w:t>煮饭和保压煮饭二个阶段，通过如图丙所示的“锅内压强与时间关系”图象可了解其工作过程：接通电源，</w:t>
      </w:r>
      <w:r>
        <w:rPr>
          <w:rFonts w:ascii="Times New Roman" w:eastAsia="新宋体" w:hAnsi="Times New Roman" w:hint="eastAsia"/>
          <w:b/>
          <w:bCs/>
          <w:szCs w:val="21"/>
        </w:rPr>
        <w:t>S</w:t>
      </w:r>
      <w:r>
        <w:rPr>
          <w:rFonts w:ascii="Times New Roman" w:eastAsia="新宋体" w:hAnsi="Times New Roman" w:hint="eastAsia"/>
          <w:b/>
          <w:bCs/>
          <w:szCs w:val="21"/>
        </w:rPr>
        <w:t>自动接到</w:t>
      </w:r>
      <w:r>
        <w:rPr>
          <w:rFonts w:ascii="Times New Roman" w:eastAsia="新宋体" w:hAnsi="Times New Roman" w:hint="eastAsia"/>
          <w:b/>
          <w:bCs/>
          <w:szCs w:val="21"/>
        </w:rPr>
        <w:t>a</w:t>
      </w:r>
      <w:r>
        <w:rPr>
          <w:rFonts w:ascii="Times New Roman" w:eastAsia="新宋体" w:hAnsi="Times New Roman" w:hint="eastAsia"/>
          <w:b/>
          <w:bCs/>
          <w:szCs w:val="21"/>
        </w:rPr>
        <w:t>，同时</w:t>
      </w:r>
      <w:r>
        <w:rPr>
          <w:rFonts w:ascii="Times New Roman" w:eastAsia="新宋体" w:hAnsi="Times New Roman" w:hint="eastAsia"/>
          <w:b/>
          <w:bCs/>
          <w:szCs w:val="21"/>
        </w:rPr>
        <w:t>S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b/>
          <w:bCs/>
          <w:szCs w:val="21"/>
        </w:rPr>
        <w:t>自动闭合，</w:t>
      </w:r>
      <w:r>
        <w:rPr>
          <w:b/>
          <w:bCs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1214120</wp:posOffset>
            </wp:positionV>
            <wp:extent cx="5109210" cy="1816735"/>
            <wp:effectExtent l="0" t="0" r="8890" b="12065"/>
            <wp:wrapSquare wrapText="bothSides"/>
            <wp:docPr id="6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109210" cy="1816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/>
          <w:szCs w:val="21"/>
        </w:rPr>
        <w:t>电压力锅进入升压煮饭状态；当锅内压强达</w:t>
      </w:r>
      <w:r>
        <w:rPr>
          <w:rFonts w:ascii="Times New Roman" w:eastAsia="新宋体" w:hAnsi="Times New Roman" w:hint="eastAsia"/>
          <w:b/>
          <w:bCs/>
          <w:szCs w:val="21"/>
        </w:rPr>
        <w:t>180kPa</w:t>
      </w:r>
      <w:r>
        <w:rPr>
          <w:rFonts w:ascii="Times New Roman" w:eastAsia="新宋体" w:hAnsi="Times New Roman" w:hint="eastAsia"/>
          <w:b/>
          <w:bCs/>
          <w:szCs w:val="21"/>
        </w:rPr>
        <w:t>时，</w:t>
      </w:r>
      <w:r>
        <w:rPr>
          <w:rFonts w:ascii="Times New Roman" w:eastAsia="新宋体" w:hAnsi="Times New Roman" w:hint="eastAsia"/>
          <w:b/>
          <w:bCs/>
          <w:szCs w:val="21"/>
        </w:rPr>
        <w:t>S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b/>
          <w:bCs/>
          <w:szCs w:val="21"/>
        </w:rPr>
        <w:t>自动断开，进入保压煮饭状态，当锅内压强降至</w:t>
      </w:r>
      <w:r>
        <w:rPr>
          <w:rFonts w:ascii="Times New Roman" w:eastAsia="新宋体" w:hAnsi="Times New Roman" w:hint="eastAsia"/>
          <w:b/>
          <w:bCs/>
          <w:szCs w:val="21"/>
        </w:rPr>
        <w:t>160kPa</w:t>
      </w:r>
      <w:r>
        <w:rPr>
          <w:rFonts w:ascii="Times New Roman" w:eastAsia="新宋体" w:hAnsi="Times New Roman" w:hint="eastAsia"/>
          <w:b/>
          <w:bCs/>
          <w:szCs w:val="21"/>
        </w:rPr>
        <w:t>时，</w:t>
      </w:r>
      <w:r>
        <w:rPr>
          <w:rFonts w:ascii="Times New Roman" w:eastAsia="新宋体" w:hAnsi="Times New Roman" w:hint="eastAsia"/>
          <w:b/>
          <w:bCs/>
          <w:szCs w:val="21"/>
        </w:rPr>
        <w:t>S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b/>
          <w:bCs/>
          <w:szCs w:val="21"/>
        </w:rPr>
        <w:t>又会自动闭合；当保压煮饭状态结束，饭就熟了，</w:t>
      </w:r>
      <w:r>
        <w:rPr>
          <w:rFonts w:ascii="Times New Roman" w:eastAsia="新宋体" w:hAnsi="Times New Roman" w:hint="eastAsia"/>
          <w:b/>
          <w:bCs/>
          <w:szCs w:val="21"/>
        </w:rPr>
        <w:t>S</w:t>
      </w:r>
      <w:r>
        <w:rPr>
          <w:rFonts w:ascii="Times New Roman" w:eastAsia="新宋体" w:hAnsi="Times New Roman" w:hint="eastAsia"/>
          <w:b/>
          <w:bCs/>
          <w:szCs w:val="21"/>
        </w:rPr>
        <w:t>自动接到</w:t>
      </w:r>
      <w:r>
        <w:rPr>
          <w:rFonts w:ascii="Times New Roman" w:eastAsia="新宋体" w:hAnsi="Times New Roman" w:hint="eastAsia"/>
          <w:b/>
          <w:bCs/>
          <w:szCs w:val="21"/>
        </w:rPr>
        <w:t>b</w:t>
      </w:r>
      <w:r>
        <w:rPr>
          <w:rFonts w:ascii="Times New Roman" w:eastAsia="新宋体" w:hAnsi="Times New Roman" w:hint="eastAsia"/>
          <w:b/>
          <w:bCs/>
          <w:szCs w:val="21"/>
        </w:rPr>
        <w:t>，进入保温状态。已知大气压为</w:t>
      </w:r>
      <w:r>
        <w:rPr>
          <w:rFonts w:ascii="Times New Roman" w:eastAsia="新宋体" w:hAnsi="Times New Roman" w:hint="eastAsia"/>
          <w:b/>
          <w:bCs/>
          <w:szCs w:val="21"/>
        </w:rPr>
        <w:t>1.0</w:t>
      </w:r>
      <w:bookmarkStart w:id="7" w:name="_Hlk4314383"/>
      <w:r>
        <w:rPr>
          <w:rFonts w:ascii="Times New Roman" w:eastAsia="新宋体" w:hAnsi="Times New Roman" w:hint="eastAsia"/>
          <w:b/>
          <w:bCs/>
          <w:szCs w:val="21"/>
        </w:rPr>
        <w:t>×</w:t>
      </w:r>
      <w:r>
        <w:rPr>
          <w:rFonts w:ascii="Times New Roman" w:eastAsia="新宋体" w:hAnsi="Times New Roman" w:hint="eastAsia"/>
          <w:b/>
          <w:bCs/>
          <w:szCs w:val="21"/>
        </w:rPr>
        <w:t>10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perscript"/>
        </w:rPr>
        <w:t>5</w:t>
      </w:r>
      <w:bookmarkEnd w:id="7"/>
      <w:r>
        <w:rPr>
          <w:rFonts w:ascii="Times New Roman" w:eastAsia="新宋体" w:hAnsi="Times New Roman" w:hint="eastAsia"/>
          <w:b/>
          <w:bCs/>
          <w:szCs w:val="21"/>
        </w:rPr>
        <w:t>Pa</w:t>
      </w:r>
      <w:r>
        <w:rPr>
          <w:rFonts w:ascii="Times New Roman" w:eastAsia="新宋体" w:hAnsi="Times New Roman" w:hint="eastAsia"/>
          <w:b/>
          <w:bCs/>
          <w:szCs w:val="21"/>
        </w:rPr>
        <w:t>，压力锅盖横截面积为</w:t>
      </w:r>
      <w:r>
        <w:rPr>
          <w:rFonts w:ascii="Times New Roman" w:eastAsia="新宋体" w:hAnsi="Times New Roman" w:hint="eastAsia"/>
          <w:b/>
          <w:bCs/>
          <w:szCs w:val="21"/>
        </w:rPr>
        <w:t>300cm</w:t>
      </w:r>
      <w:r>
        <w:rPr>
          <w:rFonts w:ascii="Times New Roman" w:eastAsia="新宋体" w:hAnsi="Times New Roman" w:hint="eastAsia"/>
          <w:b/>
          <w:bCs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．求：</w:t>
      </w:r>
    </w:p>
    <w:p w:rsidR="002463A7" w:rsidRDefault="00C4696C">
      <w:pPr>
        <w:spacing w:line="360" w:lineRule="auto"/>
        <w:ind w:leftChars="130" w:left="273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 w:hint="eastAsia"/>
          <w:b/>
          <w:bCs/>
          <w:szCs w:val="21"/>
        </w:rPr>
        <w:t>1</w:t>
      </w:r>
      <w:r>
        <w:rPr>
          <w:rFonts w:ascii="Times New Roman" w:eastAsia="新宋体" w:hAnsi="Times New Roman" w:hint="eastAsia"/>
          <w:b/>
          <w:bCs/>
          <w:szCs w:val="21"/>
        </w:rPr>
        <w:t>）电压力锅处于保温时功率为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b/>
          <w:bCs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b/>
          <w:bCs/>
          <w:szCs w:val="21"/>
        </w:rPr>
        <w:t>。</w:t>
      </w:r>
    </w:p>
    <w:p w:rsidR="002463A7" w:rsidRDefault="00C4696C">
      <w:pPr>
        <w:spacing w:line="360" w:lineRule="auto"/>
        <w:ind w:leftChars="130" w:left="273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 w:hint="eastAsia"/>
          <w:b/>
          <w:bCs/>
          <w:szCs w:val="21"/>
        </w:rPr>
        <w:t>2</w:t>
      </w:r>
      <w:r>
        <w:rPr>
          <w:rFonts w:ascii="Times New Roman" w:eastAsia="新宋体" w:hAnsi="Times New Roman" w:hint="eastAsia"/>
          <w:b/>
          <w:bCs/>
          <w:szCs w:val="21"/>
        </w:rPr>
        <w:t>）当升压刚结束时，电压力锅内气体对锅盖的压力多大？</w:t>
      </w:r>
    </w:p>
    <w:p w:rsidR="002463A7" w:rsidRDefault="00C4696C">
      <w:pPr>
        <w:spacing w:line="360" w:lineRule="auto"/>
        <w:ind w:leftChars="130" w:left="273"/>
        <w:rPr>
          <w:b/>
          <w:bCs/>
        </w:rPr>
      </w:pP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 w:hint="eastAsia"/>
          <w:b/>
          <w:bCs/>
          <w:szCs w:val="21"/>
        </w:rPr>
        <w:t>3</w:t>
      </w:r>
      <w:r>
        <w:rPr>
          <w:rFonts w:ascii="Times New Roman" w:eastAsia="新宋体" w:hAnsi="Times New Roman" w:hint="eastAsia"/>
          <w:b/>
          <w:bCs/>
          <w:szCs w:val="21"/>
        </w:rPr>
        <w:t>）这次饭煮熟，电压力锅共消耗的电能是多少？</w:t>
      </w:r>
    </w:p>
    <w:sectPr w:rsidR="002463A7" w:rsidSect="002463A7">
      <w:headerReference w:type="default" r:id="rId35"/>
      <w:footerReference w:type="default" r:id="rId36"/>
      <w:pgSz w:w="10318" w:h="14570"/>
      <w:pgMar w:top="1020" w:right="1020" w:bottom="1020" w:left="1020" w:header="737" w:footer="737" w:gutter="0"/>
      <w:pgNumType w:chapStyle="5" w:chapSep="colon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96C" w:rsidRDefault="00C4696C" w:rsidP="002463A7">
      <w:pPr>
        <w:spacing w:after="0" w:line="240" w:lineRule="auto"/>
      </w:pPr>
      <w:r>
        <w:separator/>
      </w:r>
    </w:p>
  </w:endnote>
  <w:endnote w:type="continuationSeparator" w:id="1">
    <w:p w:rsidR="00C4696C" w:rsidRDefault="00C4696C" w:rsidP="0024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3A7" w:rsidRDefault="00C4696C">
    <w:pPr>
      <w:pStyle w:val="a6"/>
      <w:jc w:val="center"/>
    </w:pPr>
    <w:r>
      <w:rPr>
        <w:rFonts w:hint="eastAsia"/>
      </w:rPr>
      <w:t>第</w:t>
    </w:r>
    <w:r w:rsidR="002463A7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2463A7">
      <w:rPr>
        <w:b/>
        <w:bCs/>
        <w:sz w:val="24"/>
        <w:szCs w:val="24"/>
      </w:rPr>
      <w:fldChar w:fldCharType="separate"/>
    </w:r>
    <w:r w:rsidR="005E4A4C">
      <w:rPr>
        <w:b/>
        <w:bCs/>
        <w:noProof/>
      </w:rPr>
      <w:t>8</w:t>
    </w:r>
    <w:r w:rsidR="002463A7"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 w:rsidR="002463A7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2463A7">
      <w:rPr>
        <w:b/>
        <w:bCs/>
        <w:sz w:val="24"/>
        <w:szCs w:val="24"/>
      </w:rPr>
      <w:fldChar w:fldCharType="separate"/>
    </w:r>
    <w:r w:rsidR="005E4A4C">
      <w:rPr>
        <w:b/>
        <w:bCs/>
        <w:noProof/>
      </w:rPr>
      <w:t>8</w:t>
    </w:r>
    <w:r w:rsidR="002463A7"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2463A7" w:rsidRDefault="002463A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96C" w:rsidRDefault="00C4696C" w:rsidP="002463A7">
      <w:pPr>
        <w:spacing w:after="0" w:line="240" w:lineRule="auto"/>
      </w:pPr>
      <w:r>
        <w:separator/>
      </w:r>
    </w:p>
  </w:footnote>
  <w:footnote w:type="continuationSeparator" w:id="1">
    <w:p w:rsidR="00C4696C" w:rsidRDefault="00C4696C" w:rsidP="00246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3A7" w:rsidRDefault="002463A7">
    <w:pPr>
      <w:pStyle w:val="a7"/>
      <w:pBdr>
        <w:bottom w:val="nil"/>
      </w:pBdr>
      <w:tabs>
        <w:tab w:val="clear" w:pos="4153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C51BA78"/>
    <w:multiLevelType w:val="singleLevel"/>
    <w:tmpl w:val="FC51BA78"/>
    <w:lvl w:ilvl="0">
      <w:start w:val="4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63A7"/>
    <w:rsid w:val="002463A7"/>
    <w:rsid w:val="005E4A4C"/>
    <w:rsid w:val="00C46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A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2463A7"/>
    <w:rPr>
      <w:rFonts w:ascii="宋体" w:hAnsi="Courier New"/>
      <w:szCs w:val="21"/>
    </w:rPr>
  </w:style>
  <w:style w:type="paragraph" w:styleId="a4">
    <w:name w:val="Date"/>
    <w:basedOn w:val="a"/>
    <w:next w:val="a"/>
    <w:link w:val="Char"/>
    <w:uiPriority w:val="99"/>
    <w:semiHidden/>
    <w:unhideWhenUsed/>
    <w:qFormat/>
    <w:rsid w:val="002463A7"/>
    <w:pPr>
      <w:ind w:leftChars="2500" w:left="100"/>
    </w:pPr>
  </w:style>
  <w:style w:type="paragraph" w:styleId="a5">
    <w:name w:val="Balloon Text"/>
    <w:basedOn w:val="a"/>
    <w:link w:val="Char0"/>
    <w:uiPriority w:val="99"/>
    <w:semiHidden/>
    <w:unhideWhenUsed/>
    <w:qFormat/>
    <w:rsid w:val="002463A7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qFormat/>
    <w:rsid w:val="00246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semiHidden/>
    <w:unhideWhenUsed/>
    <w:qFormat/>
    <w:rsid w:val="00246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2463A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9">
    <w:name w:val="Table Grid"/>
    <w:basedOn w:val="a1"/>
    <w:qFormat/>
    <w:rsid w:val="002463A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unhideWhenUsed/>
    <w:qFormat/>
    <w:rsid w:val="002463A7"/>
    <w:rPr>
      <w:color w:val="0000FF" w:themeColor="hyperlink"/>
      <w:u w:val="single"/>
    </w:rPr>
  </w:style>
  <w:style w:type="character" w:customStyle="1" w:styleId="Char2">
    <w:name w:val="页眉 Char"/>
    <w:basedOn w:val="a0"/>
    <w:link w:val="a7"/>
    <w:uiPriority w:val="99"/>
    <w:semiHidden/>
    <w:qFormat/>
    <w:rsid w:val="002463A7"/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qFormat/>
    <w:rsid w:val="002463A7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2463A7"/>
    <w:rPr>
      <w:sz w:val="18"/>
      <w:szCs w:val="18"/>
    </w:rPr>
  </w:style>
  <w:style w:type="paragraph" w:styleId="ab">
    <w:name w:val="No Spacing"/>
    <w:link w:val="Char3"/>
    <w:uiPriority w:val="1"/>
    <w:qFormat/>
    <w:rsid w:val="002463A7"/>
    <w:rPr>
      <w:sz w:val="22"/>
      <w:szCs w:val="22"/>
    </w:rPr>
  </w:style>
  <w:style w:type="character" w:customStyle="1" w:styleId="Char3">
    <w:name w:val="无间隔 Char"/>
    <w:basedOn w:val="a0"/>
    <w:link w:val="ab"/>
    <w:uiPriority w:val="1"/>
    <w:qFormat/>
    <w:rsid w:val="002463A7"/>
    <w:rPr>
      <w:kern w:val="0"/>
      <w:sz w:val="22"/>
    </w:rPr>
  </w:style>
  <w:style w:type="character" w:styleId="ac">
    <w:name w:val="Placeholder Text"/>
    <w:basedOn w:val="a0"/>
    <w:uiPriority w:val="99"/>
    <w:semiHidden/>
    <w:qFormat/>
    <w:rsid w:val="002463A7"/>
    <w:rPr>
      <w:color w:val="808080"/>
    </w:rPr>
  </w:style>
  <w:style w:type="character" w:customStyle="1" w:styleId="Char">
    <w:name w:val="日期 Char"/>
    <w:basedOn w:val="a0"/>
    <w:link w:val="a4"/>
    <w:uiPriority w:val="99"/>
    <w:semiHidden/>
    <w:qFormat/>
    <w:rsid w:val="002463A7"/>
  </w:style>
  <w:style w:type="paragraph" w:customStyle="1" w:styleId="Style16">
    <w:name w:val="_Style 16"/>
    <w:qFormat/>
    <w:rsid w:val="002463A7"/>
    <w:rPr>
      <w:rFonts w:ascii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34" Type="http://schemas.openxmlformats.org/officeDocument/2006/relationships/image" Target="media/image24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3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oleObject" Target="embeddings/oleObject1.bin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oleObject" Target="embeddings/oleObject2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wmf"/><Relationship Id="rId31" Type="http://schemas.openxmlformats.org/officeDocument/2006/relationships/image" Target="media/image22.w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3E9816C-0013-474F-AEE8-06542BDC20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637</Words>
  <Characters>3632</Characters>
  <Application>Microsoft Office Word</Application>
  <DocSecurity>0</DocSecurity>
  <Lines>30</Lines>
  <Paragraphs>8</Paragraphs>
  <ScaleCrop>false</ScaleCrop>
  <Company>菁优网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2019年03月19日新县首****实验学校的初中物理组卷</dc:title>
  <dc:creator>©2010-2019 jyeoo.com</dc:creator>
  <cp:keywords>jyeoo,菁优网</cp:keywords>
  <cp:lastModifiedBy>User</cp:lastModifiedBy>
  <cp:revision>8</cp:revision>
  <cp:lastPrinted>2019-03-21T22:42:00Z</cp:lastPrinted>
  <dcterms:created xsi:type="dcterms:W3CDTF">2019-03-21T22:42:00Z</dcterms:created>
  <dcterms:modified xsi:type="dcterms:W3CDTF">2019-05-22T14:07:00Z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