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9"/>
        </w:rPr>
      </w:pPr>
      <w:bookmarkStart w:id="0" w:name="_GoBack"/>
      <w:bookmarkEnd w:id="0"/>
    </w:p>
    <w:p>
      <w:pPr>
        <w:spacing w:after="0"/>
        <w:rPr>
          <w:rFonts w:ascii="Times New Roman"/>
          <w:sz w:val="29"/>
        </w:rPr>
        <w:sectPr>
          <w:footerReference r:id="rId3" w:type="default"/>
          <w:type w:val="continuous"/>
          <w:pgSz w:w="11910" w:h="16840"/>
          <w:pgMar w:top="1580" w:right="0" w:bottom="1940" w:left="1460" w:header="720" w:footer="1750" w:gutter="0"/>
          <w:pgNumType w:start="1"/>
        </w:sect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spacing w:before="6"/>
        <w:rPr>
          <w:rFonts w:ascii="Times New Roman"/>
          <w:sz w:val="28"/>
        </w:rPr>
      </w:pPr>
    </w:p>
    <w:p>
      <w:pPr>
        <w:pStyle w:val="4"/>
        <w:ind w:left="126"/>
        <w:rPr>
          <w:rFonts w:hint="eastAsia" w:ascii="黑体" w:eastAsia="黑体"/>
        </w:rPr>
      </w:pPr>
      <w:r>
        <w:rPr>
          <w:rFonts w:hint="eastAsia" w:ascii="黑体" w:eastAsia="黑体"/>
        </w:rPr>
        <w:t>注意事项：</w:t>
      </w:r>
    </w:p>
    <w:p>
      <w:pPr>
        <w:pStyle w:val="2"/>
        <w:spacing w:before="61"/>
      </w:pPr>
      <w:r>
        <w:br w:type="column"/>
      </w:r>
      <w:r>
        <w:rPr>
          <w:rFonts w:ascii="Times New Roman" w:eastAsia="Times New Roman"/>
        </w:rPr>
        <w:t xml:space="preserve">2018/2019 </w:t>
      </w:r>
      <w:r>
        <w:t>学年度第一学期期末质量检测</w:t>
      </w:r>
    </w:p>
    <w:p>
      <w:pPr>
        <w:spacing w:before="0" w:line="460" w:lineRule="exact"/>
        <w:ind w:left="44" w:right="2839" w:firstLine="0"/>
        <w:jc w:val="center"/>
        <w:rPr>
          <w:sz w:val="36"/>
        </w:rPr>
      </w:pPr>
      <w:r>
        <w:rPr>
          <w:sz w:val="36"/>
        </w:rPr>
        <w:t>九年级综合</w:t>
      </w:r>
      <w:r>
        <w:rPr>
          <w:rFonts w:ascii="Times New Roman" w:eastAsia="Times New Roman"/>
          <w:sz w:val="36"/>
        </w:rPr>
        <w:t xml:space="preserve">I </w:t>
      </w:r>
      <w:r>
        <w:rPr>
          <w:sz w:val="36"/>
        </w:rPr>
        <w:t>试卷</w:t>
      </w:r>
    </w:p>
    <w:p>
      <w:pPr>
        <w:spacing w:after="0" w:line="460" w:lineRule="exact"/>
        <w:jc w:val="center"/>
        <w:rPr>
          <w:sz w:val="36"/>
        </w:rPr>
        <w:sectPr>
          <w:type w:val="continuous"/>
          <w:pgSz w:w="11910" w:h="16840"/>
          <w:pgMar w:top="1580" w:right="0" w:bottom="1940" w:left="1460" w:header="720" w:footer="720" w:gutter="0"/>
          <w:cols w:equalWidth="0" w:num="2">
            <w:col w:w="1176" w:space="40"/>
            <w:col w:w="9234"/>
          </w:cols>
        </w:sectPr>
      </w:pPr>
    </w:p>
    <w:p>
      <w:pPr>
        <w:pStyle w:val="8"/>
        <w:numPr>
          <w:ilvl w:val="0"/>
          <w:numId w:val="1"/>
        </w:numPr>
        <w:tabs>
          <w:tab w:val="left" w:pos="548"/>
        </w:tabs>
        <w:spacing w:before="27" w:after="0" w:line="332" w:lineRule="exact"/>
        <w:ind w:left="547" w:right="0" w:hanging="317"/>
        <w:jc w:val="left"/>
        <w:rPr>
          <w:rFonts w:hint="eastAsia" w:ascii="华文楷体" w:eastAsia="华文楷体"/>
          <w:sz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494030</wp:posOffset>
                </wp:positionH>
                <wp:positionV relativeFrom="page">
                  <wp:posOffset>4290695</wp:posOffset>
                </wp:positionV>
                <wp:extent cx="172720" cy="3592195"/>
                <wp:effectExtent l="0" t="0" r="0" b="0"/>
                <wp:wrapNone/>
                <wp:docPr id="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" cy="3592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tabs>
                                <w:tab w:val="left" w:pos="2225"/>
                                <w:tab w:val="left" w:pos="4008"/>
                                <w:tab w:val="left" w:pos="5636"/>
                              </w:tabs>
                              <w:spacing w:line="265" w:lineRule="exact"/>
                              <w:ind w:left="2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学校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班级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w w:val="95"/>
                              </w:rPr>
                              <w:t>考</w:t>
                            </w:r>
                            <w:r>
                              <w:rPr>
                                <w:w w:val="95"/>
                              </w:rPr>
                              <w:t>号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w w:val="99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8.9pt;margin-top:337.85pt;height:282.85pt;width:13.6pt;mso-position-horizontal-relative:page;mso-position-vertical-relative:page;z-index:251663360;mso-width-relative:page;mso-height-relative:page;" filled="f" stroked="f" coordsize="21600,21600" o:gfxdata="UEsDBAoAAAAAAIdO4kAAAAAAAAAAAAAAAAAEAAAAZHJzL1BLAwQUAAAACACHTuJApnL4SNgAAAAL&#10;AQAADwAAAGRycy9kb3ducmV2LnhtbE2PzW7CMBCE75X6DtZW6q3YAZKgNA6HSKg3pFIewMTbOMI/&#10;aWwIvH2XU3ub1Yxmv6m3N2fZFac4BC8hWwhg6LugB99LOH7t3jbAYlJeKxs8SrhjhG3z/FSrSofZ&#10;f+L1kHpGJT5WSoJJaaw4j51Bp+IijOjJ+w6TU4nOqed6UjOVO8uXQhTcqcHTB6NGbA1258PFSdjf&#10;uZlXLj92bVvsi9XPTp0/rJSvL5l4B5bwlv7C8MAndGiI6RQuXkdmJZQlkScJRZmXwB4BkdO4E4nl&#10;OlsDb2r+f0PzC1BLAwQUAAAACACHTuJAM5kW4rABAAA9AwAADgAAAGRycy9lMm9Eb2MueG1srVJL&#10;bhsxDN0X6B0E7euxFbiuBx4HKIIUBYokQNoDyBrJI0A/UIpnfIHmBl1lk33O5XOEkj1O0e6Kbjgc&#10;kXzke+TqcrCG7CRE7V1DZ5MpJdIJ32q3beiP79cfPlESE3ctN97Jhu5lpJfr9+9Wfagl8503rQSC&#10;IC7WfWhol1KoqyqKTloeJz5Ih0HlwfKEv7CtWuA9oltTsen0Y9V7aAN4IWPE16tjkK4LvlJSpFul&#10;okzENBRnS8VCsZtsq/WK11vgodPiNAb/hyks1w6bnqGueOLkAfRfUFYL8NGrNBHeVl4pLWThgGxm&#10;0z/Y3Hc8yMIFxYnhLFP8f7DiZncHRLcNvWCUOG5xR4dfj4enl8PzT8KyPn2INabdB0xMw2c/4J7H&#10;94iPmfagwOYvEiIYR6X3Z3XlkIjIRQu2YBgRGLqYL9lsOc8w1Vt1gJi+SG9JdhoKuL0iKt99i+mY&#10;OqbkZs5fa2PKBo0jfUOXczYvBecIghuHPTKH46zZS8NmOBHb+HaPvPCCsWG2bIEjmq8ONc73Mjow&#10;OpvReQigtx1WFTFKB9xR4XO6p3wEv/+XOd6ufv0K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pnL4&#10;SNgAAAALAQAADwAAAAAAAAABACAAAAAiAAAAZHJzL2Rvd25yZXYueG1sUEsBAhQAFAAAAAgAh07i&#10;QDOZFuKwAQAAPQMAAA4AAAAAAAAAAQAgAAAAJwEAAGRycy9lMm9Eb2MueG1sUEsFBgAAAAAGAAYA&#10;WQEAAEkF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4"/>
                        <w:tabs>
                          <w:tab w:val="left" w:pos="2225"/>
                          <w:tab w:val="left" w:pos="4008"/>
                          <w:tab w:val="left" w:pos="5636"/>
                        </w:tabs>
                        <w:spacing w:line="265" w:lineRule="exact"/>
                        <w:ind w:left="20"/>
                        <w:rPr>
                          <w:rFonts w:ascii="Times New Roman" w:eastAsia="Times New Roman"/>
                        </w:rPr>
                      </w:pPr>
                      <w:r>
                        <w:t>学校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班级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"/>
                          <w:w w:val="95"/>
                        </w:rPr>
                        <w:t>考</w:t>
                      </w:r>
                      <w:r>
                        <w:rPr>
                          <w:w w:val="95"/>
                        </w:rPr>
                        <w:t>号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w w:val="99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494030</wp:posOffset>
                </wp:positionH>
                <wp:positionV relativeFrom="page">
                  <wp:posOffset>2755900</wp:posOffset>
                </wp:positionV>
                <wp:extent cx="172720" cy="1325880"/>
                <wp:effectExtent l="0" t="0" r="0" b="0"/>
                <wp:wrapNone/>
                <wp:docPr id="3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" cy="1325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tabs>
                                <w:tab w:val="left" w:pos="2067"/>
                              </w:tabs>
                              <w:spacing w:line="265" w:lineRule="exact"/>
                              <w:ind w:left="2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w w:val="95"/>
                              </w:rPr>
                              <w:t>姓名</w:t>
                            </w:r>
                            <w:r>
                              <w:rPr>
                                <w:rFonts w:ascii="Times New Roman" w:eastAsia="Times New Roman"/>
                                <w:w w:val="9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8.9pt;margin-top:217pt;height:104.4pt;width:13.6pt;mso-position-horizontal-relative:page;mso-position-vertical-relative:page;z-index:251664384;mso-width-relative:page;mso-height-relative:page;" filled="f" stroked="f" coordsize="21600,21600" o:gfxdata="UEsDBAoAAAAAAIdO4kAAAAAAAAAAAAAAAAAEAAAAZHJzL1BLAwQUAAAACACHTuJA72rKvdcAAAAK&#10;AQAADwAAAGRycy9kb3ducmV2LnhtbE2PzW7CMBCE75V4B2uReis2JASUZsMhEuoNqZQHMLEbR/gn&#10;jQ2Bt+9yam+zmtHsN9Xu7iy76TH2wSMsFwKY9m1Qve8QTl/7ty2wmKRX0gavER46wq6evVSyVGHy&#10;n/p2TB2jEh9LiWBSGkrOY2u0k3ERBu3J+w6jk4nOseNqlBOVO8tXQhTcyd7TByMH3RjdXo5Xh3B4&#10;cDNlbn1qm6Y4FNnPXl4+LOLrfCnegSV9T39heOITOtTEdA5XryKzCJsNkSeEPMtp0zMg1iTOCEW+&#10;2gKvK/5/Qv0LUEsDBBQAAAAIAIdO4kDe45d2sQEAAD0DAAAOAAAAZHJzL2Uyb0RvYy54bWytUs1O&#10;GzEQviPxDpbvzSYb0qSrbJAqRFWpKki0D+B47awl22PZJrt5gfIGnLhw57nyHIxNNlRwQ1xmZz1/&#10;3/fNLM97o8lW+KDA1nQyGlMiLIdG2U1N//65/LKgJERmG6bBipruRKDnq9OTZecqUUILuhGeYBMb&#10;qs7VtI3RVUUReCsMCyNwwmJQgjcs4q/fFI1nHXY3uijH469FB75xHrgIAV8vXoJ0lftLKXi8kjKI&#10;SHRNEVvM1me7TrZYLVm18cy1ih9gsA+gMExZHHpsdcEiI7devWtlFPcQQMYRB1OAlIqLzAHZTMZv&#10;2Ny0zInMBcUJ7ihT+Ly2/Pf22hPV1HR6RollBne0v7/bPzztH/+RadKnc6HCtBuHibH/Dj3ueXgP&#10;+Jho99Kb9EVCBOOo9O6orugj4aloXs5LjHAMTablbLHI8hev1c6H+EOAIcmpqcftZVHZ9leIiART&#10;h5Q0zMKl0jpvUFvS1fTbrJzlgmMEK7TFwsThBWvyYr/uD8TW0OyQF14wDky2nCNE/dOixuleBscP&#10;znpwbp1Xmxarshh5Au4ogzzcUzqC//8zjterXz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72rK&#10;vdcAAAAKAQAADwAAAAAAAAABACAAAAAiAAAAZHJzL2Rvd25yZXYueG1sUEsBAhQAFAAAAAgAh07i&#10;QN7jl3axAQAAPQMAAA4AAAAAAAAAAQAgAAAAJgEAAGRycy9lMm9Eb2MueG1sUEsFBgAAAAAGAAYA&#10;WQEAAEkF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4"/>
                        <w:tabs>
                          <w:tab w:val="left" w:pos="2067"/>
                        </w:tabs>
                        <w:spacing w:line="265" w:lineRule="exact"/>
                        <w:ind w:left="20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w w:val="95"/>
                        </w:rPr>
                        <w:t>姓名</w:t>
                      </w:r>
                      <w:r>
                        <w:rPr>
                          <w:rFonts w:ascii="Times New Roman" w:eastAsia="Times New Roman"/>
                          <w:w w:val="95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696595</wp:posOffset>
                </wp:positionH>
                <wp:positionV relativeFrom="page">
                  <wp:posOffset>1257935</wp:posOffset>
                </wp:positionV>
                <wp:extent cx="158115" cy="8157845"/>
                <wp:effectExtent l="0" t="0" r="0" b="0"/>
                <wp:wrapNone/>
                <wp:docPr id="3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" cy="81578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49" w:lineRule="exact"/>
                              <w:ind w:left="20"/>
                            </w:pPr>
                            <w:r>
                              <w:t>………………………………………………密………………………………………封……………………………线……………………………………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4.85pt;margin-top:99.05pt;height:642.35pt;width:12.45pt;mso-position-horizontal-relative:page;mso-position-vertical-relative:page;z-index:251665408;mso-width-relative:page;mso-height-relative:page;" filled="f" stroked="f" coordsize="21600,21600" o:gfxdata="UEsDBAoAAAAAAIdO4kAAAAAAAAAAAAAAAAAEAAAAZHJzL1BLAwQUAAAACACHTuJAnFY32NgAAAAM&#10;AQAADwAAAGRycy9kb3ducmV2LnhtbE2PzU7DMBCE70i8g7VI3KidpoQ0xOkhUsWtEqUPsI1NHNU/&#10;IXab9u3ZnuA2o/00O1Nvrs6yi57iELyEbCGAad8FNfhewuFr+1ICiwm9Qhu8lnDTETbN40ONlQqz&#10;/9SXfeoZhfhYoQST0lhxHjujHcZFGLWn23eYHCayU8/VhDOFO8uXQhTc4eDpg8FRt0Z3p/3ZSdjd&#10;uJlz93ro2rbYFfnPFk8fVsrnp0y8A0v6mv5guNen6tBQp2M4exWZJS/Wb4SSWJcZsDuRrwpgRxKr&#10;clkCb2r+f0TzC1BLAwQUAAAACACHTuJAkO3ahrIBAAA9AwAADgAAAGRycy9lMm9Eb2MueG1srVLN&#10;btswDL4X6DsIui+Os7rNjDgFiqJFgaEt0O0BFFmKBegPlBo7L9C9QU+77N7nynOMUuJ02G5DLzQt&#10;kh/5feTicjCabAQE5WxDy8mUEmG5a5VdN/T7t5tPc0pCZLZl2lnR0K0I9HJ5erLofS1mrnO6FUAQ&#10;xIa69w3tYvR1UQTeCcPCxHlhMSgdGBbxF9ZFC6xHdKOL2XR6XvQOWg+OixDw9XofpMuML6Xg8UHK&#10;ICLRDcXZYraQ7SrZYrlg9RqY7xQ/jMH+YwrDlMWmR6hrFhl5BvUPlFEcXHAyTrgzhZNScZE5IJty&#10;+hebp455kbmgOMEfZQofB8vvN49AVNvQz+eUWGZwR7vXH7ufb7tfL+Qs6dP7UGPak8fEOFy5Afc8&#10;vgd8TLQHCSZ9kRDBOCq9Paorhkh4KqrmZVlRwjE0L6uL+VmVYIr3ag8h3gpnSHIaCri9LCrbfA1x&#10;nzqmpGbW3Sit8wa1JX1Dv1SzKhccIwiuLfZIHPazJi8Oq+FAbOXaLfLCC8aGyc4ucHh9Z1HjdC+j&#10;A6OzGp1nD2rdYVUWI3fAHWU+h3tKR/Dnf57j/eqX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c&#10;VjfY2AAAAAwBAAAPAAAAAAAAAAEAIAAAACIAAABkcnMvZG93bnJldi54bWxQSwECFAAUAAAACACH&#10;TuJAkO3ahrIBAAA9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4"/>
                        <w:spacing w:line="249" w:lineRule="exact"/>
                        <w:ind w:left="20"/>
                      </w:pPr>
                      <w:r>
                        <w:t>………………………………………………密………………………………………封……………………………线……………………………………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楷体" w:eastAsia="华文楷体"/>
          <w:spacing w:val="-4"/>
          <w:sz w:val="21"/>
        </w:rPr>
        <w:t xml:space="preserve">本试卷包含物理、化学两部分．试卷满分 </w:t>
      </w:r>
      <w:r>
        <w:rPr>
          <w:rFonts w:ascii="Times New Roman" w:eastAsia="Times New Roman"/>
          <w:sz w:val="21"/>
        </w:rPr>
        <w:t>170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rFonts w:hint="eastAsia" w:ascii="华文楷体" w:eastAsia="华文楷体"/>
          <w:spacing w:val="-4"/>
          <w:sz w:val="21"/>
        </w:rPr>
        <w:t xml:space="preserve">分，其中物理为 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hint="eastAsia" w:ascii="华文楷体" w:eastAsia="华文楷体"/>
          <w:spacing w:val="-3"/>
          <w:sz w:val="21"/>
        </w:rPr>
        <w:t xml:space="preserve">分，化学为 </w:t>
      </w:r>
      <w:r>
        <w:rPr>
          <w:rFonts w:ascii="Times New Roman" w:eastAsia="Times New Roman"/>
          <w:sz w:val="21"/>
        </w:rPr>
        <w:t>70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rFonts w:hint="eastAsia" w:ascii="华文楷体" w:eastAsia="华文楷体"/>
          <w:spacing w:val="-5"/>
          <w:sz w:val="21"/>
        </w:rPr>
        <w:t>分．考试</w:t>
      </w:r>
    </w:p>
    <w:p>
      <w:pPr>
        <w:pStyle w:val="4"/>
        <w:spacing w:line="319" w:lineRule="exact"/>
        <w:ind w:left="642"/>
        <w:rPr>
          <w:rFonts w:hint="eastAsia" w:ascii="华文楷体" w:eastAsia="华文楷体"/>
        </w:rPr>
      </w:pPr>
      <w:r>
        <w:rPr>
          <w:rFonts w:hint="eastAsia" w:ascii="华文楷体" w:eastAsia="华文楷体"/>
        </w:rPr>
        <w:t xml:space="preserve">时间 </w:t>
      </w:r>
      <w:r>
        <w:rPr>
          <w:rFonts w:ascii="Times New Roman" w:eastAsia="Times New Roman"/>
        </w:rPr>
        <w:t xml:space="preserve">150 </w:t>
      </w:r>
      <w:r>
        <w:rPr>
          <w:rFonts w:hint="eastAsia" w:ascii="华文楷体" w:eastAsia="华文楷体"/>
        </w:rPr>
        <w:t>分钟．</w:t>
      </w:r>
    </w:p>
    <w:p>
      <w:pPr>
        <w:pStyle w:val="8"/>
        <w:numPr>
          <w:ilvl w:val="0"/>
          <w:numId w:val="1"/>
        </w:numPr>
        <w:tabs>
          <w:tab w:val="left" w:pos="548"/>
        </w:tabs>
        <w:spacing w:before="0" w:after="0" w:line="320" w:lineRule="exact"/>
        <w:ind w:left="547" w:right="0" w:hanging="317"/>
        <w:jc w:val="left"/>
        <w:rPr>
          <w:rFonts w:hint="eastAsia" w:ascii="华文楷体" w:eastAsia="华文楷体"/>
          <w:sz w:val="21"/>
        </w:rPr>
      </w:pPr>
      <w:r>
        <w:rPr>
          <w:rFonts w:hint="eastAsia" w:ascii="华文楷体" w:eastAsia="华文楷体"/>
          <w:sz w:val="21"/>
        </w:rPr>
        <w:t>本试卷中所有试题必须作答在答题卡上规定的位置，否则不给分．</w:t>
      </w:r>
    </w:p>
    <w:p>
      <w:pPr>
        <w:pStyle w:val="8"/>
        <w:numPr>
          <w:ilvl w:val="0"/>
          <w:numId w:val="1"/>
        </w:numPr>
        <w:tabs>
          <w:tab w:val="left" w:pos="548"/>
        </w:tabs>
        <w:spacing w:before="0" w:after="0" w:line="333" w:lineRule="exact"/>
        <w:ind w:left="547" w:right="0" w:hanging="317"/>
        <w:jc w:val="left"/>
        <w:rPr>
          <w:rFonts w:hint="eastAsia" w:ascii="华文楷体" w:eastAsia="华文楷体"/>
          <w:sz w:val="21"/>
        </w:rPr>
      </w:pPr>
      <w:r>
        <w:rPr>
          <w:rFonts w:hint="eastAsia" w:ascii="华文楷体" w:eastAsia="华文楷体"/>
          <w:spacing w:val="-5"/>
          <w:sz w:val="21"/>
        </w:rPr>
        <w:t xml:space="preserve">答题前，务必将自己的姓名、准考证号用 </w:t>
      </w:r>
      <w:r>
        <w:rPr>
          <w:rFonts w:ascii="Times New Roman" w:eastAsia="Times New Roman"/>
          <w:sz w:val="21"/>
        </w:rPr>
        <w:t>0.5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rFonts w:hint="eastAsia" w:ascii="华文楷体" w:eastAsia="华文楷体"/>
          <w:sz w:val="21"/>
        </w:rPr>
        <w:t>毫米黑色墨水签字笔填写在试卷及答题卡上．</w:t>
      </w:r>
    </w:p>
    <w:p>
      <w:pPr>
        <w:spacing w:before="23"/>
        <w:ind w:left="2989" w:right="0" w:firstLine="0"/>
        <w:jc w:val="left"/>
        <w:rPr>
          <w:sz w:val="30"/>
        </w:rPr>
      </w:pPr>
      <w:r>
        <w:rPr>
          <w:spacing w:val="28"/>
          <w:sz w:val="30"/>
        </w:rPr>
        <w:t>物理部分</w:t>
      </w:r>
      <w:r>
        <w:rPr>
          <w:sz w:val="30"/>
        </w:rPr>
        <w:t>（</w:t>
      </w:r>
      <w:r>
        <w:rPr>
          <w:spacing w:val="-122"/>
          <w:sz w:val="30"/>
        </w:rPr>
        <w:t xml:space="preserve"> </w:t>
      </w:r>
      <w:r>
        <w:rPr>
          <w:rFonts w:ascii="Times New Roman" w:eastAsia="Times New Roman"/>
          <w:spacing w:val="8"/>
          <w:sz w:val="30"/>
        </w:rPr>
        <w:t xml:space="preserve">100 </w:t>
      </w:r>
      <w:r>
        <w:rPr>
          <w:spacing w:val="28"/>
          <w:sz w:val="30"/>
        </w:rPr>
        <w:t>分</w:t>
      </w:r>
      <w:r>
        <w:rPr>
          <w:sz w:val="30"/>
        </w:rPr>
        <w:t>）</w:t>
      </w:r>
    </w:p>
    <w:p>
      <w:pPr>
        <w:pStyle w:val="4"/>
        <w:spacing w:before="186" w:line="199" w:lineRule="auto"/>
        <w:ind w:left="128"/>
      </w:pPr>
      <w:r>
        <w:rPr>
          <w:spacing w:val="-6"/>
        </w:rPr>
        <w:t xml:space="preserve">一、选择题：本题共 </w:t>
      </w:r>
      <w:r>
        <w:rPr>
          <w:rFonts w:ascii="Times New Roman" w:eastAsia="Times New Roman"/>
        </w:rPr>
        <w:t xml:space="preserve">12 </w:t>
      </w:r>
      <w:r>
        <w:rPr>
          <w:spacing w:val="-8"/>
        </w:rPr>
        <w:t xml:space="preserve">小题，每小题 </w:t>
      </w:r>
      <w:r>
        <w:rPr>
          <w:rFonts w:ascii="Times New Roman" w:eastAsia="Times New Roman"/>
        </w:rPr>
        <w:t xml:space="preserve">2 </w:t>
      </w:r>
      <w:r>
        <w:rPr>
          <w:spacing w:val="-14"/>
        </w:rPr>
        <w:t xml:space="preserve">分，共 </w:t>
      </w:r>
      <w:r>
        <w:rPr>
          <w:rFonts w:ascii="Times New Roman" w:eastAsia="Times New Roman"/>
        </w:rPr>
        <w:t xml:space="preserve">24 </w:t>
      </w:r>
      <w:r>
        <w:t>分．每小题</w:t>
      </w:r>
      <w:r>
        <w:rPr>
          <w:spacing w:val="-149"/>
        </w:rPr>
        <w:t>只</w:t>
      </w:r>
      <w:r>
        <w:rPr>
          <w:spacing w:val="-61"/>
          <w:position w:val="-7"/>
        </w:rPr>
        <w:t>．</w:t>
      </w:r>
      <w:r>
        <w:rPr>
          <w:spacing w:val="-148"/>
        </w:rPr>
        <w:t>有</w:t>
      </w:r>
      <w:r>
        <w:rPr>
          <w:spacing w:val="-59"/>
          <w:position w:val="-7"/>
        </w:rPr>
        <w:t>．</w:t>
      </w:r>
      <w:r>
        <w:rPr>
          <w:spacing w:val="-149"/>
        </w:rPr>
        <w:t>一</w:t>
      </w:r>
      <w:r>
        <w:rPr>
          <w:spacing w:val="-61"/>
          <w:position w:val="-7"/>
        </w:rPr>
        <w:t>．</w:t>
      </w:r>
      <w:r>
        <w:rPr>
          <w:spacing w:val="-148"/>
        </w:rPr>
        <w:t>个</w:t>
      </w:r>
      <w:r>
        <w:rPr>
          <w:spacing w:val="-59"/>
          <w:position w:val="-7"/>
        </w:rPr>
        <w:t>．</w:t>
      </w:r>
      <w:r>
        <w:t>选项正确．</w:t>
      </w:r>
    </w:p>
    <w:p>
      <w:pPr>
        <w:pStyle w:val="8"/>
        <w:numPr>
          <w:ilvl w:val="0"/>
          <w:numId w:val="2"/>
        </w:numPr>
        <w:tabs>
          <w:tab w:val="left" w:pos="286"/>
        </w:tabs>
        <w:spacing w:before="0" w:after="3" w:line="246" w:lineRule="exact"/>
        <w:ind w:left="285" w:right="0" w:hanging="160"/>
        <w:jc w:val="left"/>
        <w:rPr>
          <w:sz w:val="21"/>
        </w:rPr>
      </w:pPr>
      <w:r>
        <w:rPr>
          <w:sz w:val="21"/>
        </w:rPr>
        <w:t>在如图所示的简单机械中，属于费力杠杆的是</w:t>
      </w:r>
    </w:p>
    <w:p>
      <w:pPr>
        <w:tabs>
          <w:tab w:val="left" w:pos="1972"/>
          <w:tab w:val="left" w:pos="4012"/>
        </w:tabs>
        <w:spacing w:line="240" w:lineRule="auto"/>
        <w:ind w:left="126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942975" cy="5334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356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1141095" cy="5905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527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943610" cy="61912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936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9"/>
          <w:sz w:val="20"/>
        </w:rPr>
        <w:t xml:space="preserve"> </w:t>
      </w:r>
      <w:r>
        <w:rPr>
          <w:spacing w:val="69"/>
          <w:sz w:val="20"/>
        </w:rPr>
        <w:drawing>
          <wp:inline distT="0" distB="0" distL="0" distR="0">
            <wp:extent cx="990600" cy="657225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1174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tabs>
          <w:tab w:val="left" w:pos="2226"/>
          <w:tab w:val="left" w:pos="4256"/>
          <w:tab w:val="left" w:pos="6006"/>
        </w:tabs>
        <w:spacing w:before="45" w:line="324" w:lineRule="auto"/>
        <w:ind w:left="126" w:right="3448" w:firstLine="420"/>
      </w:pPr>
      <w:r>
        <w:rPr>
          <w:rFonts w:ascii="Times New Roman" w:eastAsia="Times New Roman"/>
        </w:rPr>
        <w:t>A</w:t>
      </w:r>
      <w:r>
        <w:t>．镊子</w:t>
      </w:r>
      <w:r>
        <w:tab/>
      </w:r>
      <w:r>
        <w:rPr>
          <w:rFonts w:ascii="Times New Roman" w:eastAsia="Times New Roman"/>
        </w:rPr>
        <w:t>B</w:t>
      </w:r>
      <w:r>
        <w:t>．订书机</w:t>
      </w:r>
      <w:r>
        <w:tab/>
      </w:r>
      <w:r>
        <w:rPr>
          <w:rFonts w:ascii="Times New Roman" w:eastAsia="Times New Roman"/>
        </w:rPr>
        <w:t>C</w:t>
      </w:r>
      <w:r>
        <w:t>．起子</w:t>
      </w:r>
      <w:r>
        <w:tab/>
      </w:r>
      <w:r>
        <w:rPr>
          <w:rFonts w:ascii="Times New Roman" w:eastAsia="Times New Roman"/>
        </w:rPr>
        <w:t>D</w:t>
      </w:r>
      <w:r>
        <w:t>．钢丝</w:t>
      </w:r>
      <w:r>
        <w:rPr>
          <w:spacing w:val="-15"/>
        </w:rPr>
        <w:t>钳</w:t>
      </w:r>
      <w:r>
        <w:rPr>
          <w:rFonts w:ascii="Times New Roman" w:eastAsia="Times New Roman"/>
        </w:rPr>
        <w:t>2.</w:t>
      </w:r>
      <w:r>
        <w:t>下列生活中的物理数据最接近实际的是</w:t>
      </w:r>
    </w:p>
    <w:p>
      <w:pPr>
        <w:pStyle w:val="4"/>
        <w:tabs>
          <w:tab w:val="left" w:pos="4191"/>
          <w:tab w:val="left" w:pos="4259"/>
        </w:tabs>
        <w:spacing w:line="326" w:lineRule="auto"/>
        <w:ind w:left="337" w:right="2388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．对人体的安全电压为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36V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．把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t>个鸡蛋匀速举高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1m</w:t>
      </w:r>
      <w:r>
        <w:rPr>
          <w:rFonts w:ascii="Times New Roman" w:eastAsia="Times New Roman"/>
          <w:spacing w:val="-2"/>
        </w:rPr>
        <w:t xml:space="preserve"> </w:t>
      </w:r>
      <w:r>
        <w:t>做功大约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10J C</w:t>
      </w:r>
      <w:r>
        <w:t>．日光灯正常工作电流约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200mA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．家用空调的电功率约为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300W</w:t>
      </w:r>
    </w:p>
    <w:p>
      <w:pPr>
        <w:pStyle w:val="8"/>
        <w:numPr>
          <w:ilvl w:val="0"/>
          <w:numId w:val="3"/>
        </w:numPr>
        <w:tabs>
          <w:tab w:val="left" w:pos="286"/>
        </w:tabs>
        <w:spacing w:before="0" w:after="0" w:line="264" w:lineRule="exact"/>
        <w:ind w:left="285" w:right="0" w:hanging="160"/>
        <w:jc w:val="left"/>
        <w:rPr>
          <w:sz w:val="21"/>
        </w:rPr>
      </w:pPr>
      <w:r>
        <w:drawing>
          <wp:anchor distT="0" distB="0" distL="0" distR="0" simplePos="0" relativeHeight="0" behindDoc="0" locked="0" layoutInCell="1" allowOverlap="1">
            <wp:simplePos x="0" y="0"/>
            <wp:positionH relativeFrom="page">
              <wp:posOffset>1150620</wp:posOffset>
            </wp:positionH>
            <wp:positionV relativeFrom="paragraph">
              <wp:posOffset>196215</wp:posOffset>
            </wp:positionV>
            <wp:extent cx="4345940" cy="83820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6098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教室里一个开关同时控制两盏日光灯的亮或灭，下列电路图符合要求的是</w:t>
      </w:r>
    </w:p>
    <w:p>
      <w:pPr>
        <w:pStyle w:val="4"/>
        <w:tabs>
          <w:tab w:val="left" w:pos="2775"/>
          <w:tab w:val="left" w:pos="4595"/>
          <w:tab w:val="left" w:pos="6308"/>
        </w:tabs>
        <w:spacing w:before="25"/>
        <w:ind w:left="848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</w:r>
      <w:r>
        <w:rPr>
          <w:rFonts w:ascii="Times New Roman"/>
        </w:rPr>
        <w:t>B</w:t>
      </w:r>
      <w:r>
        <w:rPr>
          <w:rFonts w:ascii="Times New Roman"/>
        </w:rPr>
        <w:tab/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D</w:t>
      </w:r>
    </w:p>
    <w:p>
      <w:pPr>
        <w:pStyle w:val="8"/>
        <w:numPr>
          <w:ilvl w:val="0"/>
          <w:numId w:val="3"/>
        </w:numPr>
        <w:tabs>
          <w:tab w:val="left" w:pos="286"/>
        </w:tabs>
        <w:spacing w:before="40" w:after="0" w:line="240" w:lineRule="auto"/>
        <w:ind w:left="285" w:right="0" w:hanging="160"/>
        <w:jc w:val="left"/>
        <w:rPr>
          <w:sz w:val="21"/>
        </w:rPr>
      </w:pPr>
      <w:r>
        <w:rPr>
          <w:sz w:val="21"/>
        </w:rPr>
        <w:t>下列说法中正确的是</w:t>
      </w:r>
    </w:p>
    <w:p>
      <w:pPr>
        <w:pStyle w:val="4"/>
        <w:tabs>
          <w:tab w:val="left" w:pos="4256"/>
        </w:tabs>
        <w:spacing w:before="48" w:line="283" w:lineRule="auto"/>
        <w:ind w:left="337" w:right="2258"/>
      </w:pPr>
      <w:r>
        <w:rPr>
          <w:rFonts w:ascii="Times New Roman" w:eastAsia="Times New Roman"/>
        </w:rPr>
        <w:t>A</w:t>
      </w:r>
      <w:r>
        <w:t>．功率越大，做功越多</w:t>
      </w:r>
      <w:r>
        <w:tab/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．物体具有内能，也可以同时具有机械能</w:t>
      </w:r>
      <w:r>
        <w:rPr>
          <w:rFonts w:ascii="Times New Roman" w:eastAsia="Times New Roman"/>
        </w:rPr>
        <w:t>C</w:t>
      </w:r>
      <w:r>
        <w:t>．机械效率越高，有用功越大</w:t>
      </w:r>
      <w:r>
        <w:tab/>
      </w:r>
      <w:r>
        <w:rPr>
          <w:rFonts w:ascii="Times New Roman" w:eastAsia="Times New Roman"/>
        </w:rPr>
        <w:t>D</w:t>
      </w:r>
      <w:r>
        <w:t>．物体内能越大含有热量越多</w:t>
      </w:r>
    </w:p>
    <w:p>
      <w:pPr>
        <w:pStyle w:val="8"/>
        <w:numPr>
          <w:ilvl w:val="0"/>
          <w:numId w:val="3"/>
        </w:numPr>
        <w:tabs>
          <w:tab w:val="left" w:pos="286"/>
        </w:tabs>
        <w:spacing w:before="0" w:after="0" w:line="268" w:lineRule="exact"/>
        <w:ind w:left="285" w:right="0" w:hanging="160"/>
        <w:jc w:val="left"/>
        <w:rPr>
          <w:sz w:val="21"/>
        </w:rPr>
      </w:pPr>
      <w:r>
        <w:rPr>
          <w:sz w:val="21"/>
        </w:rPr>
        <w:t>盐城被誉为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东方湿地之都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，湿地能较好地调节气候，是因为水的</w:t>
      </w:r>
    </w:p>
    <w:p>
      <w:pPr>
        <w:pStyle w:val="4"/>
        <w:tabs>
          <w:tab w:val="left" w:pos="2226"/>
          <w:tab w:val="left" w:pos="4220"/>
          <w:tab w:val="left" w:pos="6111"/>
        </w:tabs>
        <w:spacing w:before="48" w:line="283" w:lineRule="auto"/>
        <w:ind w:left="126" w:right="3343" w:firstLine="211"/>
      </w:pPr>
      <w:r>
        <w:rPr>
          <w:rFonts w:ascii="Times New Roman" w:eastAsia="Times New Roman"/>
        </w:rPr>
        <w:t>A</w:t>
      </w:r>
      <w:r>
        <w:t>．密度大</w:t>
      </w:r>
      <w:r>
        <w:tab/>
      </w:r>
      <w:r>
        <w:rPr>
          <w:rFonts w:ascii="Times New Roman" w:eastAsia="Times New Roman"/>
        </w:rPr>
        <w:t>B</w:t>
      </w:r>
      <w:r>
        <w:t>．比热容大</w:t>
      </w:r>
      <w:r>
        <w:tab/>
      </w:r>
      <w:r>
        <w:rPr>
          <w:rFonts w:ascii="Times New Roman" w:eastAsia="Times New Roman"/>
        </w:rPr>
        <w:t>C</w:t>
      </w:r>
      <w:r>
        <w:t>．流动性大</w:t>
      </w:r>
      <w:r>
        <w:tab/>
      </w:r>
      <w:r>
        <w:rPr>
          <w:rFonts w:ascii="Times New Roman" w:eastAsia="Times New Roman"/>
        </w:rPr>
        <w:t>D</w:t>
      </w:r>
      <w:r>
        <w:t>．热值</w:t>
      </w:r>
      <w:r>
        <w:rPr>
          <w:spacing w:val="-15"/>
        </w:rPr>
        <w:t>大</w:t>
      </w:r>
      <w:r>
        <w:rPr>
          <w:rFonts w:ascii="Times New Roman" w:eastAsia="Times New Roman"/>
        </w:rPr>
        <w:t>6.</w:t>
      </w:r>
      <w:r>
        <w:t>下列情况中，属于防止电热危害的是</w:t>
      </w:r>
    </w:p>
    <w:p>
      <w:pPr>
        <w:pStyle w:val="4"/>
        <w:tabs>
          <w:tab w:val="left" w:pos="4268"/>
        </w:tabs>
        <w:spacing w:line="251" w:lineRule="exact"/>
        <w:ind w:left="337"/>
      </w:pPr>
      <w:r>
        <w:rPr>
          <w:rFonts w:ascii="Times New Roman" w:eastAsia="Times New Roman"/>
        </w:rPr>
        <w:t>A</w:t>
      </w:r>
      <w:r>
        <w:t>．用电熨斗熨烫衣服</w:t>
      </w:r>
      <w:r>
        <w:tab/>
      </w:r>
      <w:r>
        <w:rPr>
          <w:rFonts w:ascii="Times New Roman" w:eastAsia="Times New Roman"/>
        </w:rPr>
        <w:t>B</w:t>
      </w:r>
      <w:r>
        <w:t>．用电饭锅煮饭</w:t>
      </w:r>
    </w:p>
    <w:p>
      <w:pPr>
        <w:pStyle w:val="4"/>
        <w:tabs>
          <w:tab w:val="left" w:pos="4220"/>
        </w:tabs>
        <w:spacing w:before="28"/>
        <w:ind w:left="337"/>
      </w:pPr>
      <w:r>
        <w:rPr>
          <w:rFonts w:ascii="Times New Roman" w:eastAsia="Times New Roman"/>
        </w:rPr>
        <w:t>C</w:t>
      </w:r>
      <w:r>
        <w:t>．冬天用电暖气取暖</w:t>
      </w:r>
      <w:r>
        <w:tab/>
      </w:r>
      <w:r>
        <w:rPr>
          <w:rFonts w:ascii="Times New Roman" w:eastAsia="Times New Roman"/>
        </w:rPr>
        <w:t>D</w:t>
      </w:r>
      <w:r>
        <w:t>．电脑机箱内有小风扇</w:t>
      </w:r>
    </w:p>
    <w:p>
      <w:pPr>
        <w:pStyle w:val="8"/>
        <w:numPr>
          <w:ilvl w:val="0"/>
          <w:numId w:val="4"/>
        </w:numPr>
        <w:tabs>
          <w:tab w:val="left" w:pos="388"/>
        </w:tabs>
        <w:spacing w:before="28" w:after="0" w:line="240" w:lineRule="auto"/>
        <w:ind w:left="388" w:right="0" w:hanging="262"/>
        <w:jc w:val="left"/>
        <w:rPr>
          <w:sz w:val="21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1311910</wp:posOffset>
            </wp:positionH>
            <wp:positionV relativeFrom="paragraph">
              <wp:posOffset>229870</wp:posOffset>
            </wp:positionV>
            <wp:extent cx="851535" cy="85217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483" cy="851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2389505</wp:posOffset>
            </wp:positionH>
            <wp:positionV relativeFrom="paragraph">
              <wp:posOffset>237490</wp:posOffset>
            </wp:positionV>
            <wp:extent cx="851535" cy="85217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373" cy="851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3482340</wp:posOffset>
            </wp:positionH>
            <wp:positionV relativeFrom="paragraph">
              <wp:posOffset>226695</wp:posOffset>
            </wp:positionV>
            <wp:extent cx="950595" cy="85217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03" cy="851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4660265</wp:posOffset>
            </wp:positionH>
            <wp:positionV relativeFrom="paragraph">
              <wp:posOffset>217805</wp:posOffset>
            </wp:positionV>
            <wp:extent cx="970280" cy="86169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054" cy="861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position w:val="2"/>
          <w:sz w:val="21"/>
        </w:rPr>
        <w:t xml:space="preserve">如图所示，图中两灯规格不同，能测出通过灯 </w:t>
      </w:r>
      <w:r>
        <w:rPr>
          <w:rFonts w:ascii="Times New Roman" w:eastAsia="Times New Roman"/>
          <w:position w:val="2"/>
          <w:sz w:val="21"/>
        </w:rPr>
        <w:t>L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21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电流的电路是</w:t>
      </w:r>
    </w:p>
    <w:p>
      <w:pPr>
        <w:pStyle w:val="4"/>
        <w:tabs>
          <w:tab w:val="left" w:pos="2965"/>
          <w:tab w:val="left" w:pos="4679"/>
          <w:tab w:val="left" w:pos="6500"/>
        </w:tabs>
        <w:spacing w:before="20"/>
        <w:ind w:left="1249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</w:r>
      <w:r>
        <w:rPr>
          <w:rFonts w:ascii="Times New Roman"/>
        </w:rPr>
        <w:t>B</w:t>
      </w:r>
      <w:r>
        <w:rPr>
          <w:rFonts w:ascii="Times New Roman"/>
        </w:rPr>
        <w:tab/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D</w:t>
      </w: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1580" w:right="0" w:bottom="1940" w:left="1460" w:header="720" w:footer="720" w:gutter="0"/>
        </w:sectPr>
      </w:pPr>
    </w:p>
    <w:p>
      <w:pPr>
        <w:pStyle w:val="4"/>
        <w:spacing w:before="11"/>
        <w:rPr>
          <w:rFonts w:ascii="Times New Roman"/>
          <w:sz w:val="26"/>
        </w:rPr>
      </w:pPr>
    </w:p>
    <w:p>
      <w:pPr>
        <w:pStyle w:val="8"/>
        <w:numPr>
          <w:ilvl w:val="0"/>
          <w:numId w:val="4"/>
        </w:numPr>
        <w:tabs>
          <w:tab w:val="left" w:pos="388"/>
        </w:tabs>
        <w:spacing w:before="76" w:after="0" w:line="240" w:lineRule="auto"/>
        <w:ind w:left="388" w:right="0" w:hanging="262"/>
        <w:jc w:val="left"/>
        <w:rPr>
          <w:sz w:val="21"/>
        </w:rPr>
      </w:pPr>
      <w:r>
        <w:rPr>
          <w:sz w:val="21"/>
        </w:rPr>
        <w:t>下列几种情境中，人做了功的是</w:t>
      </w:r>
    </w:p>
    <w:p>
      <w:pPr>
        <w:pStyle w:val="4"/>
        <w:tabs>
          <w:tab w:val="left" w:pos="4782"/>
        </w:tabs>
        <w:spacing w:before="46" w:line="278" w:lineRule="auto"/>
        <w:ind w:left="337" w:right="2783"/>
      </w:pPr>
      <w:r>
        <w:rPr>
          <w:rFonts w:ascii="Times New Roman" w:eastAsia="Times New Roman"/>
        </w:rPr>
        <w:t>A</w:t>
      </w:r>
      <w:r>
        <w:t>．学生背着书包在水平路面上匀速前进</w:t>
      </w:r>
      <w:r>
        <w:tab/>
      </w:r>
      <w:r>
        <w:rPr>
          <w:rFonts w:ascii="Times New Roman" w:eastAsia="Times New Roman"/>
        </w:rPr>
        <w:t>B</w:t>
      </w:r>
      <w:r>
        <w:t xml:space="preserve">．女孩把一箱报刊搬起来 </w:t>
      </w:r>
      <w:r>
        <w:rPr>
          <w:rFonts w:ascii="Times New Roman" w:eastAsia="Times New Roman"/>
        </w:rPr>
        <w:t>C</w:t>
      </w:r>
      <w:r>
        <w:t>．足球被踢后，在草地上滚动了一段距离</w:t>
      </w:r>
      <w:r>
        <w:tab/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．司机费力推车但车纹丝不动</w:t>
      </w:r>
    </w:p>
    <w:p>
      <w:pPr>
        <w:pStyle w:val="8"/>
        <w:numPr>
          <w:ilvl w:val="0"/>
          <w:numId w:val="4"/>
        </w:numPr>
        <w:tabs>
          <w:tab w:val="left" w:pos="314"/>
        </w:tabs>
        <w:spacing w:before="0" w:after="0" w:line="280" w:lineRule="auto"/>
        <w:ind w:left="347" w:right="1756" w:hanging="221"/>
        <w:jc w:val="left"/>
        <w:rPr>
          <w:sz w:val="21"/>
        </w:rPr>
      </w:pP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w w:val="95"/>
          <w:sz w:val="21"/>
        </w:rPr>
        <w:t>珍爱生命、注意安全</w:t>
      </w:r>
      <w:r>
        <w:rPr>
          <w:rFonts w:ascii="Times New Roman" w:hAnsi="Times New Roman" w:eastAsia="Times New Roman"/>
          <w:w w:val="95"/>
          <w:sz w:val="21"/>
        </w:rPr>
        <w:t>”</w:t>
      </w:r>
      <w:r>
        <w:rPr>
          <w:w w:val="95"/>
          <w:sz w:val="21"/>
        </w:rPr>
        <w:t xml:space="preserve">是人们在日常生活中必须具有的意识．关于安全用电，正确的做法是 </w:t>
      </w:r>
      <w:r>
        <w:rPr>
          <w:rFonts w:ascii="Times New Roman" w:hAnsi="Times New Roman" w:eastAsia="Times New Roman"/>
          <w:sz w:val="21"/>
        </w:rPr>
        <w:t>A</w:t>
      </w:r>
      <w:r>
        <w:rPr>
          <w:sz w:val="21"/>
        </w:rPr>
        <w:t>．用测电笔辨别火线和零线，手接触笔尾的金属体</w:t>
      </w:r>
    </w:p>
    <w:p>
      <w:pPr>
        <w:pStyle w:val="4"/>
        <w:spacing w:line="278" w:lineRule="auto"/>
        <w:ind w:left="347" w:right="4919"/>
      </w:pPr>
      <w:r>
        <w:rPr>
          <w:rFonts w:ascii="Times New Roman" w:eastAsia="Times New Roman"/>
        </w:rPr>
        <w:t>B</w:t>
      </w:r>
      <w:r>
        <w:t>．家里的空气开关跳闸，立即合上空气开关恢复供电</w:t>
      </w:r>
      <w:r>
        <w:rPr>
          <w:rFonts w:ascii="Times New Roman" w:eastAsia="Times New Roman"/>
          <w:w w:val="95"/>
        </w:rPr>
        <w:t>C</w:t>
      </w:r>
      <w:r>
        <w:rPr>
          <w:w w:val="95"/>
        </w:rPr>
        <w:t>．为了清洁卫生，应经常用湿抹布擦拭正在工作的台灯</w:t>
      </w:r>
      <w:r>
        <w:rPr>
          <w:rFonts w:ascii="Times New Roman" w:eastAsia="Times New Roman"/>
        </w:rPr>
        <w:t>D</w:t>
      </w:r>
      <w:r>
        <w:t>．发现有人触电时，立即用手把他拉开</w:t>
      </w:r>
    </w:p>
    <w:p>
      <w:pPr>
        <w:pStyle w:val="8"/>
        <w:numPr>
          <w:ilvl w:val="0"/>
          <w:numId w:val="4"/>
        </w:numPr>
        <w:tabs>
          <w:tab w:val="left" w:pos="494"/>
          <w:tab w:val="left" w:pos="4746"/>
        </w:tabs>
        <w:spacing w:before="1" w:after="0" w:line="283" w:lineRule="auto"/>
        <w:ind w:left="337" w:right="2817" w:hanging="212"/>
        <w:jc w:val="left"/>
        <w:rPr>
          <w:sz w:val="21"/>
        </w:rPr>
      </w:pPr>
      <w:r>
        <w:rPr>
          <w:sz w:val="21"/>
        </w:rPr>
        <w:t>如图所示为内燃机工作时的某冲程示意图，关于该冲程，下列说法正确的是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．该冲程燃气对外做功内能减少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．气缸内燃气分子热运动加剧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．该冲程内能转化为机械能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．气缸内燃气从外界吸收热</w:t>
      </w:r>
      <w:r>
        <w:rPr>
          <w:spacing w:val="-11"/>
          <w:sz w:val="21"/>
        </w:rPr>
        <w:t>量</w:t>
      </w:r>
    </w:p>
    <w:p>
      <w:pPr>
        <w:tabs>
          <w:tab w:val="left" w:pos="2692"/>
          <w:tab w:val="left" w:pos="5339"/>
        </w:tabs>
        <w:spacing w:line="240" w:lineRule="auto"/>
        <w:ind w:left="966" w:right="0" w:firstLine="0"/>
        <w:rPr>
          <w:sz w:val="20"/>
        </w:rPr>
      </w:pPr>
      <w:r>
        <w:rPr>
          <w:position w:val="2"/>
          <w:sz w:val="20"/>
        </w:rPr>
        <w:drawing>
          <wp:inline distT="0" distB="0" distL="0" distR="0">
            <wp:extent cx="694055" cy="107315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389" cy="1073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sz w:val="20"/>
        </w:rPr>
        <w:drawing>
          <wp:inline distT="0" distB="0" distL="0" distR="0">
            <wp:extent cx="1491615" cy="104521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04" cy="104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2"/>
          <w:sz w:val="20"/>
        </w:rPr>
        <w:drawing>
          <wp:inline distT="0" distB="0" distL="0" distR="0">
            <wp:extent cx="1801495" cy="882015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568" cy="88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517"/>
          <w:tab w:val="left" w:pos="6299"/>
        </w:tabs>
        <w:spacing w:before="0"/>
        <w:ind w:left="1177" w:right="0" w:firstLine="0"/>
        <w:jc w:val="left"/>
        <w:rPr>
          <w:rFonts w:hint="eastAsia" w:ascii="楷体" w:eastAsia="楷体"/>
          <w:sz w:val="18"/>
        </w:rPr>
      </w:pP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8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10 </w:t>
      </w:r>
      <w:r>
        <w:rPr>
          <w:rFonts w:hint="eastAsia" w:ascii="楷体" w:eastAsia="楷体"/>
          <w:sz w:val="18"/>
        </w:rPr>
        <w:t>题图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5"/>
          <w:sz w:val="18"/>
        </w:rPr>
        <w:t xml:space="preserve"> </w:t>
      </w:r>
      <w:r>
        <w:rPr>
          <w:rFonts w:ascii="Times New Roman" w:eastAsia="Times New Roman"/>
          <w:spacing w:val="-3"/>
          <w:sz w:val="18"/>
        </w:rPr>
        <w:t xml:space="preserve">11 </w:t>
      </w:r>
      <w:r>
        <w:rPr>
          <w:rFonts w:hint="eastAsia" w:ascii="楷体" w:eastAsia="楷体"/>
          <w:sz w:val="18"/>
        </w:rPr>
        <w:t>题图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12</w:t>
      </w:r>
      <w:r>
        <w:rPr>
          <w:rFonts w:ascii="Times New Roman" w:eastAsia="Times New Roman"/>
          <w:spacing w:val="-1"/>
          <w:sz w:val="18"/>
        </w:rPr>
        <w:t xml:space="preserve"> </w:t>
      </w:r>
      <w:r>
        <w:rPr>
          <w:rFonts w:hint="eastAsia" w:ascii="楷体" w:eastAsia="楷体"/>
          <w:sz w:val="18"/>
        </w:rPr>
        <w:t>题图</w:t>
      </w:r>
    </w:p>
    <w:p>
      <w:pPr>
        <w:pStyle w:val="8"/>
        <w:numPr>
          <w:ilvl w:val="0"/>
          <w:numId w:val="4"/>
        </w:numPr>
        <w:tabs>
          <w:tab w:val="left" w:pos="384"/>
        </w:tabs>
        <w:spacing w:before="51" w:after="0" w:line="336" w:lineRule="auto"/>
        <w:ind w:left="337" w:right="1528" w:hanging="212"/>
        <w:jc w:val="both"/>
        <w:rPr>
          <w:sz w:val="21"/>
        </w:rPr>
      </w:pPr>
      <w:r>
        <w:rPr>
          <w:spacing w:val="-5"/>
          <w:w w:val="95"/>
          <w:sz w:val="21"/>
        </w:rPr>
        <w:t xml:space="preserve">在调查家庭用电的综合实践活动中，小亮同学将家里其他用电器都关闭，只让家中电热毯单独   </w:t>
      </w:r>
      <w:r>
        <w:rPr>
          <w:spacing w:val="-18"/>
          <w:sz w:val="21"/>
        </w:rPr>
        <w:t xml:space="preserve">工作了 </w:t>
      </w:r>
      <w:r>
        <w:rPr>
          <w:rFonts w:ascii="Times New Roman" w:eastAsia="Times New Roman"/>
          <w:sz w:val="21"/>
        </w:rPr>
        <w:t>2min</w:t>
      </w:r>
      <w:r>
        <w:rPr>
          <w:spacing w:val="-4"/>
          <w:sz w:val="21"/>
        </w:rPr>
        <w:t xml:space="preserve">，如图所示的电能表指示灯闪烁了 </w:t>
      </w:r>
      <w:r>
        <w:rPr>
          <w:rFonts w:ascii="Times New Roman" w:eastAsia="Times New Roman"/>
          <w:sz w:val="21"/>
        </w:rPr>
        <w:t xml:space="preserve">16 </w:t>
      </w:r>
      <w:r>
        <w:rPr>
          <w:sz w:val="21"/>
        </w:rPr>
        <w:t>次，下列说法正确的是</w:t>
      </w:r>
    </w:p>
    <w:p>
      <w:pPr>
        <w:pStyle w:val="4"/>
        <w:tabs>
          <w:tab w:val="left" w:pos="4935"/>
        </w:tabs>
        <w:spacing w:line="331" w:lineRule="auto"/>
        <w:ind w:left="411" w:right="278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t>．</w:t>
      </w:r>
      <w:r>
        <w:rPr>
          <w:spacing w:val="31"/>
        </w:rPr>
        <w:t>这段时间消耗的电能</w:t>
      </w:r>
      <w:r>
        <w:t>为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/>
          <w:spacing w:val="11"/>
        </w:rPr>
        <w:t>0.005kW•h</w:t>
      </w:r>
      <w:r>
        <w:rPr>
          <w:rFonts w:ascii="Times New Roman" w:hAnsi="Times New Roman" w:eastAsia="Times New Roman"/>
          <w:spacing w:val="11"/>
        </w:rPr>
        <w:tab/>
      </w:r>
      <w:r>
        <w:rPr>
          <w:rFonts w:ascii="Times New Roman" w:hAnsi="Times New Roman" w:eastAsia="Times New Roman"/>
        </w:rPr>
        <w:t>B</w:t>
      </w:r>
      <w:r>
        <w:t>．该电能表示数为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/>
          <w:spacing w:val="12"/>
        </w:rPr>
        <w:t xml:space="preserve">7624.2J </w:t>
      </w:r>
      <w:r>
        <w:rPr>
          <w:rFonts w:ascii="Times New Roman" w:hAnsi="Times New Roman" w:eastAsia="Times New Roman"/>
        </w:rPr>
        <w:t>C</w:t>
      </w:r>
      <w:r>
        <w:t>．该电能表正常工作时通过的电流为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</w:rPr>
        <w:t>10A</w:t>
      </w:r>
      <w:r>
        <w:rPr>
          <w:rFonts w:ascii="Times New Roman" w:hAnsi="Times New Roman" w:eastAsia="Times New Roman"/>
          <w:spacing w:val="24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>．电热毯的实际功率是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</w:rPr>
        <w:t>160W</w:t>
      </w:r>
    </w:p>
    <w:p>
      <w:pPr>
        <w:pStyle w:val="8"/>
        <w:numPr>
          <w:ilvl w:val="0"/>
          <w:numId w:val="4"/>
        </w:numPr>
        <w:tabs>
          <w:tab w:val="left" w:pos="391"/>
        </w:tabs>
        <w:spacing w:before="0" w:after="0" w:line="319" w:lineRule="auto"/>
        <w:ind w:left="337" w:right="1706" w:hanging="212"/>
        <w:jc w:val="both"/>
        <w:rPr>
          <w:sz w:val="21"/>
        </w:rPr>
      </w:pPr>
      <w:r>
        <w:rPr>
          <w:spacing w:val="-5"/>
          <w:w w:val="95"/>
          <w:sz w:val="21"/>
        </w:rPr>
        <w:t>小华用光敏电阻设计了一种烟雾报警装置，其简化电路如图所示，电源电压保持不变</w:t>
      </w:r>
      <w:r>
        <w:rPr>
          <w:rFonts w:ascii="Times New Roman" w:eastAsia="Times New Roman"/>
          <w:w w:val="95"/>
          <w:sz w:val="21"/>
        </w:rPr>
        <w:t>.</w:t>
      </w:r>
      <w:r>
        <w:rPr>
          <w:w w:val="95"/>
          <w:sz w:val="21"/>
        </w:rPr>
        <w:t xml:space="preserve">光敏电   </w:t>
      </w:r>
      <w:r>
        <w:rPr>
          <w:spacing w:val="-4"/>
          <w:w w:val="95"/>
          <w:sz w:val="21"/>
        </w:rPr>
        <w:t>阻的阻值随光照射的强弱而改变，照射光越强，光敏电阻阻值越小</w:t>
      </w:r>
      <w:r>
        <w:rPr>
          <w:rFonts w:ascii="Times New Roman" w:eastAsia="Times New Roman"/>
          <w:w w:val="95"/>
          <w:sz w:val="21"/>
        </w:rPr>
        <w:t>.</w:t>
      </w:r>
      <w:r>
        <w:rPr>
          <w:w w:val="95"/>
          <w:sz w:val="21"/>
        </w:rPr>
        <w:t xml:space="preserve">当电流表示数减小到某一   </w:t>
      </w:r>
      <w:r>
        <w:rPr>
          <w:sz w:val="21"/>
        </w:rPr>
        <w:t>值时，装置报警</w:t>
      </w:r>
      <w:r>
        <w:rPr>
          <w:rFonts w:ascii="Times New Roman" w:eastAsia="Times New Roman"/>
          <w:sz w:val="21"/>
        </w:rPr>
        <w:t>.</w:t>
      </w:r>
      <w:r>
        <w:rPr>
          <w:spacing w:val="-18"/>
          <w:sz w:val="21"/>
        </w:rPr>
        <w:t xml:space="preserve">开关 </w:t>
      </w:r>
      <w:r>
        <w:rPr>
          <w:rFonts w:ascii="Times New Roman" w:eastAsia="Times New Roman"/>
          <w:sz w:val="21"/>
        </w:rPr>
        <w:t>S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4"/>
          <w:sz w:val="21"/>
        </w:rPr>
        <w:t xml:space="preserve">闭合后，当有烟雾遮挡射向 </w:t>
      </w:r>
      <w:r>
        <w:rPr>
          <w:rFonts w:ascii="Times New Roman" w:eastAsia="Times New Roman"/>
          <w:sz w:val="21"/>
        </w:rPr>
        <w:t>R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的激光时，下列说法正确的是</w:t>
      </w:r>
    </w:p>
    <w:p>
      <w:pPr>
        <w:pStyle w:val="4"/>
        <w:tabs>
          <w:tab w:val="left" w:pos="4971"/>
        </w:tabs>
        <w:spacing w:before="6" w:line="331" w:lineRule="auto"/>
        <w:ind w:left="411" w:right="3273"/>
        <w:jc w:val="both"/>
      </w:pPr>
      <w:r>
        <w:rPr>
          <w:rFonts w:ascii="Times New Roman" w:eastAsia="Times New Roman"/>
        </w:rPr>
        <w:t>A</w:t>
      </w:r>
      <w:r>
        <w:t>．电流表的示数增大</w:t>
      </w:r>
      <w:r>
        <w:tab/>
      </w:r>
      <w:r>
        <w:rPr>
          <w:rFonts w:ascii="Times New Roman" w:eastAsia="Times New Roman"/>
        </w:rPr>
        <w:t>B</w:t>
      </w:r>
      <w:r>
        <w:t>．电压表的示数变小</w:t>
      </w:r>
      <w:r>
        <w:rPr>
          <w:rFonts w:ascii="Times New Roman" w:eastAsia="Times New Roman"/>
          <w:position w:val="2"/>
        </w:rPr>
        <w:t>C</w:t>
      </w:r>
      <w:r>
        <w:rPr>
          <w:position w:val="2"/>
        </w:rPr>
        <w:t>．若增大</w:t>
      </w:r>
      <w:r>
        <w:rPr>
          <w:spacing w:val="-52"/>
          <w:position w:val="2"/>
        </w:rPr>
        <w:t xml:space="preserve"> </w:t>
      </w:r>
      <w:r>
        <w:rPr>
          <w:rFonts w:ascii="Times New Roman" w:eastAsia="Times New Roman"/>
          <w:position w:val="2"/>
        </w:rPr>
        <w:t>R</w:t>
      </w:r>
      <w:r>
        <w:rPr>
          <w:rFonts w:ascii="Times New Roman" w:eastAsia="Times New Roman"/>
          <w:position w:val="2"/>
          <w:vertAlign w:val="subscript"/>
        </w:rPr>
        <w:t>0</w:t>
      </w:r>
      <w:r>
        <w:rPr>
          <w:rFonts w:ascii="Times New Roman" w:eastAsia="Times New Roman"/>
          <w:spacing w:val="-22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的阻值，烟雾报警浓度降低</w:t>
      </w:r>
      <w:r>
        <w:rPr>
          <w:spacing w:val="92"/>
          <w:position w:val="2"/>
          <w:vertAlign w:val="baseline"/>
        </w:rPr>
        <w:t xml:space="preserve"> </w:t>
      </w:r>
      <w:r>
        <w:rPr>
          <w:rFonts w:ascii="Times New Roman" w:eastAsia="Times New Roman"/>
          <w:position w:val="2"/>
          <w:vertAlign w:val="baseline"/>
        </w:rPr>
        <w:t>D</w:t>
      </w:r>
      <w:r>
        <w:rPr>
          <w:position w:val="2"/>
          <w:vertAlign w:val="baseline"/>
        </w:rPr>
        <w:t>．</w:t>
      </w:r>
      <w:r>
        <w:rPr>
          <w:rFonts w:ascii="Times New Roman" w:eastAsia="Times New Roman"/>
          <w:position w:val="2"/>
          <w:vertAlign w:val="baseline"/>
        </w:rPr>
        <w:t>R</w:t>
      </w:r>
      <w:r>
        <w:rPr>
          <w:rFonts w:ascii="Times New Roman" w:eastAsia="Times New Roman"/>
          <w:spacing w:val="-1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消耗的电功率不变</w:t>
      </w:r>
    </w:p>
    <w:p>
      <w:pPr>
        <w:pStyle w:val="4"/>
        <w:spacing w:line="247" w:lineRule="exact"/>
        <w:ind w:left="126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二、填空题：本题共 </w:t>
      </w:r>
      <w:r>
        <w:rPr>
          <w:rFonts w:ascii="Times New Roman" w:eastAsia="Times New Roman"/>
        </w:rPr>
        <w:t xml:space="preserve">8 </w:t>
      </w:r>
      <w:r>
        <w:rPr>
          <w:rFonts w:hint="eastAsia" w:ascii="黑体" w:eastAsia="黑体"/>
        </w:rPr>
        <w:t xml:space="preserve">小题，每空 </w:t>
      </w:r>
      <w:r>
        <w:rPr>
          <w:rFonts w:ascii="Times New Roman" w:eastAsia="Times New Roman"/>
        </w:rPr>
        <w:t xml:space="preserve">1 </w:t>
      </w:r>
      <w:r>
        <w:rPr>
          <w:rFonts w:hint="eastAsia" w:ascii="黑体" w:eastAsia="黑体"/>
        </w:rPr>
        <w:t xml:space="preserve">分，共 </w:t>
      </w:r>
      <w:r>
        <w:rPr>
          <w:rFonts w:ascii="Times New Roman" w:eastAsia="Times New Roman"/>
        </w:rPr>
        <w:t xml:space="preserve">24 </w:t>
      </w:r>
      <w:r>
        <w:rPr>
          <w:rFonts w:hint="eastAsia" w:ascii="黑体" w:eastAsia="黑体"/>
        </w:rPr>
        <w:t>分．</w:t>
      </w:r>
    </w:p>
    <w:p>
      <w:pPr>
        <w:pStyle w:val="4"/>
        <w:spacing w:before="52" w:line="333" w:lineRule="auto"/>
        <w:ind w:left="337" w:right="1703" w:hanging="212"/>
        <w:jc w:val="both"/>
      </w:pPr>
      <w:r>
        <w:rPr>
          <w:rFonts w:ascii="Times New Roman" w:hAnsi="Times New Roman" w:eastAsia="Times New Roman"/>
        </w:rPr>
        <w:t xml:space="preserve">13.2018 </w:t>
      </w:r>
      <w:r>
        <w:rPr>
          <w:spacing w:val="-24"/>
        </w:rPr>
        <w:t xml:space="preserve">年 </w:t>
      </w:r>
      <w:r>
        <w:rPr>
          <w:rFonts w:ascii="Times New Roman" w:hAnsi="Times New Roman" w:eastAsia="Times New Roman"/>
        </w:rPr>
        <w:t xml:space="preserve">5 </w:t>
      </w:r>
      <w:r>
        <w:rPr>
          <w:spacing w:val="-24"/>
        </w:rPr>
        <w:t xml:space="preserve">月 </w:t>
      </w:r>
      <w:r>
        <w:rPr>
          <w:rFonts w:ascii="Times New Roman" w:hAnsi="Times New Roman" w:eastAsia="Times New Roman"/>
        </w:rPr>
        <w:t xml:space="preserve">21 </w:t>
      </w:r>
      <w:r>
        <w:t>日，在我国西昌卫星发射中心，探月工程嫦娥四号中继星</w:t>
      </w:r>
      <w:r>
        <w:rPr>
          <w:rFonts w:ascii="Times New Roman" w:hAnsi="Times New Roman" w:eastAsia="Times New Roman"/>
        </w:rPr>
        <w:t>“</w:t>
      </w:r>
      <w:r>
        <w:t>鹊桥</w:t>
      </w:r>
      <w:r>
        <w:rPr>
          <w:rFonts w:ascii="Times New Roman" w:hAnsi="Times New Roman" w:eastAsia="Times New Roman"/>
          <w:spacing w:val="3"/>
        </w:rPr>
        <w:t>”</w:t>
      </w:r>
      <w:r>
        <w:t>搭乘长征四号丙运载火箭升空</w:t>
      </w:r>
      <w:r>
        <w:rPr>
          <w:rFonts w:ascii="Times New Roman" w:hAnsi="Times New Roman" w:eastAsia="Times New Roman"/>
        </w:rPr>
        <w:t>.</w:t>
      </w:r>
      <w:r>
        <w:t>在火箭加速升空过程中，</w:t>
      </w:r>
      <w:r>
        <w:rPr>
          <w:rFonts w:ascii="Times New Roman" w:hAnsi="Times New Roman" w:eastAsia="Times New Roman"/>
        </w:rPr>
        <w:t>“</w:t>
      </w:r>
      <w:r>
        <w:rPr>
          <w:spacing w:val="2"/>
        </w:rPr>
        <w:t>鹊桥</w:t>
      </w:r>
      <w:r>
        <w:rPr>
          <w:rFonts w:ascii="Times New Roman" w:hAnsi="Times New Roman" w:eastAsia="Times New Roman"/>
        </w:rPr>
        <w:t>”</w:t>
      </w:r>
      <w:r>
        <w:t>的重力势能将</w:t>
      </w:r>
      <w:r>
        <w:rPr>
          <w:spacing w:val="4"/>
          <w:u w:val="single"/>
        </w:rPr>
        <w:t xml:space="preserve">    </w:t>
      </w:r>
      <w:r>
        <w:rPr>
          <w:rFonts w:ascii="Times New Roman" w:hAnsi="Times New Roman" w:eastAsia="Times New Roman"/>
          <w:spacing w:val="3"/>
          <w:u w:val="single"/>
        </w:rPr>
        <w:t xml:space="preserve">▲     </w:t>
      </w:r>
      <w:r>
        <w:t>（变大</w:t>
      </w:r>
      <w:r>
        <w:rPr>
          <w:rFonts w:ascii="Times New Roman" w:hAnsi="Times New Roman" w:eastAsia="Times New Roman"/>
        </w:rPr>
        <w:t>/</w:t>
      </w:r>
      <w:r>
        <w:t>变小</w:t>
      </w:r>
      <w:r>
        <w:rPr>
          <w:rFonts w:ascii="Times New Roman" w:hAnsi="Times New Roman" w:eastAsia="Times New Roman"/>
        </w:rPr>
        <w:t>/</w:t>
      </w:r>
      <w:r>
        <w:t>不变，下空同），机械能将</w:t>
      </w:r>
      <w:r>
        <w:rPr>
          <w:spacing w:val="32"/>
          <w:u w:val="single"/>
        </w:rPr>
        <w:t xml:space="preserve">   </w:t>
      </w:r>
      <w:r>
        <w:rPr>
          <w:rFonts w:ascii="Times New Roman" w:hAnsi="Times New Roman" w:eastAsia="Times New Roman"/>
          <w:spacing w:val="9"/>
          <w:u w:val="single"/>
        </w:rPr>
        <w:t xml:space="preserve">▲    </w:t>
      </w:r>
      <w:r>
        <w:t>，火箭中选择氢作为燃料，是因为它燃烧时可以释放出更多的</w:t>
      </w:r>
      <w:r>
        <w:rPr>
          <w:spacing w:val="103"/>
          <w:u w:val="single"/>
        </w:rPr>
        <w:t xml:space="preserve"> </w:t>
      </w:r>
      <w:r>
        <w:rPr>
          <w:rFonts w:ascii="Times New Roman" w:hAnsi="Times New Roman" w:eastAsia="Times New Roman"/>
          <w:spacing w:val="25"/>
          <w:u w:val="single"/>
        </w:rPr>
        <w:t xml:space="preserve">▲ </w:t>
      </w:r>
      <w:r>
        <w:t>能转化为火箭的机械能．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2" w:after="0" w:line="333" w:lineRule="auto"/>
        <w:ind w:left="337" w:right="1706" w:hanging="212"/>
        <w:jc w:val="both"/>
        <w:rPr>
          <w:sz w:val="21"/>
        </w:rPr>
      </w:pPr>
      <w:r>
        <w:rPr>
          <w:spacing w:val="-2"/>
          <w:sz w:val="21"/>
        </w:rPr>
        <w:t>星期一学校举行升旗仪式，在旗杆顶端装有一个滑轮</w:t>
      </w:r>
      <w:r>
        <w:rPr>
          <w:rFonts w:ascii="Times New Roman" w:hAnsi="Times New Roman" w:eastAsia="Times New Roman"/>
          <w:sz w:val="21"/>
        </w:rPr>
        <w:t>.</w:t>
      </w:r>
      <w:r>
        <w:rPr>
          <w:sz w:val="21"/>
        </w:rPr>
        <w:t>该滑轮是</w:t>
      </w:r>
      <w:r>
        <w:rPr>
          <w:spacing w:val="97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 xml:space="preserve">▲ </w:t>
      </w:r>
      <w:r>
        <w:rPr>
          <w:rFonts w:ascii="Times New Roman" w:hAnsi="Times New Roman" w:eastAsia="Times New Roman"/>
          <w:spacing w:val="25"/>
          <w:sz w:val="21"/>
        </w:rPr>
        <w:t xml:space="preserve"> </w:t>
      </w:r>
      <w:r>
        <w:rPr>
          <w:sz w:val="21"/>
        </w:rPr>
        <w:t>（定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动</w:t>
      </w:r>
      <w:r>
        <w:rPr>
          <w:spacing w:val="-13"/>
          <w:sz w:val="21"/>
        </w:rPr>
        <w:t>）</w:t>
      </w:r>
      <w:r>
        <w:rPr>
          <w:spacing w:val="-4"/>
          <w:sz w:val="21"/>
        </w:rPr>
        <w:t>滑轮，它的作用是可以改变</w:t>
      </w:r>
      <w:r>
        <w:rPr>
          <w:spacing w:val="96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 xml:space="preserve">▲ </w:t>
      </w:r>
      <w:r>
        <w:rPr>
          <w:rFonts w:ascii="Times New Roman" w:hAnsi="Times New Roman" w:eastAsia="Times New Roman"/>
          <w:spacing w:val="47"/>
          <w:sz w:val="21"/>
        </w:rPr>
        <w:t xml:space="preserve"> </w:t>
      </w:r>
      <w:r>
        <w:rPr>
          <w:spacing w:val="-17"/>
          <w:sz w:val="21"/>
        </w:rPr>
        <w:t>，在国旗匀速上升的过程中</w:t>
      </w:r>
      <w:r>
        <w:rPr>
          <w:sz w:val="21"/>
        </w:rPr>
        <w:t>（不计绳重和摩擦</w:t>
      </w:r>
      <w:r>
        <w:rPr>
          <w:spacing w:val="-86"/>
          <w:sz w:val="21"/>
        </w:rPr>
        <w:t>）</w:t>
      </w:r>
      <w:r>
        <w:rPr>
          <w:spacing w:val="-18"/>
          <w:sz w:val="21"/>
        </w:rPr>
        <w:t>，拉力大小</w:t>
      </w:r>
      <w:r>
        <w:rPr>
          <w:spacing w:val="48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pacing w:val="11"/>
          <w:sz w:val="21"/>
          <w:u w:val="single"/>
        </w:rPr>
        <w:t xml:space="preserve">▲  </w:t>
      </w:r>
      <w:r>
        <w:rPr>
          <w:sz w:val="21"/>
          <w:u w:val="single"/>
        </w:rPr>
        <w:t>（</w:t>
      </w:r>
      <w:r>
        <w:rPr>
          <w:sz w:val="21"/>
        </w:rPr>
        <w:t>大于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小于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等于）国旗的重力．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0" w:after="0" w:line="319" w:lineRule="auto"/>
        <w:ind w:left="337" w:right="1706" w:hanging="212"/>
        <w:jc w:val="both"/>
        <w:rPr>
          <w:sz w:val="21"/>
        </w:rPr>
      </w:pPr>
      <w:r>
        <w:rPr>
          <w:spacing w:val="-9"/>
          <w:sz w:val="21"/>
        </w:rPr>
        <w:t xml:space="preserve">用煤气灶将 </w:t>
      </w:r>
      <w:r>
        <w:rPr>
          <w:rFonts w:ascii="Times New Roman" w:hAnsi="Times New Roman" w:eastAsia="Times New Roman"/>
          <w:sz w:val="21"/>
        </w:rPr>
        <w:t>2kg</w:t>
      </w:r>
      <w:r>
        <w:rPr>
          <w:rFonts w:ascii="Times New Roman" w:hAnsi="Times New Roman" w:eastAsia="Times New Roman"/>
          <w:spacing w:val="-1"/>
          <w:sz w:val="21"/>
        </w:rPr>
        <w:t xml:space="preserve"> </w:t>
      </w:r>
      <w:r>
        <w:rPr>
          <w:spacing w:val="-14"/>
          <w:sz w:val="21"/>
        </w:rPr>
        <w:t xml:space="preserve">的水由 </w:t>
      </w:r>
      <w:r>
        <w:rPr>
          <w:rFonts w:ascii="Times New Roman" w:hAnsi="Times New Roman" w:eastAsia="Times New Roman"/>
          <w:sz w:val="21"/>
        </w:rPr>
        <w:t>20</w:t>
      </w:r>
      <w:r>
        <w:rPr>
          <w:spacing w:val="-11"/>
          <w:sz w:val="21"/>
        </w:rPr>
        <w:t xml:space="preserve">℃加热到 </w:t>
      </w:r>
      <w:r>
        <w:rPr>
          <w:rFonts w:ascii="Times New Roman" w:hAnsi="Times New Roman" w:eastAsia="Times New Roman"/>
          <w:spacing w:val="-10"/>
          <w:sz w:val="21"/>
        </w:rPr>
        <w:t>70</w:t>
      </w:r>
      <w:r>
        <w:rPr>
          <w:spacing w:val="-5"/>
          <w:sz w:val="21"/>
        </w:rPr>
        <w:t>℃，需要吸收</w:t>
      </w:r>
      <w:r>
        <w:rPr>
          <w:spacing w:val="97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J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spacing w:val="-6"/>
          <w:sz w:val="21"/>
        </w:rPr>
        <w:t>的热量，这些热量相当于完全燃烧</w:t>
      </w:r>
      <w:r>
        <w:rPr>
          <w:spacing w:val="94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39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 xml:space="preserve">kg </w:t>
      </w:r>
      <w:r>
        <w:rPr>
          <w:sz w:val="21"/>
        </w:rPr>
        <w:t>天然气放出的热量</w:t>
      </w:r>
      <w:r>
        <w:rPr>
          <w:rFonts w:ascii="Times New Roman" w:hAnsi="Times New Roman" w:eastAsia="Times New Roman"/>
          <w:sz w:val="21"/>
        </w:rPr>
        <w:t>.</w:t>
      </w:r>
      <w:r>
        <w:rPr>
          <w:spacing w:val="-6"/>
          <w:sz w:val="21"/>
        </w:rPr>
        <w:t>此时，壶口上方的水蒸气会形成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白气</w:t>
      </w:r>
      <w:r>
        <w:rPr>
          <w:rFonts w:ascii="Times New Roman" w:hAnsi="Times New Roman" w:eastAsia="Times New Roman"/>
          <w:spacing w:val="-19"/>
          <w:sz w:val="21"/>
        </w:rPr>
        <w:t>”</w:t>
      </w:r>
      <w:r>
        <w:rPr>
          <w:spacing w:val="-5"/>
          <w:sz w:val="21"/>
        </w:rPr>
        <w:t>，在此过程中水蒸气的内能</w:t>
      </w:r>
      <w:r>
        <w:rPr>
          <w:spacing w:val="103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z w:val="21"/>
        </w:rPr>
        <w:t>（增大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不变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减小）．</w:t>
      </w:r>
      <w:r>
        <w:rPr>
          <w:rFonts w:ascii="Times New Roman" w:hAnsi="Times New Roman" w:eastAsia="Times New Roman"/>
          <w:sz w:val="21"/>
        </w:rPr>
        <w:t>[c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position w:val="-2"/>
          <w:sz w:val="10"/>
        </w:rPr>
        <w:t>水</w:t>
      </w:r>
      <w:r>
        <w:rPr>
          <w:rFonts w:ascii="Times New Roman" w:hAnsi="Times New Roman" w:eastAsia="Times New Roman"/>
          <w:sz w:val="21"/>
        </w:rPr>
        <w:t>=4.2×10</w:t>
      </w:r>
      <w:r>
        <w:rPr>
          <w:rFonts w:ascii="Times New Roman" w:hAnsi="Times New Roman" w:eastAsia="Times New Roman"/>
          <w:position w:val="7"/>
          <w:sz w:val="13"/>
        </w:rPr>
        <w:t>3</w:t>
      </w:r>
      <w:r>
        <w:rPr>
          <w:rFonts w:ascii="Times New Roman" w:hAnsi="Times New Roman" w:eastAsia="Times New Roman"/>
          <w:sz w:val="21"/>
        </w:rPr>
        <w:t>J/</w:t>
      </w:r>
      <w:r>
        <w:rPr>
          <w:sz w:val="21"/>
        </w:rPr>
        <w:t>（</w:t>
      </w:r>
      <w:r>
        <w:rPr>
          <w:rFonts w:ascii="Times New Roman" w:hAnsi="Times New Roman" w:eastAsia="Times New Roman"/>
          <w:sz w:val="21"/>
        </w:rPr>
        <w:t>kg•</w:t>
      </w:r>
      <w:r>
        <w:rPr>
          <w:sz w:val="21"/>
        </w:rPr>
        <w:t>℃），</w:t>
      </w:r>
      <w:r>
        <w:rPr>
          <w:rFonts w:ascii="Times New Roman" w:hAnsi="Times New Roman" w:eastAsia="Times New Roman"/>
          <w:sz w:val="21"/>
        </w:rPr>
        <w:t>q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pacing w:val="-2"/>
          <w:position w:val="-2"/>
          <w:sz w:val="10"/>
        </w:rPr>
        <w:t>天然气</w:t>
      </w:r>
      <w:r>
        <w:rPr>
          <w:rFonts w:ascii="Times New Roman" w:hAnsi="Times New Roman" w:eastAsia="Times New Roman"/>
          <w:sz w:val="21"/>
        </w:rPr>
        <w:t>=8.4×10</w:t>
      </w:r>
      <w:r>
        <w:rPr>
          <w:rFonts w:ascii="Times New Roman" w:hAnsi="Times New Roman" w:eastAsia="Times New Roman"/>
          <w:position w:val="7"/>
          <w:sz w:val="13"/>
        </w:rPr>
        <w:t>7</w:t>
      </w:r>
      <w:r>
        <w:rPr>
          <w:rFonts w:ascii="Times New Roman" w:hAnsi="Times New Roman" w:eastAsia="Times New Roman"/>
          <w:sz w:val="21"/>
        </w:rPr>
        <w:t>J/kg]</w:t>
      </w:r>
      <w:r>
        <w:rPr>
          <w:sz w:val="21"/>
        </w:rPr>
        <w:t>．</w:t>
      </w:r>
    </w:p>
    <w:p>
      <w:pPr>
        <w:spacing w:after="0" w:line="319" w:lineRule="auto"/>
        <w:jc w:val="both"/>
        <w:rPr>
          <w:sz w:val="21"/>
        </w:rPr>
        <w:sectPr>
          <w:pgSz w:w="11910" w:h="16840"/>
          <w:pgMar w:top="1580" w:right="0" w:bottom="1980" w:left="1460" w:header="0" w:footer="1750" w:gutter="0"/>
        </w:sectPr>
      </w:pPr>
    </w:p>
    <w:p>
      <w:pPr>
        <w:pStyle w:val="4"/>
        <w:spacing w:before="2"/>
        <w:rPr>
          <w:sz w:val="28"/>
        </w:rPr>
      </w:pPr>
    </w:p>
    <w:p>
      <w:pPr>
        <w:pStyle w:val="8"/>
        <w:numPr>
          <w:ilvl w:val="0"/>
          <w:numId w:val="5"/>
        </w:numPr>
        <w:tabs>
          <w:tab w:val="left" w:pos="393"/>
        </w:tabs>
        <w:spacing w:before="76" w:after="0" w:line="333" w:lineRule="auto"/>
        <w:ind w:left="337" w:right="1703" w:hanging="212"/>
        <w:jc w:val="both"/>
        <w:rPr>
          <w:sz w:val="21"/>
        </w:rPr>
      </w:pPr>
      <w:r>
        <w:rPr>
          <w:spacing w:val="1"/>
          <w:w w:val="95"/>
          <w:sz w:val="21"/>
        </w:rPr>
        <w:t>市区越来越多的共享单车极大地方便了市民的</w:t>
      </w:r>
      <w:r>
        <w:rPr>
          <w:rFonts w:ascii="Times New Roman" w:hAnsi="Times New Roman" w:eastAsia="Times New Roman"/>
          <w:spacing w:val="3"/>
          <w:w w:val="95"/>
          <w:sz w:val="21"/>
        </w:rPr>
        <w:t>“</w:t>
      </w:r>
      <w:r>
        <w:rPr>
          <w:spacing w:val="4"/>
          <w:w w:val="95"/>
          <w:sz w:val="21"/>
        </w:rPr>
        <w:t>绿色出行</w:t>
      </w:r>
      <w:r>
        <w:rPr>
          <w:rFonts w:ascii="Times New Roman" w:hAnsi="Times New Roman" w:eastAsia="Times New Roman"/>
          <w:w w:val="95"/>
          <w:sz w:val="21"/>
        </w:rPr>
        <w:t>”.</w:t>
      </w:r>
      <w:r>
        <w:rPr>
          <w:spacing w:val="1"/>
          <w:w w:val="95"/>
          <w:sz w:val="21"/>
        </w:rPr>
        <w:t xml:space="preserve">小明同学骑车在平直的公路上匀   </w:t>
      </w:r>
      <w:r>
        <w:rPr>
          <w:spacing w:val="-9"/>
          <w:sz w:val="21"/>
        </w:rPr>
        <w:t xml:space="preserve">速行驶了 </w:t>
      </w:r>
      <w:r>
        <w:rPr>
          <w:rFonts w:ascii="Times New Roman" w:hAnsi="Times New Roman" w:eastAsia="Times New Roman"/>
          <w:sz w:val="21"/>
        </w:rPr>
        <w:t>300m</w:t>
      </w:r>
      <w:r>
        <w:rPr>
          <w:spacing w:val="-11"/>
          <w:sz w:val="21"/>
        </w:rPr>
        <w:t xml:space="preserve">，用时 </w:t>
      </w:r>
      <w:r>
        <w:rPr>
          <w:rFonts w:ascii="Times New Roman" w:hAnsi="Times New Roman" w:eastAsia="Times New Roman"/>
          <w:sz w:val="21"/>
        </w:rPr>
        <w:t>1min</w:t>
      </w:r>
      <w:r>
        <w:rPr>
          <w:spacing w:val="-4"/>
          <w:sz w:val="21"/>
        </w:rPr>
        <w:t xml:space="preserve">，人和车受到的阻力恒为 </w:t>
      </w:r>
      <w:r>
        <w:rPr>
          <w:rFonts w:ascii="Times New Roman" w:hAnsi="Times New Roman" w:eastAsia="Times New Roman"/>
          <w:sz w:val="21"/>
        </w:rPr>
        <w:t>20N</w:t>
      </w:r>
      <w:r>
        <w:rPr>
          <w:sz w:val="21"/>
        </w:rPr>
        <w:t>．这段时间内，他克服阻力做的功为</w:t>
      </w:r>
      <w:r>
        <w:rPr>
          <w:spacing w:val="1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z w:val="21"/>
          <w:u w:val="single"/>
        </w:rPr>
        <w:t xml:space="preserve">▲ 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J</w:t>
      </w:r>
      <w:r>
        <w:rPr>
          <w:sz w:val="21"/>
        </w:rPr>
        <w:t>，骑行的功率为</w:t>
      </w:r>
      <w:r>
        <w:rPr>
          <w:spacing w:val="3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z w:val="21"/>
          <w:u w:val="single"/>
        </w:rPr>
        <w:t xml:space="preserve">▲  </w:t>
      </w:r>
      <w:r>
        <w:rPr>
          <w:rFonts w:ascii="Times New Roman" w:hAnsi="Times New Roman" w:eastAsia="Times New Roman"/>
          <w:spacing w:val="52"/>
          <w:sz w:val="21"/>
        </w:rPr>
        <w:t xml:space="preserve"> </w:t>
      </w:r>
      <w:r>
        <w:rPr>
          <w:rFonts w:ascii="Times New Roman" w:hAnsi="Times New Roman" w:eastAsia="Times New Roman"/>
          <w:spacing w:val="3"/>
          <w:sz w:val="21"/>
        </w:rPr>
        <w:t>W</w:t>
      </w:r>
      <w:r>
        <w:rPr>
          <w:sz w:val="21"/>
        </w:rPr>
        <w:t>．在行驶过程中，通过</w:t>
      </w:r>
      <w:r>
        <w:rPr>
          <w:spacing w:val="1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z w:val="21"/>
          <w:u w:val="single"/>
        </w:rPr>
        <w:t xml:space="preserve">▲  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z w:val="21"/>
        </w:rPr>
        <w:t>（</w:t>
      </w:r>
      <w:r>
        <w:rPr>
          <w:spacing w:val="4"/>
          <w:sz w:val="21"/>
        </w:rPr>
        <w:t>做功</w:t>
      </w:r>
      <w:r>
        <w:rPr>
          <w:rFonts w:ascii="Times New Roman" w:hAnsi="Times New Roman" w:eastAsia="Times New Roman"/>
          <w:sz w:val="21"/>
        </w:rPr>
        <w:t>/</w:t>
      </w:r>
      <w:r>
        <w:rPr>
          <w:spacing w:val="1"/>
          <w:sz w:val="21"/>
        </w:rPr>
        <w:t>热传递</w:t>
      </w:r>
      <w:r>
        <w:rPr>
          <w:spacing w:val="4"/>
          <w:sz w:val="21"/>
        </w:rPr>
        <w:t>）</w:t>
      </w:r>
      <w:r>
        <w:rPr>
          <w:sz w:val="21"/>
        </w:rPr>
        <w:t>方式使自行车轮胎的内能增加了．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0" w:after="0" w:line="321" w:lineRule="auto"/>
        <w:ind w:left="337" w:right="1708" w:hanging="212"/>
        <w:jc w:val="both"/>
        <w:rPr>
          <w:rFonts w:ascii="Times New Roman" w:hAnsi="Times New Roman" w:eastAsia="Times New Roman"/>
          <w:sz w:val="21"/>
        </w:rPr>
      </w:pPr>
      <w:r>
        <w:rPr>
          <w:w w:val="95"/>
          <w:sz w:val="21"/>
        </w:rPr>
        <w:t>某小组在探究</w:t>
      </w: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w w:val="95"/>
          <w:sz w:val="21"/>
        </w:rPr>
        <w:t>比较两种物质在太阳照射下升温快慢</w:t>
      </w:r>
      <w:r>
        <w:rPr>
          <w:rFonts w:ascii="Times New Roman" w:hAnsi="Times New Roman" w:eastAsia="Times New Roman"/>
          <w:w w:val="95"/>
          <w:sz w:val="21"/>
        </w:rPr>
        <w:t>”</w:t>
      </w:r>
      <w:r>
        <w:rPr>
          <w:spacing w:val="-4"/>
          <w:w w:val="95"/>
          <w:sz w:val="21"/>
        </w:rPr>
        <w:t xml:space="preserve">的活动中，同学们经过讨论，一致认为   </w:t>
      </w:r>
      <w:r>
        <w:rPr>
          <w:spacing w:val="-4"/>
          <w:sz w:val="21"/>
        </w:rPr>
        <w:t>应控制两种物质的</w:t>
      </w:r>
      <w:r>
        <w:rPr>
          <w:spacing w:val="93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3"/>
          <w:sz w:val="21"/>
        </w:rPr>
        <w:t xml:space="preserve"> </w:t>
      </w:r>
      <w:r>
        <w:rPr>
          <w:sz w:val="21"/>
        </w:rPr>
        <w:t>和初温相等，确保两种物质的受热面积相同且正对阳光，这样做是为了让两种物质在相同的时间内</w:t>
      </w:r>
      <w:r>
        <w:rPr>
          <w:spacing w:val="93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3"/>
          <w:sz w:val="21"/>
        </w:rPr>
        <w:t xml:space="preserve"> </w:t>
      </w:r>
      <w:r>
        <w:rPr>
          <w:sz w:val="21"/>
        </w:rPr>
        <w:t>相同，若采用正确的方法进行探究，半小时后，甲物</w:t>
      </w:r>
      <w:r>
        <w:rPr>
          <w:spacing w:val="-7"/>
          <w:sz w:val="21"/>
        </w:rPr>
        <w:t xml:space="preserve">质的温度升高了 </w:t>
      </w:r>
      <w:r>
        <w:rPr>
          <w:rFonts w:ascii="Times New Roman" w:hAnsi="Times New Roman" w:eastAsia="Times New Roman"/>
          <w:sz w:val="21"/>
        </w:rPr>
        <w:t>5</w:t>
      </w:r>
      <w:r>
        <w:rPr>
          <w:spacing w:val="-5"/>
          <w:sz w:val="21"/>
        </w:rPr>
        <w:t xml:space="preserve">℃，乙物质的温度升高了 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℃，则比热容较大的物质是</w:t>
      </w:r>
      <w:r>
        <w:rPr>
          <w:spacing w:val="98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7"/>
          <w:sz w:val="21"/>
        </w:rPr>
        <w:t xml:space="preserve"> </w:t>
      </w:r>
      <w:r>
        <w:rPr>
          <w:sz w:val="21"/>
        </w:rPr>
        <w:t>（甲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乙）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0" w:after="0" w:line="319" w:lineRule="auto"/>
        <w:ind w:left="337" w:right="1706" w:hanging="212"/>
        <w:jc w:val="both"/>
        <w:rPr>
          <w:sz w:val="21"/>
        </w:rPr>
      </w:pPr>
      <w:r>
        <w:rPr>
          <w:spacing w:val="-3"/>
          <w:w w:val="95"/>
          <w:sz w:val="21"/>
        </w:rPr>
        <w:t xml:space="preserve">如图是小明用身边的器材自制的简易调光灯．闭合开关，回形针向左移动的过程中灯泡亮度   </w:t>
      </w:r>
      <w:r>
        <w:rPr>
          <w:spacing w:val="-3"/>
          <w:sz w:val="21"/>
        </w:rPr>
        <w:t>应该</w:t>
      </w:r>
      <w:r>
        <w:rPr>
          <w:spacing w:val="97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26"/>
          <w:sz w:val="21"/>
        </w:rPr>
        <w:t xml:space="preserve"> </w:t>
      </w:r>
      <w:r>
        <w:rPr>
          <w:sz w:val="21"/>
        </w:rPr>
        <w:t>（变亮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变暗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不变</w:t>
      </w:r>
      <w:r>
        <w:rPr>
          <w:spacing w:val="-22"/>
          <w:sz w:val="21"/>
        </w:rPr>
        <w:t>）；</w:t>
      </w:r>
      <w:r>
        <w:rPr>
          <w:spacing w:val="-2"/>
          <w:sz w:val="21"/>
        </w:rPr>
        <w:t>但小明发现灯泡亮度变化不明显，他应该调换更</w:t>
      </w:r>
      <w:r>
        <w:rPr>
          <w:spacing w:val="98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26"/>
          <w:sz w:val="21"/>
        </w:rPr>
        <w:t xml:space="preserve"> </w:t>
      </w:r>
      <w:r>
        <w:rPr>
          <w:sz w:val="21"/>
        </w:rPr>
        <w:t>（粗</w:t>
      </w:r>
    </w:p>
    <w:p>
      <w:pPr>
        <w:pStyle w:val="4"/>
        <w:spacing w:line="319" w:lineRule="auto"/>
        <w:ind w:left="337" w:right="1652"/>
        <w:jc w:val="both"/>
      </w:pPr>
      <w:r>
        <w:rPr>
          <w:rFonts w:ascii="Times New Roman" w:hAnsi="Times New Roman" w:eastAsia="Times New Roman"/>
          <w:w w:val="95"/>
        </w:rPr>
        <w:t>/</w:t>
      </w:r>
      <w:r>
        <w:rPr>
          <w:w w:val="95"/>
        </w:rPr>
        <w:t xml:space="preserve">细）的铅笔芯来做实验．更换后他移动回形针，直至刚好看不见灯泡发光，然后划根火柴，   </w:t>
      </w:r>
      <w:r>
        <w:t>加热铅笔芯，发现灯泡逐渐亮起来．这一现象说明，温度越高，铅笔芯的电阻越</w:t>
      </w:r>
      <w:r>
        <w:rPr>
          <w:spacing w:val="99"/>
          <w:u w:val="single"/>
        </w:rPr>
        <w:t xml:space="preserve"> </w:t>
      </w:r>
      <w:r>
        <w:rPr>
          <w:rFonts w:ascii="Times New Roman" w:hAnsi="Times New Roman" w:eastAsia="Times New Roman"/>
          <w:spacing w:val="21"/>
          <w:u w:val="single"/>
        </w:rPr>
        <w:t xml:space="preserve">▲ </w:t>
      </w:r>
      <w:r>
        <w:t>．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0" w:after="0" w:line="316" w:lineRule="auto"/>
        <w:ind w:left="337" w:right="1706" w:hanging="212"/>
        <w:jc w:val="both"/>
        <w:rPr>
          <w:sz w:val="21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1273810</wp:posOffset>
            </wp:positionH>
            <wp:positionV relativeFrom="paragraph">
              <wp:posOffset>765175</wp:posOffset>
            </wp:positionV>
            <wp:extent cx="1041400" cy="1007745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381" cy="100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2776220</wp:posOffset>
            </wp:positionH>
            <wp:positionV relativeFrom="paragraph">
              <wp:posOffset>840105</wp:posOffset>
            </wp:positionV>
            <wp:extent cx="1297940" cy="91948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976" cy="919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4414520</wp:posOffset>
            </wp:positionH>
            <wp:positionV relativeFrom="paragraph">
              <wp:posOffset>727075</wp:posOffset>
            </wp:positionV>
            <wp:extent cx="1408430" cy="1047750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position w:val="2"/>
          <w:sz w:val="21"/>
        </w:rPr>
        <w:t xml:space="preserve">如图所示，当断开开关 </w:t>
      </w:r>
      <w:r>
        <w:rPr>
          <w:rFonts w:ascii="Times New Roman" w:hAnsi="Times New Roman" w:eastAsia="Times New Roman"/>
          <w:position w:val="2"/>
          <w:sz w:val="21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1</w:t>
      </w:r>
      <w:r>
        <w:rPr>
          <w:position w:val="2"/>
          <w:sz w:val="21"/>
          <w:vertAlign w:val="baseline"/>
        </w:rPr>
        <w:t>、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2</w:t>
      </w:r>
      <w:r>
        <w:rPr>
          <w:spacing w:val="-14"/>
          <w:position w:val="2"/>
          <w:sz w:val="21"/>
          <w:vertAlign w:val="baseline"/>
        </w:rPr>
        <w:t xml:space="preserve">，闭合 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-21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时，能亮的灯是</w:t>
      </w:r>
      <w:r>
        <w:rPr>
          <w:spacing w:val="50"/>
          <w:position w:val="2"/>
          <w:sz w:val="21"/>
          <w:u w:val="single"/>
          <w:vertAlign w:val="baseline"/>
        </w:rPr>
        <w:t xml:space="preserve">  </w:t>
      </w:r>
      <w:r>
        <w:rPr>
          <w:rFonts w:ascii="Times New Roman" w:hAnsi="Times New Roman" w:eastAsia="Times New Roman"/>
          <w:position w:val="2"/>
          <w:sz w:val="21"/>
          <w:u w:val="single"/>
          <w:vertAlign w:val="baseline"/>
        </w:rPr>
        <w:t xml:space="preserve">▲ </w:t>
      </w:r>
      <w:r>
        <w:rPr>
          <w:rFonts w:ascii="Times New Roman" w:hAnsi="Times New Roman" w:eastAsia="Times New Roman"/>
          <w:spacing w:val="49"/>
          <w:position w:val="2"/>
          <w:sz w:val="21"/>
          <w:vertAlign w:val="baseline"/>
        </w:rPr>
        <w:t xml:space="preserve"> </w:t>
      </w:r>
      <w:r>
        <w:rPr>
          <w:spacing w:val="-10"/>
          <w:position w:val="2"/>
          <w:sz w:val="21"/>
          <w:vertAlign w:val="baseline"/>
        </w:rPr>
        <w:t xml:space="preserve">．要使灯 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L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1</w:t>
      </w:r>
      <w:r>
        <w:rPr>
          <w:position w:val="2"/>
          <w:sz w:val="21"/>
          <w:vertAlign w:val="baseline"/>
        </w:rPr>
        <w:t>、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L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hAnsi="Times New Roman" w:eastAsia="Times New Roman"/>
          <w:spacing w:val="-19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组成并联</w:t>
      </w:r>
      <w:r>
        <w:rPr>
          <w:spacing w:val="-6"/>
          <w:position w:val="2"/>
          <w:sz w:val="21"/>
          <w:vertAlign w:val="baseline"/>
        </w:rPr>
        <w:t>电路，则应断开的开关是</w:t>
      </w:r>
      <w:r>
        <w:rPr>
          <w:spacing w:val="50"/>
          <w:position w:val="2"/>
          <w:sz w:val="21"/>
          <w:u w:val="single"/>
          <w:vertAlign w:val="baseline"/>
        </w:rPr>
        <w:t xml:space="preserve">  </w:t>
      </w:r>
      <w:r>
        <w:rPr>
          <w:rFonts w:ascii="Times New Roman" w:hAnsi="Times New Roman" w:eastAsia="Times New Roman"/>
          <w:position w:val="2"/>
          <w:sz w:val="21"/>
          <w:u w:val="single"/>
          <w:vertAlign w:val="baseline"/>
        </w:rPr>
        <w:t xml:space="preserve">▲  </w:t>
      </w:r>
      <w:r>
        <w:rPr>
          <w:rFonts w:ascii="Times New Roman" w:hAnsi="Times New Roman" w:eastAsia="Times New Roman"/>
          <w:spacing w:val="50"/>
          <w:position w:val="2"/>
          <w:sz w:val="21"/>
          <w:vertAlign w:val="baseline"/>
        </w:rPr>
        <w:t xml:space="preserve"> </w:t>
      </w:r>
      <w:r>
        <w:rPr>
          <w:spacing w:val="-18"/>
          <w:position w:val="2"/>
          <w:sz w:val="21"/>
          <w:vertAlign w:val="baseline"/>
        </w:rPr>
        <w:t xml:space="preserve">；当开关 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1</w:t>
      </w:r>
      <w:r>
        <w:rPr>
          <w:spacing w:val="-37"/>
          <w:position w:val="2"/>
          <w:sz w:val="21"/>
          <w:vertAlign w:val="baseline"/>
        </w:rPr>
        <w:t>、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2</w:t>
      </w:r>
      <w:r>
        <w:rPr>
          <w:spacing w:val="-34"/>
          <w:position w:val="2"/>
          <w:sz w:val="21"/>
          <w:vertAlign w:val="baseline"/>
        </w:rPr>
        <w:t>、</w:t>
      </w:r>
      <w:r>
        <w:rPr>
          <w:rFonts w:ascii="Times New Roman" w:hAnsi="Times New Roman" w:eastAsia="Times New Roman"/>
          <w:position w:val="2"/>
          <w:sz w:val="21"/>
          <w:vertAlign w:val="baseline"/>
        </w:rPr>
        <w:t>S</w:t>
      </w:r>
      <w:r>
        <w:rPr>
          <w:rFonts w:ascii="Times New Roman" w:hAnsi="Times New Roman" w:eastAsia="Times New Roman"/>
          <w:position w:val="2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-22"/>
          <w:position w:val="2"/>
          <w:sz w:val="21"/>
          <w:vertAlign w:val="baseline"/>
        </w:rPr>
        <w:t xml:space="preserve"> </w:t>
      </w:r>
      <w:r>
        <w:rPr>
          <w:spacing w:val="-6"/>
          <w:position w:val="2"/>
          <w:sz w:val="21"/>
          <w:vertAlign w:val="baseline"/>
        </w:rPr>
        <w:t>都闭合时，电路处于</w:t>
      </w:r>
      <w:r>
        <w:rPr>
          <w:spacing w:val="50"/>
          <w:position w:val="2"/>
          <w:sz w:val="21"/>
          <w:u w:val="single"/>
          <w:vertAlign w:val="baseline"/>
        </w:rPr>
        <w:t xml:space="preserve">  </w:t>
      </w:r>
      <w:r>
        <w:rPr>
          <w:rFonts w:ascii="Times New Roman" w:hAnsi="Times New Roman" w:eastAsia="Times New Roman"/>
          <w:position w:val="2"/>
          <w:sz w:val="21"/>
          <w:u w:val="single"/>
          <w:vertAlign w:val="baseline"/>
        </w:rPr>
        <w:t xml:space="preserve">▲   </w:t>
      </w:r>
      <w:r>
        <w:rPr>
          <w:rFonts w:ascii="Times New Roman" w:hAnsi="Times New Roman" w:eastAsia="Times New Roman"/>
          <w:spacing w:val="49"/>
          <w:position w:val="2"/>
          <w:sz w:val="21"/>
          <w:vertAlign w:val="baseline"/>
        </w:rPr>
        <w:t xml:space="preserve"> </w:t>
      </w:r>
      <w:r>
        <w:rPr>
          <w:spacing w:val="-17"/>
          <w:position w:val="2"/>
          <w:sz w:val="21"/>
          <w:vertAlign w:val="baseline"/>
        </w:rPr>
        <w:t>状态</w:t>
      </w:r>
      <w:r>
        <w:rPr>
          <w:position w:val="2"/>
          <w:sz w:val="21"/>
          <w:vertAlign w:val="baseline"/>
        </w:rPr>
        <w:t>（开</w:t>
      </w:r>
      <w:r>
        <w:rPr>
          <w:sz w:val="21"/>
          <w:vertAlign w:val="baseline"/>
        </w:rPr>
        <w:t>路</w:t>
      </w:r>
      <w:r>
        <w:rPr>
          <w:rFonts w:ascii="Times New Roman" w:hAnsi="Times New Roman" w:eastAsia="Times New Roman"/>
          <w:sz w:val="21"/>
          <w:vertAlign w:val="baseline"/>
        </w:rPr>
        <w:t>/</w:t>
      </w:r>
      <w:r>
        <w:rPr>
          <w:sz w:val="21"/>
          <w:vertAlign w:val="baseline"/>
        </w:rPr>
        <w:t>短路</w:t>
      </w:r>
      <w:r>
        <w:rPr>
          <w:rFonts w:ascii="Times New Roman" w:hAnsi="Times New Roman" w:eastAsia="Times New Roman"/>
          <w:sz w:val="21"/>
          <w:vertAlign w:val="baseline"/>
        </w:rPr>
        <w:t>/</w:t>
      </w:r>
      <w:r>
        <w:rPr>
          <w:sz w:val="21"/>
          <w:vertAlign w:val="baseline"/>
        </w:rPr>
        <w:t>通路）．</w:t>
      </w:r>
    </w:p>
    <w:p>
      <w:pPr>
        <w:tabs>
          <w:tab w:val="left" w:pos="3546"/>
          <w:tab w:val="left" w:pos="6246"/>
        </w:tabs>
        <w:spacing w:before="124"/>
        <w:ind w:left="1026" w:right="0" w:firstLine="0"/>
        <w:jc w:val="left"/>
        <w:rPr>
          <w:rFonts w:hint="eastAsia" w:ascii="楷体" w:eastAsia="楷体"/>
          <w:sz w:val="18"/>
        </w:rPr>
      </w:pP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18 </w:t>
      </w:r>
      <w:r>
        <w:rPr>
          <w:rFonts w:hint="eastAsia" w:ascii="楷体" w:eastAsia="楷体"/>
          <w:sz w:val="18"/>
        </w:rPr>
        <w:t>题图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6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19 </w:t>
      </w:r>
      <w:r>
        <w:rPr>
          <w:rFonts w:hint="eastAsia" w:ascii="楷体" w:eastAsia="楷体"/>
          <w:sz w:val="18"/>
        </w:rPr>
        <w:t>题图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20</w:t>
      </w:r>
      <w:r>
        <w:rPr>
          <w:rFonts w:ascii="Times New Roman" w:eastAsia="Times New Roman"/>
          <w:spacing w:val="-1"/>
          <w:sz w:val="18"/>
        </w:rPr>
        <w:t xml:space="preserve"> </w:t>
      </w:r>
      <w:r>
        <w:rPr>
          <w:rFonts w:hint="eastAsia" w:ascii="楷体" w:eastAsia="楷体"/>
          <w:sz w:val="18"/>
        </w:rPr>
        <w:t>题图</w:t>
      </w:r>
    </w:p>
    <w:p>
      <w:pPr>
        <w:pStyle w:val="8"/>
        <w:numPr>
          <w:ilvl w:val="0"/>
          <w:numId w:val="5"/>
        </w:numPr>
        <w:tabs>
          <w:tab w:val="left" w:pos="391"/>
        </w:tabs>
        <w:spacing w:before="61" w:after="0" w:line="278" w:lineRule="auto"/>
        <w:ind w:left="337" w:right="1658" w:hanging="212"/>
        <w:jc w:val="both"/>
        <w:rPr>
          <w:rFonts w:ascii="Times New Roman" w:hAnsi="Times New Roman" w:eastAsia="Times New Roman"/>
          <w:sz w:val="21"/>
        </w:rPr>
      </w:pPr>
      <w:r>
        <w:rPr>
          <w:sz w:val="21"/>
        </w:rPr>
        <w:t>如图是小明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探究导体产生的热量与哪些因素有关</w:t>
      </w:r>
      <w:r>
        <w:rPr>
          <w:rFonts w:ascii="Times New Roman" w:hAnsi="Times New Roman" w:eastAsia="Times New Roman"/>
          <w:sz w:val="21"/>
        </w:rPr>
        <w:t>”</w:t>
      </w:r>
      <w:r>
        <w:rPr>
          <w:spacing w:val="-3"/>
          <w:sz w:val="21"/>
        </w:rPr>
        <w:t xml:space="preserve">的实验装置，两电阻丝的阻值分别为 </w:t>
      </w:r>
      <w:r>
        <w:rPr>
          <w:rFonts w:ascii="Times New Roman" w:hAnsi="Times New Roman" w:eastAsia="Times New Roman"/>
          <w:sz w:val="21"/>
        </w:rPr>
        <w:t xml:space="preserve">5Ω </w:t>
      </w:r>
      <w:r>
        <w:rPr>
          <w:spacing w:val="-28"/>
          <w:sz w:val="21"/>
        </w:rPr>
        <w:t xml:space="preserve">和 </w:t>
      </w:r>
      <w:r>
        <w:rPr>
          <w:rFonts w:ascii="Times New Roman" w:hAnsi="Times New Roman" w:eastAsia="Times New Roman"/>
          <w:sz w:val="21"/>
        </w:rPr>
        <w:t>10Ω</w:t>
      </w:r>
      <w:r>
        <w:rPr>
          <w:sz w:val="21"/>
        </w:rPr>
        <w:t>，分别密封在两个完全相同的透明容器中</w:t>
      </w:r>
      <w:r>
        <w:rPr>
          <w:rFonts w:ascii="Times New Roman" w:hAnsi="Times New Roman" w:eastAsia="Times New Roman"/>
          <w:sz w:val="21"/>
        </w:rPr>
        <w:t>.</w:t>
      </w:r>
      <w:r>
        <w:rPr>
          <w:sz w:val="21"/>
        </w:rPr>
        <w:t>该装置主要利用了电流的</w:t>
      </w:r>
      <w:r>
        <w:rPr>
          <w:spacing w:val="97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3"/>
          <w:sz w:val="21"/>
        </w:rPr>
        <w:t xml:space="preserve"> </w:t>
      </w:r>
      <w:r>
        <w:rPr>
          <w:sz w:val="21"/>
        </w:rPr>
        <w:t>效应工作， 甲装置中的电流</w:t>
      </w:r>
      <w:r>
        <w:rPr>
          <w:spacing w:val="6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z w:val="21"/>
          <w:u w:val="single"/>
        </w:rPr>
        <w:t xml:space="preserve">▲ </w:t>
      </w:r>
      <w:r>
        <w:rPr>
          <w:rFonts w:ascii="Times New Roman" w:hAnsi="Times New Roman" w:eastAsia="Times New Roman"/>
          <w:spacing w:val="12"/>
          <w:sz w:val="21"/>
        </w:rPr>
        <w:t xml:space="preserve"> </w:t>
      </w:r>
      <w:r>
        <w:rPr>
          <w:sz w:val="21"/>
        </w:rPr>
        <w:t>（</w:t>
      </w:r>
      <w:r>
        <w:rPr>
          <w:spacing w:val="2"/>
          <w:sz w:val="21"/>
        </w:rPr>
        <w:t>大于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等于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小于）乙装置中的电流</w:t>
      </w:r>
      <w:r>
        <w:rPr>
          <w:rFonts w:ascii="Times New Roman" w:hAnsi="Times New Roman" w:eastAsia="Times New Roman"/>
          <w:sz w:val="21"/>
        </w:rPr>
        <w:t>.</w:t>
      </w:r>
      <w:r>
        <w:rPr>
          <w:sz w:val="21"/>
        </w:rPr>
        <w:t>通电一段时间后，小明发现乙装置中</w:t>
      </w:r>
      <w:r>
        <w:rPr>
          <w:rFonts w:ascii="Times New Roman" w:hAnsi="Times New Roman" w:eastAsia="Times New Roman"/>
          <w:sz w:val="21"/>
        </w:rPr>
        <w:t>“U”</w:t>
      </w:r>
      <w:r>
        <w:rPr>
          <w:sz w:val="21"/>
        </w:rPr>
        <w:t>型管中液面高度差更大一些，由此可知电流通过导体时产生的热量与</w:t>
      </w:r>
      <w:r>
        <w:rPr>
          <w:spacing w:val="98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7"/>
          <w:sz w:val="21"/>
        </w:rPr>
        <w:t xml:space="preserve"> </w:t>
      </w:r>
      <w:r>
        <w:rPr>
          <w:sz w:val="21"/>
        </w:rPr>
        <w:t>有关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4"/>
        <w:spacing w:line="269" w:lineRule="exact"/>
        <w:ind w:left="126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三、解答题：本题 </w:t>
      </w:r>
      <w:r>
        <w:rPr>
          <w:rFonts w:ascii="Times New Roman" w:eastAsia="Times New Roman"/>
        </w:rPr>
        <w:t xml:space="preserve">8 </w:t>
      </w:r>
      <w:r>
        <w:rPr>
          <w:rFonts w:hint="eastAsia" w:ascii="黑体" w:eastAsia="黑体"/>
        </w:rPr>
        <w:t xml:space="preserve">小题，共 </w:t>
      </w:r>
      <w:r>
        <w:rPr>
          <w:rFonts w:ascii="Times New Roman" w:eastAsia="Times New Roman"/>
        </w:rPr>
        <w:t xml:space="preserve">52 </w:t>
      </w:r>
      <w:r>
        <w:rPr>
          <w:rFonts w:hint="eastAsia" w:ascii="黑体" w:eastAsia="黑体"/>
        </w:rPr>
        <w:t xml:space="preserve">分．解答 </w:t>
      </w:r>
      <w:r>
        <w:rPr>
          <w:rFonts w:ascii="Times New Roman" w:eastAsia="Times New Roman"/>
        </w:rPr>
        <w:t>22</w:t>
      </w:r>
      <w:r>
        <w:rPr>
          <w:rFonts w:hint="eastAsia" w:ascii="黑体" w:eastAsia="黑体"/>
        </w:rPr>
        <w:t>、</w:t>
      </w:r>
      <w:r>
        <w:rPr>
          <w:rFonts w:ascii="Times New Roman" w:eastAsia="Times New Roman"/>
        </w:rPr>
        <w:t xml:space="preserve">23 </w:t>
      </w:r>
      <w:r>
        <w:rPr>
          <w:rFonts w:hint="eastAsia" w:ascii="黑体" w:eastAsia="黑体"/>
        </w:rPr>
        <w:t>题时应有解题过程．</w:t>
      </w:r>
    </w:p>
    <w:p>
      <w:pPr>
        <w:pStyle w:val="4"/>
        <w:spacing w:before="43"/>
        <w:ind w:left="128"/>
      </w:pPr>
      <w:r>
        <w:rPr>
          <w:rFonts w:ascii="Times New Roman" w:eastAsia="Times New Roman"/>
        </w:rPr>
        <w:t>21.</w:t>
      </w:r>
      <w:r>
        <w:t>（</w:t>
      </w:r>
      <w:r>
        <w:rPr>
          <w:rFonts w:ascii="Times New Roman" w:eastAsia="Times New Roman"/>
        </w:rPr>
        <w:t xml:space="preserve">6 </w:t>
      </w:r>
      <w:r>
        <w:t>分）按照题目要求作图．</w:t>
      </w:r>
    </w:p>
    <w:p>
      <w:pPr>
        <w:pStyle w:val="8"/>
        <w:numPr>
          <w:ilvl w:val="0"/>
          <w:numId w:val="6"/>
        </w:numPr>
        <w:tabs>
          <w:tab w:val="left" w:pos="652"/>
        </w:tabs>
        <w:spacing w:before="40" w:after="0" w:line="240" w:lineRule="auto"/>
        <w:ind w:left="652" w:right="0" w:hanging="526"/>
        <w:jc w:val="left"/>
        <w:rPr>
          <w:sz w:val="21"/>
        </w:rPr>
      </w:pPr>
      <w:r>
        <w:rPr>
          <w:spacing w:val="-3"/>
          <w:position w:val="2"/>
          <w:sz w:val="21"/>
        </w:rPr>
        <w:t xml:space="preserve">图甲为用羊角锤拔钉子的情景，请画出动力 </w:t>
      </w:r>
      <w:r>
        <w:rPr>
          <w:rFonts w:ascii="Times New Roman" w:eastAsia="Times New Roman"/>
          <w:position w:val="2"/>
          <w:sz w:val="21"/>
        </w:rPr>
        <w:t>F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21"/>
          <w:position w:val="2"/>
          <w:sz w:val="21"/>
          <w:vertAlign w:val="baseline"/>
        </w:rPr>
        <w:t xml:space="preserve"> </w:t>
      </w:r>
      <w:r>
        <w:rPr>
          <w:spacing w:val="-13"/>
          <w:position w:val="2"/>
          <w:sz w:val="21"/>
          <w:vertAlign w:val="baseline"/>
        </w:rPr>
        <w:t xml:space="preserve">的力臂 </w:t>
      </w:r>
      <w:r>
        <w:rPr>
          <w:rFonts w:ascii="Times New Roman" w:eastAsia="Times New Roman"/>
          <w:position w:val="2"/>
          <w:sz w:val="21"/>
          <w:vertAlign w:val="baseline"/>
        </w:rPr>
        <w:t>L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18"/>
          <w:position w:val="2"/>
          <w:sz w:val="21"/>
          <w:vertAlign w:val="baseline"/>
        </w:rPr>
        <w:t xml:space="preserve"> </w:t>
      </w:r>
      <w:r>
        <w:rPr>
          <w:spacing w:val="-6"/>
          <w:position w:val="2"/>
          <w:sz w:val="21"/>
          <w:vertAlign w:val="baseline"/>
        </w:rPr>
        <w:t xml:space="preserve">和羊角锤所受阻力 </w:t>
      </w:r>
      <w:r>
        <w:rPr>
          <w:rFonts w:ascii="Times New Roman" w:eastAsia="Times New Roman"/>
          <w:position w:val="2"/>
          <w:sz w:val="21"/>
          <w:vertAlign w:val="baseline"/>
        </w:rPr>
        <w:t>F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spacing w:val="-18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的示意图．</w:t>
      </w:r>
    </w:p>
    <w:p>
      <w:pPr>
        <w:pStyle w:val="8"/>
        <w:numPr>
          <w:ilvl w:val="0"/>
          <w:numId w:val="6"/>
        </w:numPr>
        <w:tabs>
          <w:tab w:val="left" w:pos="652"/>
        </w:tabs>
        <w:spacing w:before="119" w:after="0" w:line="240" w:lineRule="auto"/>
        <w:ind w:left="652" w:right="0" w:hanging="526"/>
        <w:jc w:val="left"/>
        <w:rPr>
          <w:sz w:val="21"/>
        </w:rPr>
      </w:pPr>
      <w:r>
        <w:rPr>
          <w:spacing w:val="-3"/>
          <w:sz w:val="21"/>
        </w:rPr>
        <w:t xml:space="preserve">在图乙中的〇里填上适当的电表符号，要求开关 </w:t>
      </w:r>
      <w:r>
        <w:rPr>
          <w:rFonts w:ascii="Times New Roman" w:eastAsia="Times New Roman"/>
          <w:sz w:val="21"/>
        </w:rPr>
        <w:t>S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闭合后两盏灯都能发光．</w:t>
      </w:r>
    </w:p>
    <w:p>
      <w:pPr>
        <w:pStyle w:val="8"/>
        <w:numPr>
          <w:ilvl w:val="0"/>
          <w:numId w:val="6"/>
        </w:numPr>
        <w:tabs>
          <w:tab w:val="left" w:pos="652"/>
        </w:tabs>
        <w:spacing w:before="160" w:after="0" w:line="240" w:lineRule="auto"/>
        <w:ind w:left="652" w:right="0" w:hanging="526"/>
        <w:jc w:val="left"/>
        <w:rPr>
          <w:sz w:val="21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1273810</wp:posOffset>
            </wp:positionH>
            <wp:positionV relativeFrom="paragraph">
              <wp:posOffset>391160</wp:posOffset>
            </wp:positionV>
            <wp:extent cx="817880" cy="987425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981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2489835</wp:posOffset>
            </wp:positionH>
            <wp:positionV relativeFrom="paragraph">
              <wp:posOffset>457835</wp:posOffset>
            </wp:positionV>
            <wp:extent cx="1249045" cy="933450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3966845</wp:posOffset>
            </wp:positionH>
            <wp:positionV relativeFrom="paragraph">
              <wp:posOffset>353060</wp:posOffset>
            </wp:positionV>
            <wp:extent cx="2176780" cy="1033145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74" cy="1033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将图丙中的开关、灯泡和三孔插座正确接入家庭电路．</w:t>
      </w:r>
    </w:p>
    <w:p>
      <w:pPr>
        <w:tabs>
          <w:tab w:val="left" w:pos="3637"/>
          <w:tab w:val="left" w:pos="6426"/>
        </w:tabs>
        <w:spacing w:before="129"/>
        <w:ind w:left="1117" w:right="0" w:firstLine="0"/>
        <w:jc w:val="left"/>
        <w:rPr>
          <w:rFonts w:hint="eastAsia" w:ascii="楷体" w:eastAsia="楷体"/>
          <w:sz w:val="18"/>
        </w:rPr>
      </w:pPr>
      <w:r>
        <w:rPr>
          <w:rFonts w:hint="eastAsia" w:ascii="楷体" w:eastAsia="楷体"/>
          <w:sz w:val="18"/>
        </w:rPr>
        <w:t>甲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乙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丙</w:t>
      </w:r>
    </w:p>
    <w:p>
      <w:pPr>
        <w:spacing w:after="0"/>
        <w:jc w:val="left"/>
        <w:rPr>
          <w:rFonts w:hint="eastAsia" w:ascii="楷体" w:eastAsia="楷体"/>
          <w:sz w:val="18"/>
        </w:rPr>
        <w:sectPr>
          <w:pgSz w:w="11910" w:h="16840"/>
          <w:pgMar w:top="1580" w:right="0" w:bottom="1980" w:left="1460" w:header="0" w:footer="1750" w:gutter="0"/>
        </w:sectPr>
      </w:pPr>
    </w:p>
    <w:p>
      <w:pPr>
        <w:pStyle w:val="4"/>
        <w:spacing w:before="10"/>
        <w:rPr>
          <w:rFonts w:ascii="楷体"/>
          <w:sz w:val="27"/>
        </w:rPr>
      </w:pPr>
    </w:p>
    <w:p>
      <w:pPr>
        <w:pStyle w:val="4"/>
        <w:spacing w:before="76" w:line="285" w:lineRule="auto"/>
        <w:ind w:left="375" w:right="1706" w:hanging="250"/>
      </w:pPr>
      <w:r>
        <w:drawing>
          <wp:anchor distT="0" distB="0" distL="0" distR="0" simplePos="0" relativeHeight="251343872" behindDoc="1" locked="0" layoutInCell="1" allowOverlap="1">
            <wp:simplePos x="0" y="0"/>
            <wp:positionH relativeFrom="page">
              <wp:posOffset>5807710</wp:posOffset>
            </wp:positionH>
            <wp:positionV relativeFrom="paragraph">
              <wp:posOffset>272415</wp:posOffset>
            </wp:positionV>
            <wp:extent cx="732790" cy="1254125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043" cy="1254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22.</w:t>
      </w:r>
      <w:r>
        <w:t>（</w:t>
      </w:r>
      <w:r>
        <w:rPr>
          <w:rFonts w:ascii="Times New Roman" w:eastAsia="Times New Roman"/>
        </w:rPr>
        <w:t xml:space="preserve">6 </w:t>
      </w:r>
      <w:r>
        <w:t>分</w:t>
      </w:r>
      <w:r>
        <w:rPr>
          <w:spacing w:val="-8"/>
        </w:rPr>
        <w:t>）</w:t>
      </w:r>
      <w:r>
        <w:rPr>
          <w:spacing w:val="-5"/>
        </w:rPr>
        <w:t xml:space="preserve">如图所示，建筑工人用滑轮组在 </w:t>
      </w:r>
      <w:r>
        <w:rPr>
          <w:rFonts w:ascii="Times New Roman" w:eastAsia="Times New Roman"/>
        </w:rPr>
        <w:t xml:space="preserve">20s </w:t>
      </w:r>
      <w:r>
        <w:rPr>
          <w:spacing w:val="-7"/>
        </w:rPr>
        <w:t xml:space="preserve">的时间内将重为 </w:t>
      </w:r>
      <w:r>
        <w:rPr>
          <w:rFonts w:ascii="Times New Roman" w:eastAsia="Times New Roman"/>
        </w:rPr>
        <w:t xml:space="preserve">480N </w:t>
      </w:r>
      <w:r>
        <w:rPr>
          <w:spacing w:val="-8"/>
        </w:rPr>
        <w:t xml:space="preserve">的物体匀速提升 </w:t>
      </w:r>
      <w:r>
        <w:rPr>
          <w:rFonts w:ascii="Times New Roman" w:eastAsia="Times New Roman"/>
        </w:rPr>
        <w:t>5m</w:t>
      </w:r>
      <w:r>
        <w:t>，所</w:t>
      </w:r>
      <w:r>
        <w:rPr>
          <w:spacing w:val="-9"/>
        </w:rPr>
        <w:t xml:space="preserve">用的拉力为 </w:t>
      </w:r>
      <w:r>
        <w:rPr>
          <w:rFonts w:ascii="Times New Roman" w:eastAsia="Times New Roman"/>
        </w:rPr>
        <w:t>300N</w:t>
      </w:r>
      <w:r>
        <w:t>．求这个过程中：</w:t>
      </w:r>
    </w:p>
    <w:p>
      <w:pPr>
        <w:pStyle w:val="8"/>
        <w:numPr>
          <w:ilvl w:val="1"/>
          <w:numId w:val="6"/>
        </w:numPr>
        <w:tabs>
          <w:tab w:val="left" w:pos="870"/>
        </w:tabs>
        <w:spacing w:before="0" w:after="0" w:line="240" w:lineRule="auto"/>
        <w:ind w:left="869" w:right="0" w:hanging="526"/>
        <w:jc w:val="left"/>
        <w:rPr>
          <w:sz w:val="21"/>
        </w:rPr>
      </w:pPr>
      <w:r>
        <w:rPr>
          <w:sz w:val="21"/>
        </w:rPr>
        <w:t>工人做的有用功；</w:t>
      </w:r>
    </w:p>
    <w:p>
      <w:pPr>
        <w:pStyle w:val="8"/>
        <w:numPr>
          <w:ilvl w:val="1"/>
          <w:numId w:val="6"/>
        </w:numPr>
        <w:tabs>
          <w:tab w:val="left" w:pos="870"/>
        </w:tabs>
        <w:spacing w:before="51" w:after="0" w:line="240" w:lineRule="auto"/>
        <w:ind w:left="869" w:right="0" w:hanging="526"/>
        <w:jc w:val="left"/>
        <w:rPr>
          <w:sz w:val="21"/>
        </w:rPr>
      </w:pPr>
      <w:r>
        <w:rPr>
          <w:sz w:val="21"/>
        </w:rPr>
        <w:t>拉力的功率；</w:t>
      </w:r>
    </w:p>
    <w:p>
      <w:pPr>
        <w:pStyle w:val="8"/>
        <w:numPr>
          <w:ilvl w:val="1"/>
          <w:numId w:val="6"/>
        </w:numPr>
        <w:tabs>
          <w:tab w:val="left" w:pos="870"/>
        </w:tabs>
        <w:spacing w:before="50" w:after="0" w:line="240" w:lineRule="auto"/>
        <w:ind w:left="869" w:right="0" w:hanging="526"/>
        <w:jc w:val="left"/>
        <w:rPr>
          <w:rFonts w:ascii="Times New Roman" w:eastAsia="Times New Roman"/>
          <w:sz w:val="21"/>
        </w:rPr>
      </w:pPr>
      <w:r>
        <w:rPr>
          <w:sz w:val="21"/>
        </w:rPr>
        <w:t>滑轮组的机械效率</w:t>
      </w:r>
      <w:r>
        <w:rPr>
          <w:rFonts w:ascii="Times New Roman" w:eastAsia="Times New Roman"/>
          <w:sz w:val="21"/>
        </w:rPr>
        <w:t>.</w:t>
      </w:r>
    </w:p>
    <w:p>
      <w:pPr>
        <w:pStyle w:val="4"/>
        <w:spacing w:before="7"/>
        <w:rPr>
          <w:rFonts w:ascii="Times New Roman"/>
          <w:sz w:val="30"/>
        </w:rPr>
      </w:pPr>
    </w:p>
    <w:p>
      <w:pPr>
        <w:pStyle w:val="4"/>
        <w:ind w:right="200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99"/>
        </w:rPr>
        <w:t>▲</w:t>
      </w:r>
    </w:p>
    <w:p>
      <w:pPr>
        <w:pStyle w:val="4"/>
        <w:rPr>
          <w:rFonts w:ascii="Times New Roman"/>
          <w:sz w:val="22"/>
        </w:rPr>
      </w:pPr>
    </w:p>
    <w:p>
      <w:pPr>
        <w:pStyle w:val="4"/>
        <w:spacing w:before="3"/>
        <w:rPr>
          <w:rFonts w:ascii="Times New Roman"/>
          <w:sz w:val="26"/>
        </w:rPr>
      </w:pPr>
    </w:p>
    <w:p>
      <w:pPr>
        <w:pStyle w:val="4"/>
        <w:spacing w:before="1" w:line="333" w:lineRule="auto"/>
        <w:ind w:left="344" w:right="1706" w:hanging="219"/>
      </w:pPr>
      <w:r>
        <w:drawing>
          <wp:anchor distT="0" distB="0" distL="0" distR="0" simplePos="0" relativeHeight="251344896" behindDoc="1" locked="0" layoutInCell="1" allowOverlap="1">
            <wp:simplePos x="0" y="0"/>
            <wp:positionH relativeFrom="page">
              <wp:posOffset>4728845</wp:posOffset>
            </wp:positionH>
            <wp:positionV relativeFrom="paragraph">
              <wp:posOffset>638810</wp:posOffset>
            </wp:positionV>
            <wp:extent cx="1575435" cy="876300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58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pacing w:val="-5"/>
        </w:rPr>
        <w:t>23.</w:t>
      </w:r>
      <w:r>
        <w:rPr>
          <w:spacing w:val="-5"/>
        </w:rPr>
        <w:t>（</w:t>
      </w:r>
      <w:r>
        <w:rPr>
          <w:rFonts w:ascii="Times New Roman" w:hAnsi="Times New Roman" w:eastAsia="Times New Roman"/>
          <w:spacing w:val="-5"/>
        </w:rPr>
        <w:t xml:space="preserve">9 </w:t>
      </w:r>
      <w:r>
        <w:t>分</w:t>
      </w:r>
      <w:r>
        <w:rPr>
          <w:spacing w:val="-22"/>
        </w:rPr>
        <w:t>）</w:t>
      </w:r>
      <w:r>
        <w:rPr>
          <w:spacing w:val="-3"/>
        </w:rPr>
        <w:t>为了足不出户就能吃到美味的火锅，小明家新买了一台电火锅，铭牌上标有</w:t>
      </w:r>
      <w:r>
        <w:rPr>
          <w:rFonts w:ascii="Times New Roman" w:hAnsi="Times New Roman" w:eastAsia="Times New Roman"/>
          <w:spacing w:val="3"/>
        </w:rPr>
        <w:t>“</w:t>
      </w:r>
      <w:r>
        <w:t>加热功率：</w:t>
      </w:r>
      <w:r>
        <w:rPr>
          <w:rFonts w:ascii="Times New Roman" w:hAnsi="Times New Roman" w:eastAsia="Times New Roman"/>
        </w:rPr>
        <w:t>1100W</w:t>
      </w:r>
      <w:r>
        <w:t>，保温功率：</w:t>
      </w:r>
      <w:r>
        <w:rPr>
          <w:rFonts w:ascii="Times New Roman" w:hAnsi="Times New Roman" w:eastAsia="Times New Roman"/>
        </w:rPr>
        <w:t>110W”</w:t>
      </w:r>
      <w:r>
        <w:t>的字样，如图是其加热部分的简化电路图，</w:t>
      </w:r>
      <w:r>
        <w:rPr>
          <w:rFonts w:ascii="Times New Roman" w:hAnsi="Times New Roman" w:eastAsia="Times New Roman"/>
        </w:rPr>
        <w:t xml:space="preserve">S </w:t>
      </w:r>
      <w:r>
        <w:t>为加热保温切换开关（不计温度对电阻的影响），求：</w:t>
      </w:r>
    </w:p>
    <w:p>
      <w:pPr>
        <w:pStyle w:val="8"/>
        <w:numPr>
          <w:ilvl w:val="2"/>
          <w:numId w:val="6"/>
        </w:numPr>
        <w:tabs>
          <w:tab w:val="left" w:pos="1072"/>
        </w:tabs>
        <w:spacing w:before="1" w:after="0" w:line="240" w:lineRule="auto"/>
        <w:ind w:left="1072" w:right="0" w:hanging="526"/>
        <w:jc w:val="left"/>
        <w:rPr>
          <w:sz w:val="21"/>
        </w:rPr>
      </w:pPr>
      <w:r>
        <w:rPr>
          <w:spacing w:val="-8"/>
          <w:sz w:val="21"/>
        </w:rPr>
        <w:t xml:space="preserve">加热状态工作 </w:t>
      </w:r>
      <w:r>
        <w:rPr>
          <w:rFonts w:ascii="Times New Roman" w:eastAsia="Times New Roman"/>
          <w:sz w:val="21"/>
        </w:rPr>
        <w:t>10min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消耗的电能；</w:t>
      </w:r>
    </w:p>
    <w:p>
      <w:pPr>
        <w:pStyle w:val="8"/>
        <w:numPr>
          <w:ilvl w:val="2"/>
          <w:numId w:val="6"/>
        </w:numPr>
        <w:tabs>
          <w:tab w:val="left" w:pos="1072"/>
        </w:tabs>
        <w:spacing w:before="102" w:after="0" w:line="240" w:lineRule="auto"/>
        <w:ind w:left="1072" w:right="0" w:hanging="526"/>
        <w:jc w:val="left"/>
        <w:rPr>
          <w:sz w:val="21"/>
        </w:rPr>
      </w:pP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spacing w:val="-18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的阻值；</w:t>
      </w:r>
    </w:p>
    <w:p>
      <w:pPr>
        <w:pStyle w:val="8"/>
        <w:numPr>
          <w:ilvl w:val="2"/>
          <w:numId w:val="6"/>
        </w:numPr>
        <w:tabs>
          <w:tab w:val="left" w:pos="1072"/>
        </w:tabs>
        <w:spacing w:before="99" w:after="0" w:line="240" w:lineRule="auto"/>
        <w:ind w:left="1072" w:right="0" w:hanging="526"/>
        <w:jc w:val="left"/>
        <w:rPr>
          <w:rFonts w:ascii="Times New Roman" w:eastAsia="Times New Roman"/>
          <w:sz w:val="21"/>
        </w:rPr>
      </w:pPr>
      <w:r>
        <w:rPr>
          <w:spacing w:val="-9"/>
          <w:position w:val="2"/>
          <w:sz w:val="21"/>
        </w:rPr>
        <w:t xml:space="preserve">保温状态时 </w:t>
      </w: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spacing w:val="-18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的电功率</w:t>
      </w:r>
      <w:r>
        <w:rPr>
          <w:rFonts w:ascii="Times New Roman" w:eastAsia="Times New Roman"/>
          <w:position w:val="2"/>
          <w:sz w:val="21"/>
          <w:vertAlign w:val="baseline"/>
        </w:rPr>
        <w:t>.</w:t>
      </w:r>
    </w:p>
    <w:p>
      <w:pPr>
        <w:pStyle w:val="4"/>
        <w:rPr>
          <w:rFonts w:ascii="Times New Roman"/>
          <w:sz w:val="20"/>
        </w:rPr>
      </w:pPr>
    </w:p>
    <w:p>
      <w:pPr>
        <w:pStyle w:val="4"/>
        <w:spacing w:before="10"/>
        <w:rPr>
          <w:rFonts w:ascii="Times New Roman"/>
          <w:sz w:val="26"/>
        </w:rPr>
      </w:pPr>
    </w:p>
    <w:p>
      <w:pPr>
        <w:pStyle w:val="4"/>
        <w:spacing w:before="91"/>
        <w:ind w:right="200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99"/>
        </w:rPr>
        <w:t>▲</w:t>
      </w:r>
    </w:p>
    <w:p>
      <w:pPr>
        <w:pStyle w:val="4"/>
        <w:spacing w:before="147"/>
        <w:ind w:left="126"/>
      </w:pPr>
      <w:r>
        <w:rPr>
          <w:rFonts w:ascii="Times New Roman" w:eastAsia="Times New Roman"/>
        </w:rPr>
        <w:t>24.</w:t>
      </w:r>
      <w:r>
        <w:t>（</w:t>
      </w:r>
      <w:r>
        <w:rPr>
          <w:rFonts w:ascii="Times New Roman" w:eastAsia="Times New Roman"/>
        </w:rPr>
        <w:t xml:space="preserve">6 </w:t>
      </w:r>
      <w:r>
        <w:t>分）在探究杠杆平衡条件的实验中：</w:t>
      </w:r>
    </w:p>
    <w:p>
      <w:pPr>
        <w:pStyle w:val="8"/>
        <w:numPr>
          <w:ilvl w:val="0"/>
          <w:numId w:val="7"/>
        </w:numPr>
        <w:tabs>
          <w:tab w:val="left" w:pos="862"/>
        </w:tabs>
        <w:spacing w:before="67" w:after="0" w:line="300" w:lineRule="auto"/>
        <w:ind w:left="764" w:right="1706" w:hanging="428"/>
        <w:jc w:val="both"/>
        <w:rPr>
          <w:rFonts w:ascii="Times New Roman" w:hAnsi="Times New Roman" w:eastAsia="Times New Roman"/>
          <w:sz w:val="21"/>
        </w:rPr>
      </w:pPr>
      <w:r>
        <w:rPr>
          <w:spacing w:val="-4"/>
          <w:sz w:val="21"/>
        </w:rPr>
        <w:t>实验前小明发现杠杆右端低左端高，要使它在水平位置平衡，应将杠杆右端的平衡螺母向</w:t>
      </w:r>
      <w:r>
        <w:rPr>
          <w:spacing w:val="103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 xml:space="preserve">▲ 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sz w:val="21"/>
        </w:rPr>
        <w:t>调节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7"/>
        </w:numPr>
        <w:tabs>
          <w:tab w:val="left" w:pos="862"/>
        </w:tabs>
        <w:spacing w:before="21" w:after="0" w:line="333" w:lineRule="auto"/>
        <w:ind w:left="536" w:right="1735" w:hanging="200"/>
        <w:jc w:val="both"/>
        <w:rPr>
          <w:sz w:val="21"/>
        </w:rPr>
      </w:pPr>
      <w:r>
        <w:rPr>
          <w:spacing w:val="-3"/>
          <w:sz w:val="21"/>
        </w:rPr>
        <w:t xml:space="preserve">如图甲所示，调节平衡后，小明在杠杆上 </w:t>
      </w:r>
      <w:r>
        <w:rPr>
          <w:rFonts w:ascii="Times New Roman" w:hAnsi="Times New Roman" w:eastAsia="Times New Roman"/>
          <w:sz w:val="21"/>
        </w:rPr>
        <w:t>A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pacing w:val="-14"/>
          <w:sz w:val="21"/>
        </w:rPr>
        <w:t xml:space="preserve">点处挂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spacing w:val="-9"/>
          <w:sz w:val="21"/>
        </w:rPr>
        <w:t xml:space="preserve">个钩码，在 </w:t>
      </w:r>
      <w:r>
        <w:rPr>
          <w:rFonts w:ascii="Times New Roman" w:hAnsi="Times New Roman" w:eastAsia="Times New Roman"/>
          <w:sz w:val="21"/>
        </w:rPr>
        <w:t>B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点处挂</w:t>
      </w:r>
      <w:r>
        <w:rPr>
          <w:spacing w:val="-4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8"/>
          <w:sz w:val="21"/>
        </w:rPr>
        <w:t xml:space="preserve"> </w:t>
      </w:r>
      <w:r>
        <w:rPr>
          <w:sz w:val="21"/>
        </w:rPr>
        <w:t>个钩码杠杆恰好在原位置平衡．于是小明便得出了杠杆的平衡条件为：动力</w:t>
      </w:r>
      <w:r>
        <w:rPr>
          <w:rFonts w:ascii="Times New Roman" w:hAnsi="Times New Roman" w:eastAsia="Times New Roman"/>
          <w:sz w:val="21"/>
        </w:rPr>
        <w:t>×</w:t>
      </w:r>
      <w:r>
        <w:rPr>
          <w:sz w:val="21"/>
        </w:rPr>
        <w:t>动力臂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阻力</w:t>
      </w:r>
      <w:r>
        <w:rPr>
          <w:rFonts w:ascii="Times New Roman" w:hAnsi="Times New Roman" w:eastAsia="Times New Roman"/>
          <w:sz w:val="21"/>
        </w:rPr>
        <w:t>×</w:t>
      </w:r>
      <w:r>
        <w:rPr>
          <w:sz w:val="21"/>
        </w:rPr>
        <w:t>阻力臂，同组的小华却认为是：动力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动力臂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阻力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阻力臂．他们这样得出的结论</w:t>
      </w:r>
      <w:r>
        <w:rPr>
          <w:spacing w:val="94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5"/>
          <w:sz w:val="21"/>
        </w:rPr>
        <w:t xml:space="preserve"> </w:t>
      </w:r>
      <w:r>
        <w:rPr>
          <w:sz w:val="21"/>
        </w:rPr>
        <w:t>（都合理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小明合理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小华合理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都不合理）．理由是：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51"/>
          <w:sz w:val="21"/>
        </w:rPr>
        <w:t xml:space="preserve"> </w:t>
      </w:r>
      <w:r>
        <w:rPr>
          <w:sz w:val="21"/>
        </w:rPr>
        <w:t>．</w:t>
      </w:r>
    </w:p>
    <w:p>
      <w:pPr>
        <w:pStyle w:val="8"/>
        <w:numPr>
          <w:ilvl w:val="0"/>
          <w:numId w:val="7"/>
        </w:numPr>
        <w:tabs>
          <w:tab w:val="left" w:pos="936"/>
        </w:tabs>
        <w:spacing w:before="0" w:after="0" w:line="239" w:lineRule="exact"/>
        <w:ind w:left="935" w:right="0" w:hanging="551"/>
        <w:jc w:val="both"/>
        <w:rPr>
          <w:sz w:val="21"/>
        </w:rPr>
      </w:pPr>
      <w:r>
        <w:rPr>
          <w:spacing w:val="9"/>
          <w:sz w:val="21"/>
        </w:rPr>
        <w:t>小明又用如图乙所示装置进行实验，弹簧测力计的读数应是</w:t>
      </w:r>
      <w:r>
        <w:rPr>
          <w:spacing w:val="116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13"/>
          <w:sz w:val="21"/>
        </w:rPr>
        <w:t xml:space="preserve"> </w:t>
      </w:r>
      <w:r>
        <w:rPr>
          <w:rFonts w:ascii="Times New Roman" w:hAnsi="Times New Roman" w:eastAsia="Times New Roman"/>
          <w:spacing w:val="9"/>
          <w:sz w:val="21"/>
        </w:rPr>
        <w:t>N</w:t>
      </w:r>
      <w:r>
        <w:rPr>
          <w:spacing w:val="9"/>
          <w:sz w:val="21"/>
        </w:rPr>
        <w:t>（</w:t>
      </w:r>
      <w:r>
        <w:rPr>
          <w:spacing w:val="7"/>
          <w:sz w:val="21"/>
        </w:rPr>
        <w:t>一个钩码重</w:t>
      </w:r>
    </w:p>
    <w:p>
      <w:pPr>
        <w:pStyle w:val="4"/>
        <w:spacing w:before="43"/>
        <w:ind w:left="531"/>
        <w:jc w:val="both"/>
        <w:rPr>
          <w:rFonts w:ascii="Times New Roman" w:hAnsi="Times New Roman" w:eastAsia="Times New Roman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1273810</wp:posOffset>
            </wp:positionH>
            <wp:positionV relativeFrom="paragraph">
              <wp:posOffset>276860</wp:posOffset>
            </wp:positionV>
            <wp:extent cx="2505710" cy="1228725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1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456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4046220</wp:posOffset>
            </wp:positionH>
            <wp:positionV relativeFrom="paragraph">
              <wp:posOffset>455295</wp:posOffset>
            </wp:positionV>
            <wp:extent cx="2148840" cy="1051560"/>
            <wp:effectExtent l="0" t="0" r="0" b="0"/>
            <wp:wrapTopAndBottom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2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605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pacing w:val="1"/>
          <w:w w:val="99"/>
        </w:rPr>
        <w:t>0</w:t>
      </w:r>
      <w:r>
        <w:rPr>
          <w:rFonts w:ascii="Times New Roman" w:hAnsi="Times New Roman" w:eastAsia="Times New Roman"/>
          <w:w w:val="99"/>
        </w:rPr>
        <w:t>.</w:t>
      </w:r>
      <w:r>
        <w:rPr>
          <w:rFonts w:ascii="Times New Roman" w:hAnsi="Times New Roman" w:eastAsia="Times New Roman"/>
          <w:spacing w:val="1"/>
          <w:w w:val="99"/>
        </w:rPr>
        <w:t>5</w:t>
      </w:r>
      <w:r>
        <w:rPr>
          <w:rFonts w:ascii="Times New Roman" w:hAnsi="Times New Roman" w:eastAsia="Times New Roman"/>
          <w:spacing w:val="-3"/>
          <w:w w:val="99"/>
        </w:rPr>
        <w:t>N</w:t>
      </w:r>
      <w:r>
        <w:rPr>
          <w:spacing w:val="-61"/>
          <w:w w:val="99"/>
        </w:rPr>
        <w:t>）</w:t>
      </w:r>
      <w:r>
        <w:rPr>
          <w:spacing w:val="-11"/>
          <w:w w:val="99"/>
        </w:rPr>
        <w:t>．若将弹簧测力计沿顺时针缓慢旋转至竖直方向，则其示数</w:t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spacing w:val="-1"/>
          <w:u w:val="single"/>
        </w:rPr>
        <w:t xml:space="preserve">   </w:t>
      </w:r>
      <w:r>
        <w:rPr>
          <w:rFonts w:ascii="Times New Roman" w:hAnsi="Times New Roman" w:eastAsia="Times New Roman"/>
          <w:w w:val="99"/>
          <w:u w:val="single"/>
        </w:rPr>
        <w:t>▲</w:t>
      </w:r>
      <w:r>
        <w:rPr>
          <w:rFonts w:ascii="Times New Roman" w:hAnsi="Times New Roman" w:eastAsia="Times New Roman"/>
          <w:spacing w:val="-4"/>
          <w:u w:val="single"/>
        </w:rPr>
        <w:t xml:space="preserve">   </w:t>
      </w:r>
      <w:r>
        <w:rPr>
          <w:spacing w:val="2"/>
          <w:w w:val="99"/>
          <w:u w:val="single"/>
        </w:rPr>
        <w:t>（</w:t>
      </w:r>
      <w:r>
        <w:rPr>
          <w:w w:val="99"/>
        </w:rPr>
        <w:t>变大</w:t>
      </w:r>
      <w:r>
        <w:rPr>
          <w:rFonts w:ascii="Times New Roman" w:hAnsi="Times New Roman" w:eastAsia="Times New Roman"/>
          <w:spacing w:val="-1"/>
          <w:w w:val="99"/>
        </w:rPr>
        <w:t>/</w:t>
      </w:r>
      <w:r>
        <w:rPr>
          <w:w w:val="99"/>
        </w:rPr>
        <w:t>变小</w:t>
      </w:r>
      <w:r>
        <w:rPr>
          <w:rFonts w:ascii="Times New Roman" w:hAnsi="Times New Roman" w:eastAsia="Times New Roman"/>
          <w:spacing w:val="-1"/>
          <w:w w:val="99"/>
        </w:rPr>
        <w:t>/</w:t>
      </w:r>
      <w:r>
        <w:rPr>
          <w:w w:val="99"/>
        </w:rPr>
        <w:t>不变</w:t>
      </w:r>
      <w:r>
        <w:rPr>
          <w:spacing w:val="-104"/>
          <w:w w:val="99"/>
        </w:rPr>
        <w:t>）</w:t>
      </w:r>
      <w:r>
        <w:rPr>
          <w:rFonts w:ascii="Times New Roman" w:hAnsi="Times New Roman" w:eastAsia="Times New Roman"/>
          <w:w w:val="99"/>
        </w:rPr>
        <w:t>.</w:t>
      </w:r>
    </w:p>
    <w:p>
      <w:pPr>
        <w:tabs>
          <w:tab w:val="left" w:pos="6306"/>
        </w:tabs>
        <w:spacing w:before="156"/>
        <w:ind w:left="2077" w:right="0" w:firstLine="0"/>
        <w:jc w:val="left"/>
        <w:rPr>
          <w:rFonts w:hint="eastAsia" w:ascii="楷体" w:eastAsia="楷体"/>
          <w:sz w:val="18"/>
        </w:rPr>
      </w:pP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8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24 </w:t>
      </w:r>
      <w:r>
        <w:rPr>
          <w:rFonts w:hint="eastAsia" w:ascii="楷体" w:eastAsia="楷体"/>
          <w:sz w:val="18"/>
        </w:rPr>
        <w:t>题图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第</w:t>
      </w:r>
      <w:r>
        <w:rPr>
          <w:rFonts w:hint="eastAsia" w:ascii="楷体" w:eastAsia="楷体"/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-1"/>
          <w:sz w:val="18"/>
        </w:rPr>
        <w:t xml:space="preserve"> </w:t>
      </w:r>
      <w:r>
        <w:rPr>
          <w:rFonts w:hint="eastAsia" w:ascii="楷体" w:eastAsia="楷体"/>
          <w:sz w:val="18"/>
        </w:rPr>
        <w:t>题图</w:t>
      </w:r>
    </w:p>
    <w:p>
      <w:pPr>
        <w:pStyle w:val="4"/>
        <w:spacing w:before="138" w:line="417" w:lineRule="auto"/>
        <w:ind w:left="344" w:right="1706" w:hanging="219"/>
      </w:pPr>
      <w:r>
        <w:rPr>
          <w:rFonts w:ascii="Times New Roman" w:hAnsi="Times New Roman" w:eastAsia="Times New Roman"/>
        </w:rPr>
        <w:t>25.</w:t>
      </w:r>
      <w:r>
        <w:t>（</w:t>
      </w:r>
      <w:r>
        <w:rPr>
          <w:rFonts w:ascii="Times New Roman" w:hAnsi="Times New Roman" w:eastAsia="Times New Roman"/>
        </w:rPr>
        <w:t xml:space="preserve">7 </w:t>
      </w:r>
      <w:r>
        <w:t>分）在</w:t>
      </w:r>
      <w:r>
        <w:rPr>
          <w:rFonts w:ascii="Times New Roman" w:hAnsi="Times New Roman" w:eastAsia="Times New Roman"/>
        </w:rPr>
        <w:t>“</w:t>
      </w:r>
      <w:r>
        <w:t>探究影响动能大小因素</w:t>
      </w:r>
      <w:r>
        <w:rPr>
          <w:rFonts w:ascii="Times New Roman" w:hAnsi="Times New Roman" w:eastAsia="Times New Roman"/>
        </w:rPr>
        <w:t>”</w:t>
      </w:r>
      <w:r>
        <w:t>的实验中，如图所示，让小球从同一光滑斜面上由静止</w:t>
      </w:r>
      <w:r>
        <w:rPr>
          <w:w w:val="95"/>
        </w:rPr>
        <w:t>滚下，小球撞击放在水平面上的木块，使木块滑动，虚线位置为木块滑动一段距离后静止的</w:t>
      </w:r>
    </w:p>
    <w:p>
      <w:pPr>
        <w:pStyle w:val="4"/>
        <w:spacing w:line="274" w:lineRule="exact"/>
        <w:ind w:left="344"/>
        <w:jc w:val="both"/>
      </w:pPr>
      <w:r>
        <w:rPr>
          <w:position w:val="2"/>
        </w:rPr>
        <w:t>位置</w:t>
      </w:r>
      <w:r>
        <w:rPr>
          <w:rFonts w:ascii="Times New Roman" w:eastAsia="Times New Roman"/>
          <w:position w:val="2"/>
        </w:rPr>
        <w:t>.</w:t>
      </w:r>
      <w:r>
        <w:rPr>
          <w:position w:val="2"/>
        </w:rPr>
        <w:t xml:space="preserve">（已知 </w:t>
      </w:r>
      <w:r>
        <w:rPr>
          <w:rFonts w:ascii="Times New Roman" w:eastAsia="Times New Roman"/>
          <w:position w:val="2"/>
        </w:rPr>
        <w:t>h</w:t>
      </w:r>
      <w:r>
        <w:rPr>
          <w:rFonts w:ascii="Times New Roman" w:eastAsia="Times New Roman"/>
          <w:position w:val="2"/>
          <w:vertAlign w:val="subscript"/>
        </w:rPr>
        <w:t>1</w:t>
      </w:r>
      <w:r>
        <w:rPr>
          <w:position w:val="2"/>
          <w:vertAlign w:val="baseline"/>
        </w:rPr>
        <w:t>＜</w:t>
      </w:r>
      <w:r>
        <w:rPr>
          <w:rFonts w:ascii="Times New Roman" w:eastAsia="Times New Roman"/>
          <w:position w:val="2"/>
          <w:vertAlign w:val="baseline"/>
        </w:rPr>
        <w:t>h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position w:val="2"/>
          <w:vertAlign w:val="baseline"/>
        </w:rPr>
        <w:t>＜</w:t>
      </w:r>
      <w:r>
        <w:rPr>
          <w:rFonts w:ascii="Times New Roman" w:eastAsia="Times New Roman"/>
          <w:position w:val="2"/>
          <w:vertAlign w:val="baseline"/>
        </w:rPr>
        <w:t>h</w:t>
      </w:r>
      <w:r>
        <w:rPr>
          <w:rFonts w:ascii="Times New Roman" w:eastAsia="Times New Roman"/>
          <w:position w:val="2"/>
          <w:vertAlign w:val="subscript"/>
        </w:rPr>
        <w:t>3</w:t>
      </w:r>
      <w:r>
        <w:rPr>
          <w:position w:val="2"/>
          <w:vertAlign w:val="baseline"/>
        </w:rPr>
        <w:t>）</w:t>
      </w:r>
    </w:p>
    <w:p>
      <w:pPr>
        <w:spacing w:after="0" w:line="274" w:lineRule="exact"/>
        <w:jc w:val="both"/>
        <w:sectPr>
          <w:pgSz w:w="11910" w:h="16840"/>
          <w:pgMar w:top="1580" w:right="0" w:bottom="1960" w:left="1460" w:header="0" w:footer="1750" w:gutter="0"/>
        </w:sectPr>
      </w:pPr>
    </w:p>
    <w:p>
      <w:pPr>
        <w:pStyle w:val="4"/>
        <w:spacing w:before="2"/>
        <w:rPr>
          <w:sz w:val="28"/>
        </w:rPr>
      </w:pPr>
    </w:p>
    <w:p>
      <w:pPr>
        <w:pStyle w:val="8"/>
        <w:numPr>
          <w:ilvl w:val="0"/>
          <w:numId w:val="8"/>
        </w:numPr>
        <w:tabs>
          <w:tab w:val="left" w:pos="651"/>
          <w:tab w:val="left" w:pos="4117"/>
          <w:tab w:val="left" w:pos="4637"/>
          <w:tab w:val="left" w:pos="6423"/>
          <w:tab w:val="left" w:pos="6946"/>
        </w:tabs>
        <w:spacing w:before="76" w:after="0" w:line="240" w:lineRule="auto"/>
        <w:ind w:left="650" w:right="0" w:hanging="525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球从斜面上滚下的过程中，小球的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能转化为小球的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能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8"/>
        </w:numPr>
        <w:tabs>
          <w:tab w:val="left" w:pos="651"/>
          <w:tab w:val="left" w:pos="2226"/>
          <w:tab w:val="left" w:pos="2748"/>
        </w:tabs>
        <w:spacing w:before="105" w:after="0" w:line="240" w:lineRule="auto"/>
        <w:ind w:left="650" w:right="0" w:hanging="525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本实验是通过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比较小球动能的大小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8"/>
        </w:numPr>
        <w:tabs>
          <w:tab w:val="left" w:pos="651"/>
          <w:tab w:val="left" w:pos="3179"/>
          <w:tab w:val="left" w:pos="3701"/>
        </w:tabs>
        <w:spacing w:before="106" w:after="0" w:line="333" w:lineRule="auto"/>
        <w:ind w:left="344" w:right="1708" w:hanging="219"/>
        <w:jc w:val="left"/>
        <w:rPr>
          <w:rFonts w:ascii="Times New Roman" w:hAnsi="Times New Roman" w:eastAsia="Times New Roman"/>
          <w:sz w:val="21"/>
        </w:rPr>
      </w:pPr>
      <w:r>
        <w:rPr>
          <w:w w:val="95"/>
          <w:sz w:val="21"/>
        </w:rPr>
        <w:t>小明发现小球撞击木块后</w:t>
      </w:r>
      <w:r>
        <w:rPr>
          <w:spacing w:val="-27"/>
          <w:w w:val="95"/>
          <w:sz w:val="21"/>
        </w:rPr>
        <w:t>，</w:t>
      </w:r>
      <w:r>
        <w:rPr>
          <w:w w:val="95"/>
          <w:sz w:val="21"/>
        </w:rPr>
        <w:t>小球偏离了原来的轨道</w:t>
      </w:r>
      <w:r>
        <w:rPr>
          <w:spacing w:val="-25"/>
          <w:w w:val="95"/>
          <w:sz w:val="21"/>
        </w:rPr>
        <w:t>，</w:t>
      </w:r>
      <w:r>
        <w:rPr>
          <w:w w:val="95"/>
          <w:sz w:val="21"/>
        </w:rPr>
        <w:t>而木块则被撞飞</w:t>
      </w:r>
      <w:r>
        <w:rPr>
          <w:spacing w:val="-25"/>
          <w:w w:val="95"/>
          <w:sz w:val="21"/>
        </w:rPr>
        <w:t>，</w:t>
      </w:r>
      <w:r>
        <w:rPr>
          <w:w w:val="95"/>
          <w:sz w:val="21"/>
        </w:rPr>
        <w:t xml:space="preserve">于是他对实验进行  </w:t>
      </w:r>
      <w:r>
        <w:rPr>
          <w:sz w:val="21"/>
        </w:rPr>
        <w:t>了改进，下列做法有效的是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</w:p>
    <w:p>
      <w:pPr>
        <w:pStyle w:val="4"/>
        <w:spacing w:line="333" w:lineRule="auto"/>
        <w:ind w:left="546" w:right="8236"/>
      </w:pPr>
      <w:r>
        <w:rPr>
          <w:rFonts w:ascii="Times New Roman" w:eastAsia="Times New Roman"/>
        </w:rPr>
        <w:t>A.</w:t>
      </w:r>
      <w:r>
        <w:t xml:space="preserve">增大球的质量 </w:t>
      </w:r>
      <w:r>
        <w:rPr>
          <w:rFonts w:ascii="Times New Roman" w:eastAsia="Times New Roman"/>
        </w:rPr>
        <w:t>B.</w:t>
      </w:r>
      <w:r>
        <w:rPr>
          <w:spacing w:val="-2"/>
        </w:rPr>
        <w:t>减小木块的质量</w:t>
      </w:r>
    </w:p>
    <w:p>
      <w:pPr>
        <w:pStyle w:val="8"/>
        <w:numPr>
          <w:ilvl w:val="0"/>
          <w:numId w:val="9"/>
        </w:numPr>
        <w:tabs>
          <w:tab w:val="left" w:pos="739"/>
        </w:tabs>
        <w:spacing w:before="1" w:after="0" w:line="240" w:lineRule="auto"/>
        <w:ind w:left="738" w:right="0" w:hanging="193"/>
        <w:jc w:val="left"/>
        <w:rPr>
          <w:sz w:val="21"/>
        </w:rPr>
      </w:pPr>
      <w:r>
        <w:rPr>
          <w:sz w:val="21"/>
        </w:rPr>
        <w:t>使小球从更高的位置上滚下</w:t>
      </w:r>
    </w:p>
    <w:p>
      <w:pPr>
        <w:pStyle w:val="8"/>
        <w:numPr>
          <w:ilvl w:val="0"/>
          <w:numId w:val="9"/>
        </w:numPr>
        <w:tabs>
          <w:tab w:val="left" w:pos="751"/>
        </w:tabs>
        <w:spacing w:before="106" w:after="0" w:line="240" w:lineRule="auto"/>
        <w:ind w:left="750" w:right="0" w:hanging="205"/>
        <w:jc w:val="left"/>
        <w:rPr>
          <w:sz w:val="21"/>
        </w:rPr>
      </w:pPr>
      <w:r>
        <w:rPr>
          <w:sz w:val="21"/>
        </w:rPr>
        <w:t>在斜面和水平面上刻上凹形的滑槽，使小球沿滑槽运动，同时适当增加木块质量</w:t>
      </w:r>
    </w:p>
    <w:p>
      <w:pPr>
        <w:pStyle w:val="8"/>
        <w:numPr>
          <w:ilvl w:val="0"/>
          <w:numId w:val="8"/>
        </w:numPr>
        <w:tabs>
          <w:tab w:val="left" w:pos="651"/>
          <w:tab w:val="left" w:pos="3179"/>
          <w:tab w:val="left" w:pos="3701"/>
          <w:tab w:val="left" w:pos="5327"/>
          <w:tab w:val="left" w:pos="5849"/>
          <w:tab w:val="left" w:pos="6980"/>
          <w:tab w:val="left" w:pos="7503"/>
        </w:tabs>
        <w:spacing w:before="105" w:after="0" w:line="333" w:lineRule="auto"/>
        <w:ind w:left="344" w:right="1706" w:hanging="219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分析图中的三次实验可以得出的结论是</w:t>
      </w:r>
      <w:r>
        <w:rPr>
          <w:spacing w:val="-22"/>
          <w:sz w:val="21"/>
        </w:rPr>
        <w:t>：</w:t>
      </w:r>
      <w:r>
        <w:rPr>
          <w:sz w:val="21"/>
        </w:rPr>
        <w:t>物体的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一定时</w:t>
      </w:r>
      <w:r>
        <w:rPr>
          <w:spacing w:val="-25"/>
          <w:sz w:val="21"/>
        </w:rPr>
        <w:t>，</w:t>
      </w:r>
      <w:r>
        <w:rPr>
          <w:spacing w:val="-25"/>
          <w:sz w:val="21"/>
          <w:u w:val="single"/>
        </w:rPr>
        <w:t xml:space="preserve"> </w:t>
      </w:r>
      <w:r>
        <w:rPr>
          <w:spacing w:val="-25"/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越大</w:t>
      </w:r>
      <w:r>
        <w:rPr>
          <w:spacing w:val="-25"/>
          <w:sz w:val="21"/>
        </w:rPr>
        <w:t>，</w:t>
      </w:r>
      <w:r>
        <w:rPr>
          <w:sz w:val="21"/>
        </w:rPr>
        <w:t>它的</w:t>
      </w:r>
      <w:r>
        <w:rPr>
          <w:spacing w:val="-14"/>
          <w:sz w:val="21"/>
        </w:rPr>
        <w:t>动</w:t>
      </w:r>
      <w:r>
        <w:rPr>
          <w:sz w:val="21"/>
        </w:rPr>
        <w:t>能越大；这也是开车时不能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（超载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超速）的原因</w:t>
      </w:r>
      <w:r>
        <w:rPr>
          <w:rFonts w:ascii="Times New Roman" w:hAnsi="Times New Roman" w:eastAsia="Times New Roman"/>
          <w:sz w:val="21"/>
        </w:rPr>
        <w:t>.</w:t>
      </w:r>
    </w:p>
    <w:p>
      <w:pPr>
        <w:spacing w:after="0" w:line="333" w:lineRule="auto"/>
        <w:jc w:val="left"/>
        <w:rPr>
          <w:rFonts w:ascii="Times New Roman" w:hAnsi="Times New Roman" w:eastAsia="Times New Roman"/>
          <w:sz w:val="21"/>
        </w:rPr>
        <w:sectPr>
          <w:pgSz w:w="11910" w:h="16840"/>
          <w:pgMar w:top="1580" w:right="0" w:bottom="1980" w:left="1460" w:header="0" w:footer="1750" w:gutter="0"/>
        </w:sectPr>
      </w:pPr>
    </w:p>
    <w:p>
      <w:pPr>
        <w:pStyle w:val="4"/>
        <w:spacing w:before="18"/>
        <w:ind w:left="126"/>
        <w:rPr>
          <w:rFonts w:ascii="Times New Roman" w:eastAsia="Times New Roman"/>
        </w:rPr>
      </w:pP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spacing w:val="-16"/>
          <w:w w:val="99"/>
        </w:rPr>
        <w:t>6</w:t>
      </w:r>
      <w:r>
        <w:rPr>
          <w:spacing w:val="-193"/>
          <w:w w:val="99"/>
        </w:rPr>
        <w:t>（</w:t>
      </w:r>
      <w:r>
        <w:rPr>
          <w:rFonts w:ascii="Times New Roman" w:eastAsia="Times New Roman"/>
          <w:w w:val="99"/>
        </w:rPr>
        <w:t>.</w:t>
      </w:r>
    </w:p>
    <w:p>
      <w:pPr>
        <w:pStyle w:val="4"/>
        <w:spacing w:before="18" w:line="362" w:lineRule="auto"/>
        <w:ind w:left="-30" w:right="1702" w:firstLine="129"/>
        <w:rPr>
          <w:rFonts w:ascii="Times New Roman" w:hAnsi="Times New Roman" w:eastAsia="Times New Roman"/>
        </w:rPr>
      </w:pPr>
      <w:r>
        <w:br w:type="column"/>
      </w:r>
      <w:r>
        <w:rPr>
          <w:rFonts w:ascii="Times New Roman" w:hAnsi="Times New Roman" w:eastAsia="Times New Roman"/>
        </w:rPr>
        <w:t xml:space="preserve">8 </w:t>
      </w:r>
      <w:r>
        <w:t>分</w:t>
      </w:r>
      <w:r>
        <w:rPr>
          <w:spacing w:val="-68"/>
        </w:rPr>
        <w:t>）</w:t>
      </w:r>
      <w:r>
        <w:rPr>
          <w:rFonts w:hint="eastAsia" w:ascii="新宋体" w:hAnsi="新宋体" w:eastAsia="新宋体"/>
          <w:spacing w:val="-5"/>
        </w:rPr>
        <w:t xml:space="preserve">小明想测量额定电压是 </w:t>
      </w:r>
      <w:r>
        <w:rPr>
          <w:rFonts w:ascii="Times New Roman" w:hAnsi="Times New Roman" w:eastAsia="Times New Roman"/>
        </w:rPr>
        <w:t xml:space="preserve">2.5V </w:t>
      </w:r>
      <w:r>
        <w:rPr>
          <w:rFonts w:hint="eastAsia" w:ascii="新宋体" w:hAnsi="新宋体" w:eastAsia="新宋体"/>
          <w:spacing w:val="-10"/>
        </w:rPr>
        <w:t>的小灯泡的额定功率，他使用了三节新干电池、</w:t>
      </w:r>
      <w:r>
        <w:rPr>
          <w:rFonts w:ascii="Times New Roman" w:hAnsi="Times New Roman" w:eastAsia="Times New Roman"/>
        </w:rPr>
        <w:t xml:space="preserve">“10Ω1A” </w:t>
      </w:r>
      <w:r>
        <w:rPr>
          <w:rFonts w:hint="eastAsia" w:ascii="新宋体" w:hAnsi="新宋体" w:eastAsia="新宋体"/>
        </w:rPr>
        <w:t>的滑动变阻器、电压表、电流表、开关和若干导线，连接了如图甲所示的电路</w:t>
      </w:r>
      <w:r>
        <w:rPr>
          <w:rFonts w:ascii="Times New Roman" w:hAnsi="Times New Roman" w:eastAsia="Times New Roman"/>
        </w:rPr>
        <w:t>.</w:t>
      </w:r>
    </w:p>
    <w:p>
      <w:pPr>
        <w:spacing w:after="0" w:line="362" w:lineRule="auto"/>
        <w:rPr>
          <w:rFonts w:ascii="Times New Roman" w:hAnsi="Times New Roman" w:eastAsia="Times New Roman"/>
        </w:rPr>
        <w:sectPr>
          <w:type w:val="continuous"/>
          <w:pgSz w:w="11910" w:h="16840"/>
          <w:pgMar w:top="1580" w:right="0" w:bottom="1940" w:left="1460" w:header="720" w:footer="720" w:gutter="0"/>
          <w:cols w:equalWidth="0" w:num="2">
            <w:col w:w="390" w:space="40"/>
            <w:col w:w="10020"/>
          </w:cols>
        </w:sectPr>
      </w:pPr>
    </w:p>
    <w:p>
      <w:pPr>
        <w:tabs>
          <w:tab w:val="left" w:pos="3460"/>
          <w:tab w:val="left" w:pos="5920"/>
        </w:tabs>
        <w:spacing w:line="240" w:lineRule="auto"/>
        <w:ind w:left="198" w:right="0" w:firstLine="0"/>
        <w:rPr>
          <w:rFonts w:ascii="Times New Roman"/>
          <w:sz w:val="20"/>
        </w:rPr>
      </w:pPr>
      <w:r>
        <w:rPr>
          <w:rFonts w:ascii="Times New Roman"/>
          <w:position w:val="1"/>
          <w:sz w:val="20"/>
        </w:rPr>
        <w:drawing>
          <wp:inline distT="0" distB="0" distL="0" distR="0">
            <wp:extent cx="1781810" cy="1307465"/>
            <wp:effectExtent l="0" t="0" r="0" b="0"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23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138" cy="130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361440" cy="1171575"/>
            <wp:effectExtent l="0" t="0" r="0" b="0"/>
            <wp:docPr id="4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24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1992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377950" cy="962025"/>
            <wp:effectExtent l="0" t="0" r="0" b="0"/>
            <wp:docPr id="4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5.jpe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583" cy="9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80"/>
          <w:tab w:val="left" w:pos="6980"/>
        </w:tabs>
        <w:spacing w:before="120"/>
        <w:ind w:left="1492" w:right="0" w:firstLine="0"/>
        <w:jc w:val="left"/>
        <w:rPr>
          <w:rFonts w:hint="eastAsia" w:ascii="楷体" w:eastAsia="楷体"/>
          <w:sz w:val="18"/>
        </w:rPr>
      </w:pPr>
      <w:r>
        <w:rPr>
          <w:rFonts w:hint="eastAsia" w:ascii="楷体" w:eastAsia="楷体"/>
          <w:sz w:val="18"/>
        </w:rPr>
        <w:t>甲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乙</w:t>
      </w:r>
      <w:r>
        <w:rPr>
          <w:rFonts w:hint="eastAsia" w:ascii="楷体" w:eastAsia="楷体"/>
          <w:sz w:val="18"/>
        </w:rPr>
        <w:tab/>
      </w:r>
      <w:r>
        <w:rPr>
          <w:rFonts w:hint="eastAsia" w:ascii="楷体" w:eastAsia="楷体"/>
          <w:sz w:val="18"/>
        </w:rPr>
        <w:t>丙</w:t>
      </w:r>
    </w:p>
    <w:p>
      <w:pPr>
        <w:pStyle w:val="8"/>
        <w:numPr>
          <w:ilvl w:val="0"/>
          <w:numId w:val="10"/>
        </w:numPr>
        <w:tabs>
          <w:tab w:val="left" w:pos="651"/>
          <w:tab w:val="left" w:pos="4957"/>
          <w:tab w:val="left" w:pos="5477"/>
        </w:tabs>
        <w:spacing w:before="140" w:after="0" w:line="240" w:lineRule="auto"/>
        <w:ind w:left="650" w:right="0" w:hanging="525"/>
        <w:jc w:val="left"/>
        <w:rPr>
          <w:rFonts w:ascii="Times New Roman" w:hAnsi="Times New Roman" w:eastAsia="Times New Roman"/>
          <w:sz w:val="21"/>
        </w:rPr>
      </w:pPr>
      <w:r>
        <w:rPr>
          <w:rFonts w:hint="eastAsia" w:ascii="新宋体" w:hAnsi="新宋体" w:eastAsia="新宋体"/>
          <w:sz w:val="21"/>
        </w:rPr>
        <w:t>闭合开关前，滑动变阻器的滑片应该移到最</w:t>
      </w:r>
      <w:r>
        <w:rPr>
          <w:rFonts w:hint="eastAsia" w:ascii="新宋体" w:hAnsi="新宋体" w:eastAsia="新宋体"/>
          <w:sz w:val="21"/>
          <w:u w:val="single"/>
        </w:rPr>
        <w:t xml:space="preserve"> </w:t>
      </w:r>
      <w:r>
        <w:rPr>
          <w:rFonts w:hint="eastAsia" w:ascii="新宋体" w:hAnsi="新宋体" w:eastAsia="新宋体"/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rFonts w:hint="eastAsia" w:ascii="新宋体" w:hAnsi="新宋体" w:eastAsia="新宋体"/>
          <w:sz w:val="21"/>
        </w:rPr>
        <w:t>（左</w:t>
      </w:r>
      <w:r>
        <w:rPr>
          <w:rFonts w:ascii="Times New Roman" w:hAnsi="Times New Roman" w:eastAsia="Times New Roman"/>
          <w:sz w:val="21"/>
        </w:rPr>
        <w:t>/</w:t>
      </w:r>
      <w:r>
        <w:rPr>
          <w:rFonts w:hint="eastAsia" w:ascii="新宋体" w:hAnsi="新宋体" w:eastAsia="新宋体"/>
          <w:sz w:val="21"/>
        </w:rPr>
        <w:t>右）端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10"/>
        </w:numPr>
        <w:tabs>
          <w:tab w:val="left" w:pos="651"/>
        </w:tabs>
        <w:spacing w:before="136" w:after="0" w:line="362" w:lineRule="auto"/>
        <w:ind w:left="400" w:right="1708" w:hanging="274"/>
        <w:jc w:val="left"/>
        <w:rPr>
          <w:rFonts w:ascii="Times New Roman" w:hAnsi="Times New Roman" w:eastAsia="Times New Roman"/>
          <w:sz w:val="21"/>
        </w:rPr>
      </w:pPr>
      <w:r>
        <w:rPr>
          <w:rFonts w:hint="eastAsia" w:ascii="新宋体" w:hAnsi="新宋体" w:eastAsia="新宋体"/>
          <w:spacing w:val="-8"/>
          <w:w w:val="95"/>
          <w:sz w:val="21"/>
        </w:rPr>
        <w:t xml:space="preserve">他检查电路，发现一处连接错误，只改变了一根导线的连接就将电路修改正确，请你在错  </w:t>
      </w:r>
      <w:r>
        <w:rPr>
          <w:rFonts w:hint="eastAsia" w:ascii="新宋体" w:hAnsi="新宋体" w:eastAsia="新宋体"/>
          <w:spacing w:val="-8"/>
          <w:sz w:val="21"/>
        </w:rPr>
        <w:t>误的导线上打</w:t>
      </w:r>
      <w:r>
        <w:rPr>
          <w:rFonts w:ascii="Times New Roman" w:hAnsi="Times New Roman" w:eastAsia="Times New Roman"/>
          <w:spacing w:val="-8"/>
          <w:sz w:val="21"/>
        </w:rPr>
        <w:t>“×”</w:t>
      </w:r>
      <w:r>
        <w:rPr>
          <w:rFonts w:hint="eastAsia" w:ascii="新宋体" w:hAnsi="新宋体" w:eastAsia="新宋体"/>
          <w:spacing w:val="-8"/>
          <w:sz w:val="21"/>
        </w:rPr>
        <w:t>，并补画上正确的连线</w:t>
      </w:r>
      <w:r>
        <w:rPr>
          <w:rFonts w:ascii="Times New Roman" w:hAnsi="Times New Roman" w:eastAsia="Times New Roman"/>
          <w:spacing w:val="-8"/>
          <w:sz w:val="21"/>
        </w:rPr>
        <w:t>.</w:t>
      </w:r>
    </w:p>
    <w:p>
      <w:pPr>
        <w:pStyle w:val="8"/>
        <w:numPr>
          <w:ilvl w:val="0"/>
          <w:numId w:val="10"/>
        </w:numPr>
        <w:tabs>
          <w:tab w:val="left" w:pos="651"/>
        </w:tabs>
        <w:spacing w:before="0" w:after="0" w:line="362" w:lineRule="auto"/>
        <w:ind w:left="400" w:right="1706" w:hanging="274"/>
        <w:jc w:val="both"/>
        <w:rPr>
          <w:rFonts w:hint="eastAsia" w:ascii="新宋体" w:hAnsi="新宋体" w:eastAsia="新宋体"/>
          <w:sz w:val="21"/>
        </w:rPr>
      </w:pPr>
      <w:r>
        <w:rPr>
          <w:rFonts w:hint="eastAsia" w:ascii="新宋体" w:hAnsi="新宋体" w:eastAsia="新宋体"/>
          <w:spacing w:val="-7"/>
          <w:w w:val="95"/>
          <w:sz w:val="21"/>
        </w:rPr>
        <w:t xml:space="preserve">正确连接电路后，闭合开关，发现小灯泡不亮，电流表和电压表也无示数，小明向老师求  </w:t>
      </w:r>
      <w:r>
        <w:rPr>
          <w:rFonts w:hint="eastAsia" w:ascii="新宋体" w:hAnsi="新宋体" w:eastAsia="新宋体"/>
          <w:spacing w:val="-8"/>
          <w:w w:val="95"/>
          <w:sz w:val="21"/>
        </w:rPr>
        <w:t xml:space="preserve">助，王老师在不拆开原电路的情况下，借助另一只电压表就很快找出了故障原因：电流表内   </w:t>
      </w:r>
      <w:r>
        <w:rPr>
          <w:rFonts w:hint="eastAsia" w:ascii="新宋体" w:hAnsi="新宋体" w:eastAsia="新宋体"/>
          <w:spacing w:val="-8"/>
          <w:sz w:val="21"/>
        </w:rPr>
        <w:t>部断路了</w:t>
      </w:r>
      <w:r>
        <w:rPr>
          <w:rFonts w:ascii="Times New Roman" w:hAnsi="Times New Roman" w:eastAsia="Times New Roman"/>
          <w:spacing w:val="-8"/>
          <w:sz w:val="21"/>
        </w:rPr>
        <w:t>.</w:t>
      </w:r>
      <w:r>
        <w:rPr>
          <w:rFonts w:hint="eastAsia" w:ascii="新宋体" w:hAnsi="新宋体" w:eastAsia="新宋体"/>
          <w:spacing w:val="-8"/>
          <w:sz w:val="21"/>
        </w:rPr>
        <w:t>王老师找出这个故障的相应操作为</w:t>
      </w:r>
      <w:r>
        <w:rPr>
          <w:rFonts w:hint="eastAsia" w:ascii="新宋体" w:hAnsi="新宋体" w:eastAsia="新宋体"/>
          <w:spacing w:val="101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50"/>
          <w:sz w:val="21"/>
        </w:rPr>
        <w:t xml:space="preserve"> </w:t>
      </w:r>
      <w:r>
        <w:rPr>
          <w:sz w:val="21"/>
        </w:rPr>
        <w:t>，他观察到的现象为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50"/>
          <w:sz w:val="21"/>
        </w:rPr>
        <w:t xml:space="preserve"> </w:t>
      </w:r>
      <w:r>
        <w:rPr>
          <w:rFonts w:hint="eastAsia" w:ascii="新宋体" w:hAnsi="新宋体" w:eastAsia="新宋体"/>
          <w:sz w:val="21"/>
        </w:rPr>
        <w:t>；</w:t>
      </w:r>
    </w:p>
    <w:p>
      <w:pPr>
        <w:pStyle w:val="8"/>
        <w:numPr>
          <w:ilvl w:val="0"/>
          <w:numId w:val="10"/>
        </w:numPr>
        <w:tabs>
          <w:tab w:val="left" w:pos="657"/>
        </w:tabs>
        <w:spacing w:before="0" w:after="0" w:line="362" w:lineRule="auto"/>
        <w:ind w:left="400" w:right="1701" w:hanging="274"/>
        <w:jc w:val="both"/>
        <w:rPr>
          <w:rFonts w:ascii="Times New Roman" w:hAnsi="Times New Roman" w:eastAsia="Times New Roman"/>
          <w:sz w:val="21"/>
        </w:rPr>
      </w:pPr>
      <w:r>
        <w:rPr>
          <w:rFonts w:hint="eastAsia" w:ascii="新宋体" w:hAnsi="新宋体" w:eastAsia="新宋体"/>
          <w:spacing w:val="-3"/>
          <w:sz w:val="21"/>
        </w:rPr>
        <w:t xml:space="preserve">排除故障后，小明移动滑动变阻器滑片 </w:t>
      </w:r>
      <w:r>
        <w:rPr>
          <w:rFonts w:ascii="Times New Roman" w:hAnsi="Times New Roman" w:eastAsia="Times New Roman"/>
          <w:sz w:val="21"/>
        </w:rPr>
        <w:t xml:space="preserve">P </w:t>
      </w:r>
      <w:r>
        <w:rPr>
          <w:rFonts w:hint="eastAsia" w:ascii="新宋体" w:hAnsi="新宋体" w:eastAsia="新宋体"/>
          <w:sz w:val="21"/>
        </w:rPr>
        <w:t>的位置，获得多组对应的电压值和电流值，绘</w:t>
      </w:r>
      <w:r>
        <w:rPr>
          <w:rFonts w:hint="eastAsia" w:ascii="新宋体" w:hAnsi="新宋体" w:eastAsia="新宋体"/>
          <w:spacing w:val="-14"/>
          <w:sz w:val="21"/>
        </w:rPr>
        <w:t xml:space="preserve">制小灯泡 </w:t>
      </w:r>
      <w:r>
        <w:rPr>
          <w:rFonts w:ascii="Times New Roman" w:hAnsi="Times New Roman" w:eastAsia="Times New Roman"/>
          <w:spacing w:val="-4"/>
          <w:sz w:val="21"/>
        </w:rPr>
        <w:t>U-I</w:t>
      </w:r>
      <w:r>
        <w:rPr>
          <w:rFonts w:hint="eastAsia" w:ascii="新宋体" w:hAnsi="新宋体" w:eastAsia="新宋体"/>
          <w:spacing w:val="-4"/>
          <w:sz w:val="21"/>
        </w:rPr>
        <w:t>（</w:t>
      </w:r>
      <w:r>
        <w:rPr>
          <w:rFonts w:ascii="Times New Roman" w:hAnsi="Times New Roman" w:eastAsia="Times New Roman"/>
          <w:spacing w:val="-4"/>
          <w:sz w:val="21"/>
        </w:rPr>
        <w:t>I-U</w:t>
      </w:r>
      <w:r>
        <w:rPr>
          <w:rFonts w:hint="eastAsia" w:ascii="新宋体" w:hAnsi="新宋体" w:eastAsia="新宋体"/>
          <w:spacing w:val="-4"/>
          <w:sz w:val="21"/>
        </w:rPr>
        <w:t>）</w:t>
      </w:r>
      <w:r>
        <w:rPr>
          <w:rFonts w:hint="eastAsia" w:ascii="新宋体" w:hAnsi="新宋体" w:eastAsia="新宋体"/>
          <w:spacing w:val="-3"/>
          <w:sz w:val="21"/>
        </w:rPr>
        <w:t>图象如图乙所示，根据灯丝电阻随温度升高而增大，可以判断图象的横坐标为</w:t>
      </w:r>
      <w:r>
        <w:rPr>
          <w:rFonts w:hint="eastAsia" w:ascii="新宋体" w:hAnsi="新宋体" w:eastAsia="新宋体"/>
          <w:spacing w:val="1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50"/>
          <w:sz w:val="21"/>
        </w:rPr>
        <w:t xml:space="preserve"> </w:t>
      </w:r>
      <w:r>
        <w:rPr>
          <w:rFonts w:hint="eastAsia" w:ascii="新宋体" w:hAnsi="新宋体" w:eastAsia="新宋体"/>
          <w:sz w:val="21"/>
        </w:rPr>
        <w:t>（电压</w:t>
      </w:r>
      <w:r>
        <w:rPr>
          <w:rFonts w:ascii="Times New Roman" w:hAnsi="Times New Roman" w:eastAsia="Times New Roman"/>
          <w:sz w:val="21"/>
        </w:rPr>
        <w:t>/</w:t>
      </w:r>
      <w:r>
        <w:rPr>
          <w:rFonts w:hint="eastAsia" w:ascii="新宋体" w:hAnsi="新宋体" w:eastAsia="新宋体"/>
          <w:sz w:val="21"/>
        </w:rPr>
        <w:t>电流）</w:t>
      </w:r>
      <w:r>
        <w:rPr>
          <w:rFonts w:ascii="Times New Roman" w:hAnsi="Times New Roman" w:eastAsia="Times New Roman"/>
          <w:sz w:val="21"/>
        </w:rPr>
        <w:t>.</w:t>
      </w:r>
    </w:p>
    <w:p>
      <w:pPr>
        <w:pStyle w:val="8"/>
        <w:numPr>
          <w:ilvl w:val="0"/>
          <w:numId w:val="10"/>
        </w:numPr>
        <w:tabs>
          <w:tab w:val="left" w:pos="651"/>
        </w:tabs>
        <w:spacing w:before="0" w:after="0" w:line="267" w:lineRule="exact"/>
        <w:ind w:left="650" w:right="0" w:hanging="525"/>
        <w:jc w:val="both"/>
        <w:rPr>
          <w:rFonts w:ascii="Times New Roman" w:hAnsi="Times New Roman" w:eastAsia="Times New Roman"/>
          <w:sz w:val="21"/>
        </w:rPr>
      </w:pPr>
      <w:r>
        <w:rPr>
          <w:rFonts w:hint="eastAsia" w:ascii="新宋体" w:hAnsi="新宋体" w:eastAsia="新宋体"/>
          <w:spacing w:val="-7"/>
          <w:sz w:val="21"/>
        </w:rPr>
        <w:t xml:space="preserve">当电压表示数为 </w:t>
      </w:r>
      <w:r>
        <w:rPr>
          <w:rFonts w:ascii="Times New Roman" w:hAnsi="Times New Roman" w:eastAsia="Times New Roman"/>
          <w:sz w:val="21"/>
        </w:rPr>
        <w:t>2.5V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rFonts w:hint="eastAsia" w:ascii="新宋体" w:hAnsi="新宋体" w:eastAsia="新宋体"/>
          <w:spacing w:val="-3"/>
          <w:sz w:val="21"/>
        </w:rPr>
        <w:t>时，电流表的示数如图丙所示，则小灯泡的额定功率是</w:t>
      </w:r>
      <w:r>
        <w:rPr>
          <w:rFonts w:hint="eastAsia" w:ascii="新宋体" w:hAnsi="新宋体" w:eastAsia="新宋体"/>
          <w:spacing w:val="102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pacing w:val="45"/>
          <w:sz w:val="21"/>
        </w:rPr>
        <w:t xml:space="preserve"> </w:t>
      </w:r>
      <w:r>
        <w:rPr>
          <w:rFonts w:ascii="Times New Roman" w:hAnsi="Times New Roman" w:eastAsia="Times New Roman"/>
          <w:spacing w:val="-9"/>
          <w:sz w:val="21"/>
        </w:rPr>
        <w:t>W.</w:t>
      </w:r>
    </w:p>
    <w:p>
      <w:pPr>
        <w:pStyle w:val="8"/>
        <w:numPr>
          <w:ilvl w:val="0"/>
          <w:numId w:val="10"/>
        </w:numPr>
        <w:tabs>
          <w:tab w:val="left" w:pos="651"/>
        </w:tabs>
        <w:spacing w:before="134" w:after="0" w:line="362" w:lineRule="auto"/>
        <w:ind w:left="400" w:right="1703" w:hanging="274"/>
        <w:jc w:val="both"/>
        <w:rPr>
          <w:rFonts w:ascii="Times New Roman" w:hAnsi="Times New Roman" w:eastAsia="Times New Roman"/>
          <w:sz w:val="21"/>
        </w:rPr>
      </w:pPr>
      <w:r>
        <w:rPr>
          <w:rFonts w:hint="eastAsia" w:ascii="新宋体" w:hAnsi="新宋体" w:eastAsia="新宋体"/>
          <w:spacing w:val="-11"/>
          <w:sz w:val="21"/>
        </w:rPr>
        <w:t xml:space="preserve">取下小灯泡，将阻值为 </w:t>
      </w:r>
      <w:r>
        <w:rPr>
          <w:rFonts w:ascii="Times New Roman" w:hAnsi="Times New Roman" w:eastAsia="Times New Roman"/>
          <w:sz w:val="21"/>
        </w:rPr>
        <w:t>5Ω</w:t>
      </w:r>
      <w:r>
        <w:rPr>
          <w:rFonts w:hint="eastAsia" w:ascii="新宋体" w:hAnsi="新宋体" w:eastAsia="新宋体"/>
          <w:spacing w:val="-20"/>
          <w:sz w:val="21"/>
        </w:rPr>
        <w:t>、</w:t>
      </w:r>
      <w:r>
        <w:rPr>
          <w:rFonts w:ascii="Times New Roman" w:hAnsi="Times New Roman" w:eastAsia="Times New Roman"/>
          <w:sz w:val="21"/>
        </w:rPr>
        <w:t>10Ω</w:t>
      </w:r>
      <w:r>
        <w:rPr>
          <w:rFonts w:hint="eastAsia" w:ascii="新宋体" w:hAnsi="新宋体" w:eastAsia="新宋体"/>
          <w:spacing w:val="-20"/>
          <w:sz w:val="21"/>
        </w:rPr>
        <w:t>、</w:t>
      </w:r>
      <w:r>
        <w:rPr>
          <w:rFonts w:ascii="Times New Roman" w:hAnsi="Times New Roman" w:eastAsia="Times New Roman"/>
          <w:sz w:val="21"/>
        </w:rPr>
        <w:t>15Ω</w:t>
      </w:r>
      <w:r>
        <w:rPr>
          <w:rFonts w:hint="eastAsia" w:ascii="新宋体" w:hAnsi="新宋体" w:eastAsia="新宋体"/>
          <w:spacing w:val="-1"/>
          <w:sz w:val="21"/>
        </w:rPr>
        <w:t>的三个定值电阻分别接入电路中原小灯泡位置，可</w:t>
      </w:r>
      <w:r>
        <w:rPr>
          <w:rFonts w:hint="eastAsia" w:ascii="新宋体" w:hAnsi="新宋体" w:eastAsia="新宋体"/>
          <w:spacing w:val="-1"/>
          <w:w w:val="95"/>
          <w:sz w:val="21"/>
        </w:rPr>
        <w:t>利用该电路探究</w:t>
      </w:r>
      <w:r>
        <w:rPr>
          <w:rFonts w:ascii="Times New Roman" w:hAnsi="Times New Roman" w:eastAsia="Times New Roman"/>
          <w:spacing w:val="-1"/>
          <w:w w:val="95"/>
          <w:sz w:val="21"/>
        </w:rPr>
        <w:t>“</w:t>
      </w:r>
      <w:r>
        <w:rPr>
          <w:rFonts w:hint="eastAsia" w:ascii="新宋体" w:hAnsi="新宋体" w:eastAsia="新宋体"/>
          <w:spacing w:val="-7"/>
          <w:w w:val="95"/>
          <w:sz w:val="21"/>
        </w:rPr>
        <w:t>电压一定时，电流与电阻的关系</w:t>
      </w:r>
      <w:r>
        <w:rPr>
          <w:rFonts w:ascii="Times New Roman" w:hAnsi="Times New Roman" w:eastAsia="Times New Roman"/>
          <w:w w:val="95"/>
          <w:sz w:val="21"/>
        </w:rPr>
        <w:t>”.</w:t>
      </w:r>
      <w:r>
        <w:rPr>
          <w:rFonts w:hint="eastAsia" w:ascii="新宋体" w:hAnsi="新宋体" w:eastAsia="新宋体"/>
          <w:spacing w:val="-6"/>
          <w:w w:val="95"/>
          <w:sz w:val="21"/>
        </w:rPr>
        <w:t xml:space="preserve">控制电压一定时，下列电压值可以选取的   </w:t>
      </w:r>
      <w:r>
        <w:rPr>
          <w:rFonts w:hint="eastAsia" w:ascii="新宋体" w:hAnsi="新宋体" w:eastAsia="新宋体"/>
          <w:spacing w:val="-6"/>
          <w:sz w:val="21"/>
        </w:rPr>
        <w:t>是</w:t>
      </w:r>
      <w:r>
        <w:rPr>
          <w:rFonts w:hint="eastAsia" w:ascii="新宋体" w:hAnsi="新宋体" w:eastAsia="新宋体"/>
          <w:spacing w:val="-6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pacing w:val="-6"/>
          <w:sz w:val="21"/>
          <w:u w:val="single"/>
        </w:rPr>
        <w:t>▲</w:t>
      </w:r>
      <w:r>
        <w:rPr>
          <w:rFonts w:ascii="Times New Roman" w:hAnsi="Times New Roman" w:eastAsia="Times New Roman"/>
          <w:spacing w:val="26"/>
          <w:sz w:val="21"/>
        </w:rPr>
        <w:t xml:space="preserve"> .</w:t>
      </w:r>
    </w:p>
    <w:p>
      <w:pPr>
        <w:pStyle w:val="4"/>
        <w:tabs>
          <w:tab w:val="left" w:pos="2043"/>
          <w:tab w:val="left" w:pos="3330"/>
          <w:tab w:val="left" w:pos="4983"/>
        </w:tabs>
        <w:spacing w:before="26"/>
        <w:ind w:left="695"/>
        <w:rPr>
          <w:rFonts w:ascii="Times New Roman"/>
        </w:rPr>
      </w:pPr>
      <w:r>
        <w:rPr>
          <w:rFonts w:ascii="Times New Roman"/>
        </w:rPr>
        <w:t>A.1.5V</w:t>
      </w:r>
      <w:r>
        <w:rPr>
          <w:rFonts w:ascii="Times New Roman"/>
        </w:rPr>
        <w:tab/>
      </w:r>
      <w:r>
        <w:rPr>
          <w:rFonts w:ascii="Times New Roman"/>
        </w:rPr>
        <w:t>B.2V</w:t>
      </w:r>
      <w:r>
        <w:rPr>
          <w:rFonts w:ascii="Times New Roman"/>
        </w:rPr>
        <w:tab/>
      </w:r>
      <w:r>
        <w:rPr>
          <w:rFonts w:ascii="Times New Roman"/>
        </w:rPr>
        <w:t>C.2.5V</w:t>
      </w:r>
      <w:r>
        <w:rPr>
          <w:rFonts w:ascii="Times New Roman"/>
        </w:rPr>
        <w:tab/>
      </w:r>
      <w:r>
        <w:rPr>
          <w:rFonts w:ascii="Times New Roman"/>
        </w:rPr>
        <w:t>D.3V</w:t>
      </w: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1580" w:right="0" w:bottom="1940" w:left="1460" w:header="720" w:footer="720" w:gutter="0"/>
        </w:sectPr>
      </w:pPr>
    </w:p>
    <w:p>
      <w:pPr>
        <w:pStyle w:val="4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pgSz w:w="11910" w:h="16840"/>
          <w:pgMar w:top="1580" w:right="0" w:bottom="1980" w:left="1460" w:header="0" w:footer="1750" w:gutter="0"/>
        </w:sectPr>
      </w:pPr>
    </w:p>
    <w:p>
      <w:pPr>
        <w:pStyle w:val="4"/>
        <w:spacing w:before="6"/>
        <w:rPr>
          <w:rFonts w:ascii="Times New Roman"/>
          <w:sz w:val="17"/>
        </w:rPr>
      </w:pPr>
    </w:p>
    <w:p>
      <w:pPr>
        <w:pStyle w:val="4"/>
        <w:ind w:left="116"/>
        <w:rPr>
          <w:rFonts w:ascii="Times New Roman" w:eastAsia="Times New Roman"/>
        </w:rPr>
      </w:pPr>
      <w:r>
        <w:rPr>
          <w:rFonts w:ascii="Times New Roman" w:eastAsia="Times New Roman"/>
        </w:rPr>
        <w:t>27.</w:t>
      </w:r>
      <w:r>
        <w:t>（</w:t>
      </w:r>
      <w:r>
        <w:rPr>
          <w:rFonts w:ascii="Times New Roman" w:eastAsia="Times New Roman"/>
        </w:rPr>
        <w:t xml:space="preserve">10 </w:t>
      </w:r>
      <w:r>
        <w:t>分）阅读短文，回答问题</w:t>
      </w:r>
      <w:r>
        <w:rPr>
          <w:rFonts w:ascii="Times New Roman" w:eastAsia="Times New Roman"/>
        </w:rPr>
        <w:t>.</w:t>
      </w:r>
    </w:p>
    <w:p>
      <w:pPr>
        <w:pStyle w:val="4"/>
        <w:rPr>
          <w:rFonts w:ascii="Times New Roman"/>
          <w:sz w:val="20"/>
        </w:rPr>
      </w:pPr>
      <w:r>
        <w:br w:type="column"/>
      </w:r>
    </w:p>
    <w:p>
      <w:pPr>
        <w:pStyle w:val="4"/>
        <w:spacing w:before="3"/>
        <w:rPr>
          <w:rFonts w:ascii="Times New Roman"/>
          <w:sz w:val="25"/>
        </w:rPr>
      </w:pPr>
    </w:p>
    <w:p>
      <w:pPr>
        <w:pStyle w:val="4"/>
        <w:spacing w:before="1"/>
        <w:ind w:left="116"/>
      </w:pPr>
      <w:r>
        <w:t>纯电动汽车</w:t>
      </w:r>
    </w:p>
    <w:p>
      <w:pPr>
        <w:spacing w:after="0"/>
        <w:sectPr>
          <w:type w:val="continuous"/>
          <w:pgSz w:w="11910" w:h="16840"/>
          <w:pgMar w:top="1580" w:right="0" w:bottom="1940" w:left="1460" w:header="720" w:footer="720" w:gutter="0"/>
          <w:cols w:equalWidth="0" w:num="2">
            <w:col w:w="3253" w:space="537"/>
            <w:col w:w="6660"/>
          </w:cols>
        </w:sectPr>
      </w:pPr>
    </w:p>
    <w:p>
      <w:pPr>
        <w:pStyle w:val="4"/>
        <w:spacing w:before="52" w:line="285" w:lineRule="auto"/>
        <w:ind w:left="126" w:right="1752" w:firstLine="480"/>
        <w:jc w:val="both"/>
        <w:rPr>
          <w:rFonts w:hint="eastAsia" w:ascii="楷体" w:eastAsia="楷体"/>
        </w:rPr>
      </w:pPr>
      <w:r>
        <w:drawing>
          <wp:anchor distT="0" distB="0" distL="0" distR="0" simplePos="0" relativeHeight="251351040" behindDoc="1" locked="0" layoutInCell="1" allowOverlap="1">
            <wp:simplePos x="0" y="0"/>
            <wp:positionH relativeFrom="page">
              <wp:posOffset>5120640</wp:posOffset>
            </wp:positionH>
            <wp:positionV relativeFrom="paragraph">
              <wp:posOffset>332740</wp:posOffset>
            </wp:positionV>
            <wp:extent cx="1412875" cy="956945"/>
            <wp:effectExtent l="0" t="0" r="0" b="0"/>
            <wp:wrapNone/>
            <wp:docPr id="5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26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47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eastAsia="楷体"/>
        </w:rPr>
        <w:t>根据中汽协数据，</w:t>
      </w:r>
      <w:r>
        <w:rPr>
          <w:rFonts w:ascii="Times New Roman" w:eastAsia="Times New Roman"/>
        </w:rPr>
        <w:t xml:space="preserve">2018 </w:t>
      </w:r>
      <w:r>
        <w:rPr>
          <w:rFonts w:hint="eastAsia" w:ascii="楷体" w:eastAsia="楷体"/>
        </w:rPr>
        <w:t>年中国新能源汽车产销量已超过一百万辆，呈现出逆势上扬势头</w:t>
      </w:r>
      <w:r>
        <w:rPr>
          <w:rFonts w:ascii="Times New Roman" w:eastAsia="Times New Roman"/>
        </w:rPr>
        <w:t xml:space="preserve">. </w:t>
      </w:r>
      <w:r>
        <w:rPr>
          <w:rFonts w:hint="eastAsia" w:ascii="楷体" w:eastAsia="楷体"/>
        </w:rPr>
        <w:t xml:space="preserve">如图是北汽新能源 </w:t>
      </w:r>
      <w:r>
        <w:rPr>
          <w:rFonts w:ascii="Times New Roman" w:eastAsia="Times New Roman"/>
        </w:rPr>
        <w:t xml:space="preserve">11 </w:t>
      </w:r>
      <w:r>
        <w:rPr>
          <w:rFonts w:hint="eastAsia" w:ascii="楷体" w:eastAsia="楷体"/>
        </w:rPr>
        <w:t>月份最新上市的一款纯电动人工智能轿车</w:t>
      </w:r>
      <w:r>
        <w:rPr>
          <w:rFonts w:ascii="Times New Roman" w:eastAsia="Times New Roman"/>
        </w:rPr>
        <w:t>EU5</w:t>
      </w:r>
      <w:r>
        <w:rPr>
          <w:rFonts w:hint="eastAsia" w:ascii="楷体" w:eastAsia="楷体"/>
        </w:rPr>
        <w:t>，</w:t>
      </w:r>
    </w:p>
    <w:p>
      <w:pPr>
        <w:pStyle w:val="4"/>
        <w:spacing w:line="267" w:lineRule="exact"/>
        <w:ind w:left="126"/>
        <w:jc w:val="both"/>
        <w:rPr>
          <w:rFonts w:hint="eastAsia" w:ascii="楷体" w:eastAsia="楷体"/>
        </w:rPr>
      </w:pPr>
      <w:r>
        <w:rPr>
          <w:rFonts w:hint="eastAsia" w:ascii="楷体" w:eastAsia="楷体"/>
        </w:rPr>
        <w:t xml:space="preserve">补贴后售价为 </w:t>
      </w:r>
      <w:r>
        <w:rPr>
          <w:rFonts w:ascii="Times New Roman" w:eastAsia="Times New Roman"/>
        </w:rPr>
        <w:t xml:space="preserve">12-16 </w:t>
      </w:r>
      <w:r>
        <w:rPr>
          <w:rFonts w:hint="eastAsia" w:ascii="楷体" w:eastAsia="楷体"/>
        </w:rPr>
        <w:t>万元．</w:t>
      </w:r>
    </w:p>
    <w:p>
      <w:pPr>
        <w:pStyle w:val="4"/>
        <w:spacing w:before="53" w:line="280" w:lineRule="auto"/>
        <w:ind w:left="126" w:right="4022" w:firstLine="420"/>
        <w:jc w:val="both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spacing w:val="-1"/>
          <w:w w:val="95"/>
        </w:rPr>
        <w:t xml:space="preserve">电池是纯电动汽车的核心，衡量电池性能的一个重要参数是能量 </w:t>
      </w:r>
      <w:r>
        <w:rPr>
          <w:rFonts w:hint="eastAsia" w:ascii="楷体" w:hAnsi="楷体" w:eastAsia="楷体"/>
          <w:spacing w:val="-6"/>
        </w:rPr>
        <w:t>密度，即单位质量储存的电能</w:t>
      </w:r>
      <w:r>
        <w:rPr>
          <w:rFonts w:ascii="Times New Roman" w:hAnsi="Times New Roman" w:eastAsia="Times New Roman"/>
        </w:rPr>
        <w:t xml:space="preserve">.EU5 </w:t>
      </w:r>
      <w:r>
        <w:rPr>
          <w:rFonts w:hint="eastAsia" w:ascii="楷体" w:hAnsi="楷体" w:eastAsia="楷体"/>
          <w:spacing w:val="-4"/>
        </w:rPr>
        <w:t>搭载了高性能三元锂电池，能量密</w:t>
      </w:r>
      <w:r>
        <w:rPr>
          <w:rFonts w:hint="eastAsia" w:ascii="楷体" w:hAnsi="楷体" w:eastAsia="楷体"/>
          <w:spacing w:val="-15"/>
        </w:rPr>
        <w:t xml:space="preserve">度达到了 </w:t>
      </w:r>
      <w:r>
        <w:rPr>
          <w:rFonts w:ascii="Times New Roman" w:hAnsi="Times New Roman" w:eastAsia="Times New Roman"/>
        </w:rPr>
        <w:t>150W</w:t>
      </w:r>
      <w:r>
        <w:rPr>
          <w:rFonts w:ascii="Times New Roman" w:hAnsi="Times New Roman" w:eastAsia="Times New Roman"/>
          <w:sz w:val="24"/>
        </w:rPr>
        <w:t>•</w:t>
      </w:r>
      <w:r>
        <w:rPr>
          <w:rFonts w:ascii="Times New Roman" w:hAnsi="Times New Roman" w:eastAsia="Times New Roman"/>
        </w:rPr>
        <w:t>h/kg</w:t>
      </w:r>
      <w:r>
        <w:rPr>
          <w:rFonts w:hint="eastAsia" w:ascii="楷体" w:hAnsi="楷体" w:eastAsia="楷体"/>
          <w:spacing w:val="-9"/>
        </w:rPr>
        <w:t xml:space="preserve">，电池质保 </w:t>
      </w:r>
      <w:r>
        <w:rPr>
          <w:rFonts w:ascii="Times New Roman" w:hAnsi="Times New Roman" w:eastAsia="Times New Roman"/>
        </w:rPr>
        <w:t xml:space="preserve">8 </w:t>
      </w:r>
      <w:r>
        <w:rPr>
          <w:rFonts w:hint="eastAsia" w:ascii="楷体" w:hAnsi="楷体" w:eastAsia="楷体"/>
          <w:spacing w:val="-19"/>
        </w:rPr>
        <w:t xml:space="preserve">年或 </w:t>
      </w:r>
      <w:r>
        <w:rPr>
          <w:rFonts w:ascii="Times New Roman" w:hAnsi="Times New Roman" w:eastAsia="Times New Roman"/>
        </w:rPr>
        <w:t xml:space="preserve">15 </w:t>
      </w:r>
      <w:r>
        <w:rPr>
          <w:rFonts w:hint="eastAsia" w:ascii="楷体" w:hAnsi="楷体" w:eastAsia="楷体"/>
          <w:spacing w:val="-6"/>
        </w:rPr>
        <w:t xml:space="preserve">万公里，理论寿命为 </w:t>
      </w:r>
      <w:r>
        <w:rPr>
          <w:rFonts w:ascii="Times New Roman" w:hAnsi="Times New Roman" w:eastAsia="Times New Roman"/>
        </w:rPr>
        <w:t xml:space="preserve">60 </w:t>
      </w:r>
      <w:r>
        <w:rPr>
          <w:rFonts w:hint="eastAsia" w:ascii="楷体" w:hAnsi="楷体" w:eastAsia="楷体"/>
        </w:rPr>
        <w:t>万</w:t>
      </w:r>
      <w:r>
        <w:rPr>
          <w:rFonts w:hint="eastAsia" w:ascii="楷体" w:hAnsi="楷体" w:eastAsia="楷体"/>
          <w:spacing w:val="-5"/>
        </w:rPr>
        <w:t xml:space="preserve">公里后容量不少于原来的 </w:t>
      </w:r>
      <w:r>
        <w:rPr>
          <w:rFonts w:ascii="Times New Roman" w:hAnsi="Times New Roman" w:eastAsia="Times New Roman"/>
        </w:rPr>
        <w:t xml:space="preserve">60%.EU5 </w:t>
      </w:r>
      <w:r>
        <w:rPr>
          <w:rFonts w:hint="eastAsia" w:ascii="楷体" w:hAnsi="楷体" w:eastAsia="楷体"/>
        </w:rPr>
        <w:t>配备专利电池管理系统及超低温</w:t>
      </w:r>
    </w:p>
    <w:p>
      <w:pPr>
        <w:pStyle w:val="4"/>
        <w:spacing w:before="4" w:line="285" w:lineRule="auto"/>
        <w:ind w:left="126" w:right="1713"/>
        <w:jc w:val="both"/>
        <w:rPr>
          <w:rFonts w:hint="eastAsia" w:ascii="楷体" w:hAnsi="楷体" w:eastAsia="楷体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1475105</wp:posOffset>
                </wp:positionH>
                <wp:positionV relativeFrom="paragraph">
                  <wp:posOffset>785495</wp:posOffset>
                </wp:positionV>
                <wp:extent cx="4649470" cy="701675"/>
                <wp:effectExtent l="0" t="0" r="0" b="0"/>
                <wp:wrapNone/>
                <wp:docPr id="38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9470" cy="701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7300" w:type="dxa"/>
                              <w:tblInd w:w="7" w:type="dxa"/>
                              <w:tblBorders>
                                <w:top w:val="single" w:color="000000" w:sz="6" w:space="0"/>
                                <w:left w:val="single" w:color="000000" w:sz="6" w:space="0"/>
                                <w:bottom w:val="single" w:color="000000" w:sz="6" w:space="0"/>
                                <w:right w:val="single" w:color="000000" w:sz="6" w:space="0"/>
                                <w:insideH w:val="single" w:color="000000" w:sz="6" w:space="0"/>
                                <w:insideV w:val="single" w:color="00000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113"/>
                              <w:gridCol w:w="1295"/>
                              <w:gridCol w:w="2235"/>
                              <w:gridCol w:w="1657"/>
                            </w:tblGrid>
                            <w:tr>
                              <w:tblPrEx>
                                <w:tblBorders>
                                  <w:top w:val="single" w:color="000000" w:sz="6" w:space="0"/>
                                  <w:left w:val="single" w:color="000000" w:sz="6" w:space="0"/>
                                  <w:bottom w:val="single" w:color="000000" w:sz="6" w:space="0"/>
                                  <w:right w:val="single" w:color="000000" w:sz="6" w:space="0"/>
                                  <w:insideH w:val="single" w:color="000000" w:sz="6" w:space="0"/>
                                  <w:insideV w:val="single" w:color="00000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9"/>
                                    <w:spacing w:before="170"/>
                                    <w:ind w:left="508" w:right="76"/>
                                    <w:jc w:val="center"/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  <w:t>整车质量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</w:tcPr>
                                <w:p>
                                  <w:pPr>
                                    <w:pStyle w:val="9"/>
                                    <w:spacing w:before="184"/>
                                    <w:ind w:right="109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1680kg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</w:tcPr>
                                <w:p>
                                  <w:pPr>
                                    <w:pStyle w:val="9"/>
                                    <w:spacing w:before="170"/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楷体" w:eastAsia="楷体"/>
                                      <w:w w:val="95"/>
                                      <w:sz w:val="21"/>
                                    </w:rPr>
                                    <w:t>电池容量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</w:tcPr>
                                <w:p>
                                  <w:pPr>
                                    <w:pStyle w:val="9"/>
                                    <w:spacing w:before="156"/>
                                    <w:ind w:right="25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60kW</w:t>
                                  </w:r>
                                  <w:r>
                                    <w:rPr>
                                      <w:sz w:val="24"/>
                                    </w:rPr>
                                    <w:t>•</w:t>
                                  </w:r>
                                  <w:r>
                                    <w:rPr>
                                      <w:sz w:val="21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6" w:space="0"/>
                                  <w:left w:val="single" w:color="000000" w:sz="6" w:space="0"/>
                                  <w:bottom w:val="single" w:color="000000" w:sz="6" w:space="0"/>
                                  <w:right w:val="single" w:color="000000" w:sz="6" w:space="0"/>
                                  <w:insideH w:val="single" w:color="000000" w:sz="6" w:space="0"/>
                                  <w:insideV w:val="single" w:color="00000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9"/>
                                    <w:ind w:left="508" w:right="79"/>
                                    <w:jc w:val="center"/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  <w:t>电动机最大功率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</w:tcPr>
                                <w:p>
                                  <w:pPr>
                                    <w:pStyle w:val="9"/>
                                    <w:spacing w:before="183"/>
                                    <w:ind w:right="113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w w:val="95"/>
                                      <w:sz w:val="21"/>
                                    </w:rPr>
                                    <w:t>160kW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</w:tcPr>
                                <w:p>
                                  <w:pPr>
                                    <w:pStyle w:val="9"/>
                                    <w:rPr>
                                      <w:rFonts w:hint="eastAsia" w:ascii="楷体" w:eastAsia="楷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楷体" w:eastAsia="楷体"/>
                                      <w:w w:val="95"/>
                                      <w:sz w:val="21"/>
                                    </w:rPr>
                                    <w:t>最高时速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</w:tcPr>
                                <w:p>
                                  <w:pPr>
                                    <w:pStyle w:val="9"/>
                                    <w:spacing w:before="183"/>
                                    <w:ind w:right="231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155km/h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16.15pt;margin-top:61.85pt;height:55.25pt;width:366.1pt;mso-position-horizontal-relative:page;z-index:251682816;mso-width-relative:page;mso-height-relative:page;" filled="f" stroked="f" coordsize="21600,21600" o:gfxdata="UEsDBAoAAAAAAIdO4kAAAAAAAAAAAAAAAAAEAAAAZHJzL1BLAwQUAAAACACHTuJAkyGAQNkAAAAL&#10;AQAADwAAAGRycy9kb3ducmV2LnhtbE2Py07DMBBF90j8gzVI7KjdpIQ2jVMhBCsk1DQsWDrxNLEa&#10;j0PsPvh73BUsR+fq3jPF5mIHdsLJG0cS5jMBDKl12lAn4bN+e1gC80GRVoMjlPCDHjbl7U2hcu3O&#10;VOFpFzoWS8jnSkIfwphz7tserfIzNyJFtneTVSGeU8f1pM6x3A48ESLjVhmKC70a8aXH9rA7WgnP&#10;X1S9mu+PZlvtK1PXK0Hv2UHK+7u5WAMLeAl/YbjqR3Uoo1PjjqQ9GyQkaZLGaARJ+gQsJlbZ4hFY&#10;c0WLBHhZ8P8/lL9QSwMEFAAAAAgAh07iQPd5ybSpAQAALgMAAA4AAABkcnMvZTJvRG9jLnhtbK1S&#10;S27bMBDdB8gdCO5rya4/jWA5QBEkKFAkAZIegKZIiwDJIUjGki/Q3iCrbLLPuXyODBnLCdJd0Q01&#10;ms/je/O4PO+NJlvhgwJb0/GopERYDo2ym5r+ur/88o2SEJltmAYraroTgZ6vTk+WnavEBFrQjfAE&#10;QWyoOlfTNkZXFUXgrTAsjMAJi0UJ3rCIv35TNJ51iG50MSnLedGBb5wHLkLA7MVbka4yvpSCxxsp&#10;g4hE1xS5xXz6fK7TWayWrNp45lrFDzTYP7AwTFm89Ah1wSIjD179BWUU9xBAxhEHU4CUiousAdWM&#10;y09q7lrmRNaCywnuuKbw/2D59fbWE9XU9Cs6ZZlBj/aPf/ZPL/vn32SW9tO5UGHbncPG2H+HHn0e&#10;8gGTSXYvvUlfFESwjpveHbcr+kg4Jqfz6dl0gSWOtUU5ni8yfPE+7XyIVwIMSUFNPbqXl8q2P0NE&#10;Jtg6tKTLLFwqrbOD2pKupmezySwPHCs4oS0OJg1vXFMU+3V/ELaGZoe69A+LS00PZAj8EKyH4MF5&#10;tWmRV1afIdGUzOrwgJLrH//zxe/PfPUK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kyGAQNkAAAAL&#10;AQAADwAAAAAAAAABACAAAAAiAAAAZHJzL2Rvd25yZXYueG1sUEsBAhQAFAAAAAgAh07iQPd5ybSp&#10;AQAAL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7300" w:type="dxa"/>
                        <w:tblInd w:w="7" w:type="dxa"/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single" w:color="000000" w:sz="6" w:space="0"/>
                          <w:insideV w:val="single" w:color="00000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113"/>
                        <w:gridCol w:w="1295"/>
                        <w:gridCol w:w="2235"/>
                        <w:gridCol w:w="1657"/>
                      </w:tblGrid>
                      <w:tr>
                        <w:tblPrEx>
                          <w:tblBorders>
                            <w:top w:val="single" w:color="000000" w:sz="6" w:space="0"/>
                            <w:left w:val="single" w:color="000000" w:sz="6" w:space="0"/>
                            <w:bottom w:val="single" w:color="000000" w:sz="6" w:space="0"/>
                            <w:right w:val="single" w:color="000000" w:sz="6" w:space="0"/>
                            <w:insideH w:val="single" w:color="000000" w:sz="6" w:space="0"/>
                            <w:insideV w:val="single" w:color="00000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29" w:hRule="atLeast"/>
                        </w:trPr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9"/>
                              <w:spacing w:before="170"/>
                              <w:ind w:left="508" w:right="76"/>
                              <w:jc w:val="center"/>
                              <w:rPr>
                                <w:rFonts w:hint="eastAsia" w:ascii="楷体" w:eastAsia="楷体"/>
                                <w:sz w:val="21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sz w:val="21"/>
                              </w:rPr>
                              <w:t>整车质量</w:t>
                            </w:r>
                          </w:p>
                        </w:tc>
                        <w:tc>
                          <w:tcPr>
                            <w:tcW w:w="1295" w:type="dxa"/>
                          </w:tcPr>
                          <w:p>
                            <w:pPr>
                              <w:pStyle w:val="9"/>
                              <w:spacing w:before="184"/>
                              <w:ind w:right="109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1680kg</w:t>
                            </w:r>
                          </w:p>
                        </w:tc>
                        <w:tc>
                          <w:tcPr>
                            <w:tcW w:w="2235" w:type="dxa"/>
                          </w:tcPr>
                          <w:p>
                            <w:pPr>
                              <w:pStyle w:val="9"/>
                              <w:spacing w:before="170"/>
                              <w:rPr>
                                <w:rFonts w:hint="eastAsia" w:ascii="楷体" w:eastAsia="楷体"/>
                                <w:sz w:val="21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w w:val="95"/>
                                <w:sz w:val="21"/>
                              </w:rPr>
                              <w:t>电池容量</w:t>
                            </w:r>
                          </w:p>
                        </w:tc>
                        <w:tc>
                          <w:tcPr>
                            <w:tcW w:w="1657" w:type="dxa"/>
                          </w:tcPr>
                          <w:p>
                            <w:pPr>
                              <w:pStyle w:val="9"/>
                              <w:spacing w:before="156"/>
                              <w:ind w:right="254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60kW</w:t>
                            </w:r>
                            <w:r>
                              <w:rPr>
                                <w:sz w:val="24"/>
                              </w:rPr>
                              <w:t>•</w:t>
                            </w:r>
                            <w:r>
                              <w:rPr>
                                <w:sz w:val="21"/>
                              </w:rPr>
                              <w:t>h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6" w:space="0"/>
                            <w:left w:val="single" w:color="000000" w:sz="6" w:space="0"/>
                            <w:bottom w:val="single" w:color="000000" w:sz="6" w:space="0"/>
                            <w:right w:val="single" w:color="000000" w:sz="6" w:space="0"/>
                            <w:insideH w:val="single" w:color="000000" w:sz="6" w:space="0"/>
                            <w:insideV w:val="single" w:color="00000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9"/>
                              <w:ind w:left="508" w:right="79"/>
                              <w:jc w:val="center"/>
                              <w:rPr>
                                <w:rFonts w:hint="eastAsia" w:ascii="楷体" w:eastAsia="楷体"/>
                                <w:sz w:val="21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sz w:val="21"/>
                              </w:rPr>
                              <w:t>电动机最大功率</w:t>
                            </w:r>
                          </w:p>
                        </w:tc>
                        <w:tc>
                          <w:tcPr>
                            <w:tcW w:w="1295" w:type="dxa"/>
                          </w:tcPr>
                          <w:p>
                            <w:pPr>
                              <w:pStyle w:val="9"/>
                              <w:spacing w:before="183"/>
                              <w:ind w:right="113"/>
                              <w:rPr>
                                <w:sz w:val="21"/>
                              </w:rPr>
                            </w:pPr>
                            <w:r>
                              <w:rPr>
                                <w:w w:val="95"/>
                                <w:sz w:val="21"/>
                              </w:rPr>
                              <w:t>160kW</w:t>
                            </w:r>
                          </w:p>
                        </w:tc>
                        <w:tc>
                          <w:tcPr>
                            <w:tcW w:w="2235" w:type="dxa"/>
                          </w:tcPr>
                          <w:p>
                            <w:pPr>
                              <w:pStyle w:val="9"/>
                              <w:rPr>
                                <w:rFonts w:hint="eastAsia" w:ascii="楷体" w:eastAsia="楷体"/>
                                <w:sz w:val="21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w w:val="95"/>
                                <w:sz w:val="21"/>
                              </w:rPr>
                              <w:t>最高时速</w:t>
                            </w:r>
                          </w:p>
                        </w:tc>
                        <w:tc>
                          <w:tcPr>
                            <w:tcW w:w="1657" w:type="dxa"/>
                          </w:tcPr>
                          <w:p>
                            <w:pPr>
                              <w:pStyle w:val="9"/>
                              <w:spacing w:before="183"/>
                              <w:ind w:right="231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155km/h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</w:rPr>
        <w:t>预热充电技术</w:t>
      </w:r>
      <w:r>
        <w:rPr>
          <w:rFonts w:ascii="Times New Roman" w:hAnsi="Times New Roman" w:eastAsia="Times New Roman"/>
        </w:rPr>
        <w:t>——</w:t>
      </w:r>
      <w:r>
        <w:rPr>
          <w:rFonts w:hint="eastAsia" w:ascii="楷体" w:hAnsi="楷体" w:eastAsia="楷体"/>
          <w:spacing w:val="-19"/>
        </w:rPr>
        <w:t xml:space="preserve">零下 </w:t>
      </w:r>
      <w:r>
        <w:rPr>
          <w:rFonts w:ascii="Times New Roman" w:hAnsi="Times New Roman" w:eastAsia="Times New Roman"/>
        </w:rPr>
        <w:t xml:space="preserve">35 </w:t>
      </w:r>
      <w:r>
        <w:rPr>
          <w:rFonts w:hint="eastAsia" w:ascii="楷体" w:hAnsi="楷体" w:eastAsia="楷体"/>
          <w:spacing w:val="-3"/>
        </w:rPr>
        <w:t xml:space="preserve">度亦可正常启动和充电，最高续航里程更是达到了 </w:t>
      </w:r>
      <w:r>
        <w:rPr>
          <w:rFonts w:ascii="Times New Roman" w:hAnsi="Times New Roman" w:eastAsia="Times New Roman"/>
        </w:rPr>
        <w:t>570km</w:t>
      </w:r>
      <w:r>
        <w:rPr>
          <w:rFonts w:hint="eastAsia" w:ascii="楷体" w:hAnsi="楷体" w:eastAsia="楷体"/>
        </w:rPr>
        <w:t>．</w:t>
      </w:r>
      <w:r>
        <w:rPr>
          <w:rFonts w:ascii="Times New Roman" w:hAnsi="Times New Roman" w:eastAsia="Times New Roman"/>
        </w:rPr>
        <w:t xml:space="preserve">EU5 </w:t>
      </w:r>
      <w:r>
        <w:rPr>
          <w:rFonts w:hint="eastAsia" w:ascii="楷体" w:hAnsi="楷体" w:eastAsia="楷体"/>
        </w:rPr>
        <w:t>支</w:t>
      </w:r>
      <w:r>
        <w:rPr>
          <w:rFonts w:hint="eastAsia" w:ascii="楷体" w:hAnsi="楷体" w:eastAsia="楷体"/>
          <w:spacing w:val="-6"/>
        </w:rPr>
        <w:t xml:space="preserve">持快充、慢充和普通 </w:t>
      </w:r>
      <w:r>
        <w:rPr>
          <w:rFonts w:ascii="Times New Roman" w:hAnsi="Times New Roman" w:eastAsia="Times New Roman"/>
        </w:rPr>
        <w:t xml:space="preserve">220V </w:t>
      </w:r>
      <w:r>
        <w:rPr>
          <w:rFonts w:hint="eastAsia" w:ascii="楷体" w:hAnsi="楷体" w:eastAsia="楷体"/>
          <w:spacing w:val="-4"/>
        </w:rPr>
        <w:t xml:space="preserve">插座充电．快充半小时即可将电量由 </w:t>
      </w:r>
      <w:r>
        <w:rPr>
          <w:rFonts w:ascii="Times New Roman" w:hAnsi="Times New Roman" w:eastAsia="Times New Roman"/>
        </w:rPr>
        <w:t>30%</w:t>
      </w:r>
      <w:r>
        <w:rPr>
          <w:rFonts w:hint="eastAsia" w:ascii="楷体" w:hAnsi="楷体" w:eastAsia="楷体"/>
          <w:spacing w:val="-18"/>
        </w:rPr>
        <w:t xml:space="preserve">充至 </w:t>
      </w:r>
      <w:r>
        <w:rPr>
          <w:rFonts w:ascii="Times New Roman" w:hAnsi="Times New Roman" w:eastAsia="Times New Roman"/>
        </w:rPr>
        <w:t>80%</w:t>
      </w:r>
      <w:r>
        <w:rPr>
          <w:rFonts w:hint="eastAsia" w:ascii="楷体" w:hAnsi="楷体" w:eastAsia="楷体"/>
          <w:spacing w:val="-14"/>
        </w:rPr>
        <w:t xml:space="preserve">；慢充 </w:t>
      </w:r>
      <w:r>
        <w:rPr>
          <w:rFonts w:ascii="Times New Roman" w:hAnsi="Times New Roman" w:eastAsia="Times New Roman"/>
        </w:rPr>
        <w:t xml:space="preserve">7 </w:t>
      </w:r>
      <w:r>
        <w:rPr>
          <w:rFonts w:hint="eastAsia" w:ascii="楷体" w:hAnsi="楷体" w:eastAsia="楷体"/>
        </w:rPr>
        <w:t>小时充</w:t>
      </w:r>
      <w:r>
        <w:rPr>
          <w:rFonts w:hint="eastAsia" w:ascii="楷体" w:hAnsi="楷体" w:eastAsia="楷体"/>
          <w:spacing w:val="-5"/>
        </w:rPr>
        <w:t xml:space="preserve">满；若选配随车充电宝，普通 </w:t>
      </w:r>
      <w:r>
        <w:rPr>
          <w:rFonts w:ascii="Times New Roman" w:hAnsi="Times New Roman" w:eastAsia="Times New Roman"/>
        </w:rPr>
        <w:t xml:space="preserve">220V </w:t>
      </w:r>
      <w:r>
        <w:rPr>
          <w:rFonts w:hint="eastAsia" w:ascii="楷体" w:hAnsi="楷体" w:eastAsia="楷体"/>
        </w:rPr>
        <w:t>插座就可充，</w:t>
      </w:r>
      <w:r>
        <w:rPr>
          <w:rFonts w:ascii="Times New Roman" w:hAnsi="Times New Roman" w:eastAsia="Times New Roman"/>
        </w:rPr>
        <w:t xml:space="preserve">25 </w:t>
      </w:r>
      <w:r>
        <w:rPr>
          <w:rFonts w:hint="eastAsia" w:ascii="楷体" w:hAnsi="楷体" w:eastAsia="楷体"/>
        </w:rPr>
        <w:t>小时充满，无论哪种充电方式都需要供电</w:t>
      </w:r>
      <w:r>
        <w:rPr>
          <w:rFonts w:hint="eastAsia" w:ascii="楷体" w:hAnsi="楷体" w:eastAsia="楷体"/>
          <w:spacing w:val="-4"/>
        </w:rPr>
        <w:t xml:space="preserve">系统中提供接地良好的地线，否则 </w:t>
      </w:r>
      <w:r>
        <w:rPr>
          <w:rFonts w:ascii="Times New Roman" w:hAnsi="Times New Roman" w:eastAsia="Times New Roman"/>
        </w:rPr>
        <w:t xml:space="preserve">EU5 </w:t>
      </w:r>
      <w:r>
        <w:rPr>
          <w:rFonts w:hint="eastAsia" w:ascii="楷体" w:hAnsi="楷体" w:eastAsia="楷体"/>
        </w:rPr>
        <w:t>拒绝接受充电．</w:t>
      </w:r>
      <w:r>
        <w:rPr>
          <w:rFonts w:ascii="Times New Roman" w:hAnsi="Times New Roman" w:eastAsia="Times New Roman"/>
        </w:rPr>
        <w:t xml:space="preserve">EU5 </w:t>
      </w:r>
      <w:r>
        <w:rPr>
          <w:rFonts w:hint="eastAsia" w:ascii="楷体" w:hAnsi="楷体" w:eastAsia="楷体"/>
        </w:rPr>
        <w:t>的部分参数如下表．</w:t>
      </w:r>
    </w:p>
    <w:p>
      <w:pPr>
        <w:pStyle w:val="4"/>
        <w:rPr>
          <w:rFonts w:ascii="楷体"/>
          <w:sz w:val="22"/>
        </w:rPr>
      </w:pPr>
    </w:p>
    <w:p>
      <w:pPr>
        <w:pStyle w:val="4"/>
        <w:rPr>
          <w:rFonts w:ascii="楷体"/>
          <w:sz w:val="22"/>
        </w:rPr>
      </w:pPr>
    </w:p>
    <w:p>
      <w:pPr>
        <w:pStyle w:val="4"/>
        <w:rPr>
          <w:rFonts w:ascii="楷体"/>
          <w:sz w:val="22"/>
        </w:rPr>
      </w:pPr>
    </w:p>
    <w:p>
      <w:pPr>
        <w:pStyle w:val="4"/>
        <w:spacing w:before="3"/>
        <w:rPr>
          <w:rFonts w:ascii="楷体"/>
          <w:sz w:val="20"/>
        </w:rPr>
      </w:pPr>
    </w:p>
    <w:p>
      <w:pPr>
        <w:pStyle w:val="4"/>
        <w:spacing w:line="285" w:lineRule="auto"/>
        <w:ind w:left="126" w:right="1706" w:firstLine="420"/>
        <w:rPr>
          <w:rFonts w:hint="eastAsia" w:ascii="楷体" w:eastAsia="楷体"/>
        </w:rPr>
      </w:pPr>
      <w:r>
        <w:rPr>
          <w:rFonts w:hint="eastAsia" w:ascii="楷体" w:eastAsia="楷体"/>
          <w:w w:val="95"/>
        </w:rPr>
        <w:t xml:space="preserve">能量回收是电动汽车特有的功能．车辆在减速或制动时车轮的转动会带动驱动电机转动，   此时驱动电机就变成了发电机，能够产生电能为汽车的动力电池充电，达到能量回收利用的效   </w:t>
      </w:r>
      <w:r>
        <w:rPr>
          <w:rFonts w:hint="eastAsia" w:ascii="楷体" w:eastAsia="楷体"/>
          <w:spacing w:val="-3"/>
        </w:rPr>
        <w:t>果，同时具有辅助制动功能．电动汽车具有的动能越大，制动时回收的电能也就越多．</w:t>
      </w:r>
      <w:r>
        <w:rPr>
          <w:rFonts w:ascii="Times New Roman" w:eastAsia="Times New Roman"/>
        </w:rPr>
        <w:t>EU5</w:t>
      </w:r>
      <w:r>
        <w:rPr>
          <w:rFonts w:ascii="Times New Roman" w:eastAsia="Times New Roman"/>
          <w:spacing w:val="-16"/>
        </w:rPr>
        <w:t xml:space="preserve"> </w:t>
      </w:r>
      <w:r>
        <w:rPr>
          <w:rFonts w:hint="eastAsia" w:ascii="楷体" w:eastAsia="楷体"/>
        </w:rPr>
        <w:t>的</w:t>
      </w:r>
      <w:r>
        <w:rPr>
          <w:rFonts w:hint="eastAsia" w:ascii="楷体" w:eastAsia="楷体"/>
          <w:spacing w:val="-8"/>
        </w:rPr>
        <w:t xml:space="preserve">能量回收又分为 </w:t>
      </w:r>
      <w:r>
        <w:rPr>
          <w:rFonts w:ascii="Times New Roman" w:eastAsia="Times New Roman"/>
        </w:rPr>
        <w:t>1</w:t>
      </w:r>
      <w:r>
        <w:rPr>
          <w:rFonts w:hint="eastAsia" w:ascii="楷体" w:eastAsia="楷体"/>
          <w:spacing w:val="-10"/>
        </w:rPr>
        <w:t>、</w:t>
      </w:r>
      <w:r>
        <w:rPr>
          <w:rFonts w:ascii="Times New Roman" w:eastAsia="Times New Roman"/>
        </w:rPr>
        <w:t>2</w:t>
      </w:r>
      <w:r>
        <w:rPr>
          <w:rFonts w:hint="eastAsia" w:ascii="楷体" w:eastAsia="楷体"/>
          <w:spacing w:val="-10"/>
        </w:rPr>
        <w:t>、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6"/>
        </w:rPr>
        <w:t xml:space="preserve"> </w:t>
      </w:r>
      <w:r>
        <w:rPr>
          <w:rFonts w:hint="eastAsia" w:ascii="楷体" w:eastAsia="楷体"/>
          <w:spacing w:val="-1"/>
        </w:rPr>
        <w:t>三个挡位，</w:t>
      </w:r>
      <w:r>
        <w:rPr>
          <w:rFonts w:ascii="Times New Roman" w:eastAsia="Times New Roman"/>
          <w:spacing w:val="-5"/>
        </w:rPr>
        <w:t>1</w:t>
      </w:r>
      <w:r>
        <w:rPr>
          <w:rFonts w:hint="eastAsia" w:ascii="楷体" w:eastAsia="楷体"/>
          <w:spacing w:val="-10"/>
        </w:rPr>
        <w:t>、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6"/>
        </w:rPr>
        <w:t xml:space="preserve"> </w:t>
      </w:r>
      <w:r>
        <w:rPr>
          <w:rFonts w:hint="eastAsia" w:ascii="楷体" w:eastAsia="楷体"/>
          <w:spacing w:val="-1"/>
        </w:rPr>
        <w:t>挡属于轻度能量回收挡，当驾驶者踩刹车时便可进行能量回收．</w:t>
      </w:r>
      <w:r>
        <w:rPr>
          <w:rFonts w:ascii="Times New Roman" w:eastAsia="Times New Roman"/>
          <w:spacing w:val="-1"/>
        </w:rPr>
        <w:t>3</w:t>
      </w:r>
      <w:r>
        <w:rPr>
          <w:rFonts w:ascii="Times New Roman" w:eastAsia="Times New Roman"/>
          <w:spacing w:val="-5"/>
        </w:rPr>
        <w:t xml:space="preserve"> </w:t>
      </w:r>
      <w:r>
        <w:rPr>
          <w:rFonts w:hint="eastAsia" w:ascii="楷体" w:eastAsia="楷体"/>
        </w:rPr>
        <w:t>挡为重度能量回收挡，只要驾驶者轻轻放开油门就可进行能量回收，车速低于</w:t>
      </w:r>
      <w:r>
        <w:rPr>
          <w:rFonts w:ascii="Times New Roman" w:eastAsia="Times New Roman"/>
        </w:rPr>
        <w:t xml:space="preserve">30km/h </w:t>
      </w:r>
      <w:r>
        <w:rPr>
          <w:rFonts w:hint="eastAsia" w:ascii="楷体" w:eastAsia="楷体"/>
        </w:rPr>
        <w:t>时能量回收功能自动关闭．</w:t>
      </w:r>
    </w:p>
    <w:p>
      <w:pPr>
        <w:pStyle w:val="8"/>
        <w:numPr>
          <w:ilvl w:val="0"/>
          <w:numId w:val="11"/>
        </w:numPr>
        <w:tabs>
          <w:tab w:val="left" w:pos="652"/>
          <w:tab w:val="left" w:pos="7703"/>
          <w:tab w:val="left" w:pos="8225"/>
        </w:tabs>
        <w:spacing w:before="0" w:after="0" w:line="268" w:lineRule="exact"/>
        <w:ind w:left="652" w:right="0" w:hanging="526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EU5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sz w:val="21"/>
        </w:rPr>
        <w:t>充电时要将外壳与地线保持良好接触，否则充不了电，这是为了防止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8"/>
        <w:numPr>
          <w:ilvl w:val="0"/>
          <w:numId w:val="11"/>
        </w:numPr>
        <w:tabs>
          <w:tab w:val="left" w:pos="651"/>
          <w:tab w:val="left" w:pos="1071"/>
          <w:tab w:val="left" w:pos="1591"/>
        </w:tabs>
        <w:spacing w:before="27" w:after="0" w:line="278" w:lineRule="auto"/>
        <w:ind w:left="546" w:right="1703" w:hanging="420"/>
        <w:jc w:val="left"/>
        <w:rPr>
          <w:sz w:val="21"/>
        </w:rPr>
      </w:pPr>
      <w:r>
        <w:rPr>
          <w:sz w:val="21"/>
        </w:rPr>
        <w:t>若按每千瓦时</w:t>
      </w:r>
      <w:r>
        <w:rPr>
          <w:spacing w:val="-5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0.4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元的居民电价计算</w:t>
      </w:r>
      <w:r>
        <w:rPr>
          <w:spacing w:val="-22"/>
          <w:sz w:val="21"/>
        </w:rPr>
        <w:t>，</w:t>
      </w:r>
      <w:r>
        <w:rPr>
          <w:sz w:val="21"/>
        </w:rPr>
        <w:t>在最经济的情况下</w:t>
      </w:r>
      <w:r>
        <w:rPr>
          <w:spacing w:val="-6"/>
          <w:sz w:val="21"/>
        </w:rPr>
        <w:t>，</w:t>
      </w:r>
      <w:r>
        <w:rPr>
          <w:rFonts w:ascii="Times New Roman" w:hAnsi="Times New Roman" w:eastAsia="Times New Roman"/>
          <w:spacing w:val="-6"/>
          <w:sz w:val="21"/>
        </w:rPr>
        <w:t>EU5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行驶</w:t>
      </w:r>
      <w:r>
        <w:rPr>
          <w:spacing w:val="-5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100</w:t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sz w:val="21"/>
        </w:rPr>
        <w:t>公里的电费成本为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元（保留一位小数）．</w:t>
      </w:r>
    </w:p>
    <w:p>
      <w:pPr>
        <w:pStyle w:val="8"/>
        <w:numPr>
          <w:ilvl w:val="0"/>
          <w:numId w:val="11"/>
        </w:numPr>
        <w:tabs>
          <w:tab w:val="left" w:pos="652"/>
          <w:tab w:val="left" w:pos="5427"/>
          <w:tab w:val="left" w:pos="5950"/>
        </w:tabs>
        <w:spacing w:before="0" w:after="0" w:line="269" w:lineRule="exact"/>
        <w:ind w:left="652" w:right="0" w:hanging="526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EU5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在快充时（由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30%</w:t>
      </w:r>
      <w:r>
        <w:rPr>
          <w:sz w:val="21"/>
        </w:rPr>
        <w:t>充至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80%</w:t>
      </w:r>
      <w:r>
        <w:rPr>
          <w:sz w:val="21"/>
        </w:rPr>
        <w:t>）的充电功率为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rFonts w:ascii="Times New Roman" w:hAnsi="Times New Roman" w:eastAsia="Times New Roman"/>
          <w:sz w:val="21"/>
        </w:rPr>
        <w:t>kW</w:t>
      </w:r>
      <w:r>
        <w:rPr>
          <w:sz w:val="21"/>
        </w:rPr>
        <w:t>．</w:t>
      </w:r>
    </w:p>
    <w:p>
      <w:pPr>
        <w:pStyle w:val="8"/>
        <w:numPr>
          <w:ilvl w:val="0"/>
          <w:numId w:val="11"/>
        </w:numPr>
        <w:tabs>
          <w:tab w:val="left" w:pos="651"/>
          <w:tab w:val="left" w:pos="5024"/>
          <w:tab w:val="left" w:pos="5547"/>
        </w:tabs>
        <w:spacing w:before="81" w:after="0" w:line="213" w:lineRule="auto"/>
        <w:ind w:left="650" w:right="0" w:hanging="525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345920" behindDoc="1" locked="0" layoutInCell="1" allowOverlap="1">
                <wp:simplePos x="0" y="0"/>
                <wp:positionH relativeFrom="page">
                  <wp:posOffset>1007110</wp:posOffset>
                </wp:positionH>
                <wp:positionV relativeFrom="paragraph">
                  <wp:posOffset>215900</wp:posOffset>
                </wp:positionV>
                <wp:extent cx="5467985" cy="203200"/>
                <wp:effectExtent l="0" t="0" r="18415" b="635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98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79.3pt;margin-top:17pt;height:16pt;width:430.55pt;mso-position-horizontal-relative:page;z-index:-251970560;mso-width-relative:page;mso-height-relative:page;" fillcolor="#FFFFFF" filled="t" stroked="f" coordsize="21600,21600" o:gfxdata="UEsDBAoAAAAAAIdO4kAAAAAAAAAAAAAAAAAEAAAAZHJzL1BLAwQUAAAACACHTuJATdeDLNcAAAAK&#10;AQAADwAAAGRycy9kb3ducmV2LnhtbE2PMU/DMBCFdyT+g3VIbNQObU0b4nRA6gQMtEis1/iaRMTn&#10;EDtt+Pe4Ex2f7tO77xWbyXXiRENoPRvIZgoEceVty7WBz/32YQUiRGSLnWcy8EsBNuXtTYG59Wf+&#10;oNMu1iKVcMjRQBNjn0sZqoYchpnvidPt6AeHMcWhlnbAcyp3nXxUSkuHLacPDfb00lD1vRudAdQL&#10;+/N+nL/tX0eN63pS2+WXMub+LlPPICJN8R+Gi35ShzI5HfzINogu5eVKJ9TAfJE2XQCVrZ9AHAxo&#10;rUCWhbyeUP4BUEsDBBQAAAAIAIdO4kCmcwUgnQEAABoDAAAOAAAAZHJzL2Uyb0RvYy54bWytUktu&#10;2zAQ3RfIHQjua8lq7CaC5SwauJuiDZDkADRFSgT4wwxj2acp0F0P0eMUvUaHtOP0syuqBTXDGT7O&#10;e4+rm72zbKcATfAdn89qzpSXoTd+6Pjjw+b1FWeYhO+FDV51/KCQ36wvXq2m2KomjMH2ChiBeGyn&#10;2PExpdhWFcpROYGzEJWnog7gRKIUhqoHMRG6s1VT18tqCtBHCFIh0u7tscjXBV9rJdMnrVElZjtO&#10;s6WyQlm3ea3WK9EOIOJo5GkM8Q9TOGE8XXqGuhVJsCcwf0E5IyFg0Gkmg6uC1kaqwoHYzOs/2NyP&#10;IqrChcTBeJYJ/x+s/Li7A2b6jjeceeHIoh+fv37/9oUtszZTxJZa7uMdnDKkMBPda3D5TxTYvuh5&#10;OOup9olJ2lxcLt9eXy04k1Rr6jdkWAatXk5HwPReBcdy0HEgv4qMYvcB07H1uSVfhsGafmOsLQkM&#10;23cW2E6Qt5vyndB/a7OeTR2/XjSLguxDPn+Etp6GyRSPpHK0Df2BBHmKYIaRJpoXyFwhA8rop8eS&#10;Hf41L0gvT3r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3XgyzXAAAACgEAAA8AAAAAAAAAAQAg&#10;AAAAIgAAAGRycy9kb3ducmV2LnhtbFBLAQIUABQAAAAIAIdO4kCmcwUgnQEAABoDAAAOAAAAAAAA&#10;AAEAIAAAACYBAABkcnMvZTJvRG9jLnhtbFBLBQYAAAAABgAGAFkBAAA1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w:t>关于</w:t>
      </w:r>
      <w:r>
        <w:rPr>
          <w:spacing w:val="-5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EU5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纯电动汽车，下列说法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正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>▲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4"/>
        <w:tabs>
          <w:tab w:val="left" w:pos="4974"/>
        </w:tabs>
        <w:spacing w:line="254" w:lineRule="exact"/>
        <w:ind w:left="651"/>
      </w:pPr>
      <w:r>
        <w:rPr>
          <w:rFonts w:ascii="Times New Roman" w:eastAsia="Times New Roman"/>
        </w:rPr>
        <w:t>A.EU5</w:t>
      </w:r>
      <w:r>
        <w:rPr>
          <w:rFonts w:ascii="Times New Roman" w:eastAsia="Times New Roman"/>
          <w:spacing w:val="-27"/>
        </w:rPr>
        <w:t xml:space="preserve"> </w:t>
      </w:r>
      <w:r>
        <w:t>纯电动汽车的电池质量约</w:t>
      </w:r>
      <w:r>
        <w:rPr>
          <w:spacing w:val="31"/>
        </w:rPr>
        <w:t>为</w:t>
      </w:r>
      <w:r>
        <w:rPr>
          <w:rFonts w:ascii="Times New Roman" w:eastAsia="Times New Roman"/>
        </w:rPr>
        <w:t>500kg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B.</w:t>
      </w:r>
      <w:r>
        <w:t>能量回收系统可有效延长刹车片的寿命</w:t>
      </w:r>
    </w:p>
    <w:p>
      <w:pPr>
        <w:pStyle w:val="4"/>
        <w:tabs>
          <w:tab w:val="left" w:pos="4952"/>
        </w:tabs>
        <w:spacing w:before="52"/>
        <w:ind w:left="666"/>
      </w:pPr>
      <w:r>
        <w:rPr>
          <w:rFonts w:ascii="Times New Roman" w:eastAsia="Times New Roman"/>
        </w:rPr>
        <w:t>C.</w:t>
      </w:r>
      <w:r>
        <w:t>能量回收系统可提高汽车的续航里程</w:t>
      </w:r>
      <w:r>
        <w:tab/>
      </w:r>
      <w:r>
        <w:rPr>
          <w:rFonts w:ascii="Times New Roman" w:eastAsia="Times New Roman"/>
        </w:rPr>
        <w:t>D.</w:t>
      </w:r>
      <w:r>
        <w:t>快充使用的导线要比慢充粗</w:t>
      </w:r>
    </w:p>
    <w:p>
      <w:pPr>
        <w:pStyle w:val="8"/>
        <w:numPr>
          <w:ilvl w:val="0"/>
          <w:numId w:val="11"/>
        </w:numPr>
        <w:tabs>
          <w:tab w:val="left" w:pos="652"/>
        </w:tabs>
        <w:spacing w:before="51" w:after="0" w:line="240" w:lineRule="auto"/>
        <w:ind w:left="652" w:right="0" w:hanging="526"/>
        <w:jc w:val="left"/>
        <w:rPr>
          <w:sz w:val="21"/>
        </w:rPr>
      </w:pPr>
      <w:r>
        <w:rPr>
          <w:spacing w:val="-11"/>
          <w:sz w:val="21"/>
        </w:rPr>
        <w:t xml:space="preserve">若司机将 </w:t>
      </w:r>
      <w:r>
        <w:rPr>
          <w:rFonts w:ascii="Times New Roman" w:eastAsia="Times New Roman"/>
          <w:sz w:val="21"/>
        </w:rPr>
        <w:t xml:space="preserve">EU5 </w:t>
      </w:r>
      <w:r>
        <w:rPr>
          <w:spacing w:val="-5"/>
          <w:sz w:val="21"/>
        </w:rPr>
        <w:t xml:space="preserve">的档位设为能量回收的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4"/>
          <w:sz w:val="21"/>
        </w:rPr>
        <w:t xml:space="preserve">档行驶，然后在速度表显示 </w:t>
      </w:r>
      <w:r>
        <w:rPr>
          <w:rFonts w:ascii="Times New Roman" w:eastAsia="Times New Roman"/>
          <w:sz w:val="21"/>
        </w:rPr>
        <w:t xml:space="preserve">130km/h </w:t>
      </w:r>
      <w:r>
        <w:rPr>
          <w:sz w:val="21"/>
        </w:rPr>
        <w:t>时松开油门</w:t>
      </w:r>
    </w:p>
    <w:p>
      <w:pPr>
        <w:pStyle w:val="4"/>
        <w:tabs>
          <w:tab w:val="left" w:pos="3380"/>
          <w:tab w:val="left" w:pos="3903"/>
        </w:tabs>
        <w:spacing w:before="50" w:line="288" w:lineRule="auto"/>
        <w:ind w:left="546" w:right="1802"/>
      </w:pPr>
      <w:r>
        <w:t>（不踩刹车），直至速度减为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/>
        </w:rPr>
        <w:t>10km/h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t>保持匀速行驶．下列关于此过程中车速随时间变化的图象中比较符合实际的是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  <w:u w:val="single"/>
        </w:rPr>
        <w:t>▲</w:t>
      </w:r>
      <w:r>
        <w:rPr>
          <w:rFonts w:ascii="Times New Roman" w:hAnsi="Times New Roman" w:eastAsia="Times New Roman"/>
          <w:u w:val="single"/>
        </w:rPr>
        <w:tab/>
      </w:r>
      <w:r>
        <w:t>．</w:t>
      </w:r>
    </w:p>
    <w:p>
      <w:pPr>
        <w:pStyle w:val="3"/>
        <w:tabs>
          <w:tab w:val="left" w:pos="2660"/>
          <w:tab w:val="left" w:pos="4715"/>
          <w:tab w:val="left" w:pos="6666"/>
        </w:tabs>
        <w:spacing w:line="366" w:lineRule="exact"/>
        <w:ind w:left="711"/>
        <w:rPr>
          <w:i/>
        </w:rPr>
      </w:pPr>
      <w:r>
        <mc:AlternateContent>
          <mc:Choice Requires="wpg">
            <w:drawing>
              <wp:anchor distT="0" distB="0" distL="114300" distR="114300" simplePos="0" relativeHeight="251346944" behindDoc="1" locked="0" layoutInCell="1" allowOverlap="1">
                <wp:simplePos x="0" y="0"/>
                <wp:positionH relativeFrom="page">
                  <wp:posOffset>1431290</wp:posOffset>
                </wp:positionH>
                <wp:positionV relativeFrom="paragraph">
                  <wp:posOffset>136525</wp:posOffset>
                </wp:positionV>
                <wp:extent cx="829310" cy="788670"/>
                <wp:effectExtent l="635" t="0" r="8255" b="11430"/>
                <wp:wrapNone/>
                <wp:docPr id="8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" cy="788670"/>
                          <a:chOff x="2255" y="215"/>
                          <a:chExt cx="1306" cy="1242"/>
                        </a:xfrm>
                      </wpg:grpSpPr>
                      <wps:wsp>
                        <wps:cNvPr id="4" name="任意多边形 8"/>
                        <wps:cNvSpPr/>
                        <wps:spPr>
                          <a:xfrm>
                            <a:off x="2254" y="215"/>
                            <a:ext cx="1306" cy="124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6" h="1242">
                                <a:moveTo>
                                  <a:pt x="1305" y="1184"/>
                                </a:moveTo>
                                <a:lnTo>
                                  <a:pt x="1106" y="1122"/>
                                </a:lnTo>
                                <a:lnTo>
                                  <a:pt x="1193" y="1175"/>
                                </a:lnTo>
                                <a:lnTo>
                                  <a:pt x="67" y="1163"/>
                                </a:lnTo>
                                <a:lnTo>
                                  <a:pt x="67" y="330"/>
                                </a:lnTo>
                                <a:lnTo>
                                  <a:pt x="427" y="964"/>
                                </a:lnTo>
                                <a:lnTo>
                                  <a:pt x="441" y="956"/>
                                </a:lnTo>
                                <a:lnTo>
                                  <a:pt x="67" y="299"/>
                                </a:lnTo>
                                <a:lnTo>
                                  <a:pt x="67" y="113"/>
                                </a:lnTo>
                                <a:lnTo>
                                  <a:pt x="120" y="200"/>
                                </a:lnTo>
                                <a:lnTo>
                                  <a:pt x="82" y="75"/>
                                </a:lnTo>
                                <a:lnTo>
                                  <a:pt x="60" y="0"/>
                                </a:lnTo>
                                <a:lnTo>
                                  <a:pt x="0" y="200"/>
                                </a:lnTo>
                                <a:lnTo>
                                  <a:pt x="52" y="113"/>
                                </a:lnTo>
                                <a:lnTo>
                                  <a:pt x="52" y="75"/>
                                </a:lnTo>
                                <a:lnTo>
                                  <a:pt x="52" y="113"/>
                                </a:lnTo>
                                <a:lnTo>
                                  <a:pt x="52" y="1170"/>
                                </a:lnTo>
                                <a:lnTo>
                                  <a:pt x="59" y="1170"/>
                                </a:lnTo>
                                <a:lnTo>
                                  <a:pt x="59" y="1178"/>
                                </a:lnTo>
                                <a:lnTo>
                                  <a:pt x="1192" y="1190"/>
                                </a:lnTo>
                                <a:lnTo>
                                  <a:pt x="1104" y="1242"/>
                                </a:lnTo>
                                <a:lnTo>
                                  <a:pt x="1282" y="1191"/>
                                </a:lnTo>
                                <a:lnTo>
                                  <a:pt x="1305" y="118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9"/>
                        <wps:cNvSpPr/>
                        <wps:spPr>
                          <a:xfrm>
                            <a:off x="2674" y="1176"/>
                            <a:ext cx="615" cy="0"/>
                          </a:xfrm>
                          <a:prstGeom prst="line">
                            <a:avLst/>
                          </a:prstGeom>
                          <a:ln w="101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112.7pt;margin-top:10.75pt;height:62.1pt;width:65.3pt;mso-position-horizontal-relative:page;z-index:-251969536;mso-width-relative:page;mso-height-relative:page;" coordorigin="2255,215" coordsize="1306,1242" o:gfxdata="UEsDBAoAAAAAAIdO4kAAAAAAAAAAAAAAAAAEAAAAZHJzL1BLAwQUAAAACACHTuJApZxB6toAAAAK&#10;AQAADwAAAGRycy9kb3ducmV2LnhtbE2PwUrDQBCG74LvsIzgzW42barEbIoU9VQEW0G8TbPTJDS7&#10;G7LbpH17x5O9zTAf/3x/sTrbTow0hNY7DWqWgCBXedO6WsPX7u3hCUSI6Ax23pGGCwVYlbc3BebG&#10;T+6Txm2sBYe4kKOGJsY+lzJUDVkMM9+T49vBDxYjr0MtzYATh9tOpkmylBZbxx8a7GndUHXcnqyG&#10;9wmnl7l6HTfHw/rys8s+vjeKtL6/U8kziEjn+A/Dnz6rQ8lOe39yJohOQ5pmC0Z5UBkIBubZksvt&#10;mVxkjyDLQl5XKH8BUEsDBBQAAAAIAIdO4kATAlrUhAMAADoKAAAOAAAAZHJzL2Uyb0RvYy54bWy9&#10;Vs1uGzcQvgfIOxB7j1dcSSvtwnIOdeJL0QRI+gD0LvcH2CUJkpbkew69tefmFvQRemmNJi9TN32M&#10;zvBHttNYVlKgOohccjjD+b754fHT7TiQNdeml2KV0KNJQrioZN2LdpV8//r5k2VCjGWiZoMUfJVc&#10;cpM8PXn86HijSp7JTg411wSUCFNu1CrprFVlmpqq4yMzR1JxAZuN1COz8KnbtNZsA9rHIc0mkzzd&#10;SF0rLStuDKye+s3kxOlvGl7ZF01juCXDKoG7Wfev3f85/qcnx6xsNVNdX4VrsK+4xch6AUZ3qk6Z&#10;ZeRC9/9SNfaVlkY29qiSYyqbpq+48wG8oZNPvDnT8kI5X9py06odTADtJzh9tdrqu/VLTfp6lQBR&#10;go1A0cerN9c//UAWiM1GtSWInGn1Sr3UYaH1X+juttEjjuAI2TpUL3eo8q0lFSwus2JKAfsKthbL&#10;Zb4IqFcdUIOnsmw+TwjsZnTuCam6Z+EwnU5yf5Rmswx302g1xcvt7rJREEDmBiPz3zB61THFHfQG&#10;AQgYzSJGf15d/fXmx+tffv77/W/Xf7wjSw+Wk90hZUoDoH0GJnAYNN12OGK1x11WVhfGnnHpAGfr&#10;b431wVvHGevirNqKOFXM4jLeAqdkA1nqMO1ggpDizijX/LV0MhYZAQnPCKXLWQD9RmYQd2QpMgTO&#10;UJpFgqJEHJXXSotpkFw4ooHKKBFHL5kvglw+DdbjfhzvyE2nLqTuVTfLvL4ij85ENXH06mYz6uwW&#10;8/wQs1lRHCJG6X4naAbJgcEw2e/FMnNiD0Hnle1XdZjBuTf40P2D2AP3+jJllPoqcS+l8yJEyMFy&#10;LkXv1UdpEb0t9mNH6cQn762CFMMojiHes0AZKKd7I+Vz+eZ1wYUxbV3Z26UyLN6uBUYOff28HwZM&#10;YKPb828GTdYMO577BdN3xAaBlaCYZ3NXAITE8766DgKsYTn11Qtn57K+hBJ4oXTfdtBDvTeh5GKX&#10;+B9qLxSZ0J/e/vrx9w/E5R5ahvJ8QMnNF4E1unDJzcpYc3PoOq45Rd5jU1Pa11uCk1Uy9AI7Aitj&#10;7UVugggue0jphObY7Bg8ZpqBWZiOCtqrEa07fIeFA8lCK6fMdJ5UpwE5ZWXHWf1M1MReKmjcAl5Y&#10;CdI68johA4cHGc6cpGX9cIikS5Av5d91YniguCgNjyl8Ad3+djpvnnwn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ClnEHq2gAAAAoBAAAPAAAAAAAAAAEAIAAAACIAAABkcnMvZG93bnJldi54bWxQ&#10;SwECFAAUAAAACACHTuJAEwJa1IQDAAA6CgAADgAAAAAAAAABACAAAAApAQAAZHJzL2Uyb0RvYy54&#10;bWxQSwUGAAAAAAYABgBZAQAAHwcAAAAA&#10;">
                <o:lock v:ext="edit" aspectratio="f"/>
                <v:shape id="任意多边形 8" o:spid="_x0000_s1026" o:spt="100" style="position:absolute;left:2254;top:215;height:1242;width:1306;" fillcolor="#000000" filled="t" stroked="f" coordsize="1306,1242" o:gfxdata="UEsDBAoAAAAAAIdO4kAAAAAAAAAAAAAAAAAEAAAAZHJzL1BLAwQUAAAACACHTuJAAnKTt7oAAADa&#10;AAAADwAAAGRycy9kb3ducmV2LnhtbEWPwWrDMBBE74X8g9hAb7WsEEJxouRQMOQapw4+LtLGNrVW&#10;xlJi9++rQqHHYWbeMIfT4gbxpCn0njWoLAdBbLztudXweS3f3kGEiGxx8EwavinA6bh6OWBh/cwX&#10;elaxFQnCoUANXYxjIWUwHTkMmR+Jk3f3k8OY5NRKO+Gc4G6QmzzfSYc9p4UOR/royHxVD6fBjGWj&#10;lrKm+tYo1Vz7unZbpfXrWuV7EJGW+B/+a5+thi38Xkk3QB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cpO3ugAAANoA&#10;AAAPAAAAAAAAAAEAIAAAACIAAABkcnMvZG93bnJldi54bWxQSwECFAAUAAAACACHTuJAMy8FnjsA&#10;AAA5AAAAEAAAAAAAAAABACAAAAAJAQAAZHJzL3NoYXBleG1sLnhtbFBLBQYAAAAABgAGAFsBAACz&#10;AwAAAAA=&#10;" path="m1305,1184l1106,1122,1193,1175,67,1163,67,330,427,964,441,956,67,299,67,113,120,200,82,75,60,0,0,200,52,113,52,75,52,113,52,1170,59,1170,59,1178,1192,1190,1104,1242,1282,1191,1305,1184e">
                  <v:fill on="t" focussize="0,0"/>
                  <v:stroke on="f"/>
                  <v:imagedata o:title=""/>
                  <o:lock v:ext="edit" aspectratio="f"/>
                </v:shape>
                <v:line id="直线 9" o:spid="_x0000_s1026" o:spt="20" style="position:absolute;left:2674;top:1176;height:0;width:615;" filled="f" stroked="t" coordsize="21600,21600" o:gfxdata="UEsDBAoAAAAAAIdO4kAAAAAAAAAAAAAAAAAEAAAAZHJzL1BLAwQUAAAACACHTuJAFmbyl7sAAADa&#10;AAAADwAAAGRycy9kb3ducmV2LnhtbEWPwWrDMBBE74X+g9hCbrVsH5LiWPYhECgtOcTpByzS1ha1&#10;Vo6lxu7fV4FCj8PMvGHqdnWjuNEcrGcFRZaDINbeWO4VfFyOzy8gQkQ2OHomBT8UoG0eH2qsjF/4&#10;TLcu9iJBOFSoYIhxqqQMeiCHIfMTcfI+/ewwJjn30sy4JLgbZZnnW+nQcloYcKLDQPqr+3YK3t2y&#10;s9ci+HV502Z3Km15vHRKbZ6KfA8i0hr/w3/tV6NgC/cr6QbI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mbyl7sAAADa&#10;AAAADwAAAAAAAAABACAAAAAiAAAAZHJzL2Rvd25yZXYueG1sUEsBAhQAFAAAAAgAh07iQDMvBZ47&#10;AAAAOQAAABAAAAAAAAAAAQAgAAAACgEAAGRycy9zaGFwZXhtbC54bWxQSwUGAAAAAAYABgBbAQAA&#10;tA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347968" behindDoc="1" locked="0" layoutInCell="1" allowOverlap="1">
                <wp:simplePos x="0" y="0"/>
                <wp:positionH relativeFrom="page">
                  <wp:posOffset>2669540</wp:posOffset>
                </wp:positionH>
                <wp:positionV relativeFrom="paragraph">
                  <wp:posOffset>107950</wp:posOffset>
                </wp:positionV>
                <wp:extent cx="829310" cy="788670"/>
                <wp:effectExtent l="635" t="0" r="8255" b="11430"/>
                <wp:wrapNone/>
                <wp:docPr id="14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" cy="788670"/>
                          <a:chOff x="4205" y="170"/>
                          <a:chExt cx="1306" cy="1242"/>
                        </a:xfrm>
                      </wpg:grpSpPr>
                      <wps:wsp>
                        <wps:cNvPr id="10" name="任意多边形 11"/>
                        <wps:cNvSpPr/>
                        <wps:spPr>
                          <a:xfrm>
                            <a:off x="4204" y="170"/>
                            <a:ext cx="1306" cy="124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6" h="1242">
                                <a:moveTo>
                                  <a:pt x="1305" y="1184"/>
                                </a:moveTo>
                                <a:lnTo>
                                  <a:pt x="1106" y="1122"/>
                                </a:lnTo>
                                <a:lnTo>
                                  <a:pt x="1193" y="1175"/>
                                </a:lnTo>
                                <a:lnTo>
                                  <a:pt x="67" y="1163"/>
                                </a:lnTo>
                                <a:lnTo>
                                  <a:pt x="67" y="340"/>
                                </a:lnTo>
                                <a:lnTo>
                                  <a:pt x="253" y="792"/>
                                </a:lnTo>
                                <a:lnTo>
                                  <a:pt x="241" y="788"/>
                                </a:lnTo>
                                <a:lnTo>
                                  <a:pt x="237" y="802"/>
                                </a:lnTo>
                                <a:lnTo>
                                  <a:pt x="261" y="810"/>
                                </a:lnTo>
                                <a:lnTo>
                                  <a:pt x="262" y="813"/>
                                </a:lnTo>
                                <a:lnTo>
                                  <a:pt x="265" y="812"/>
                                </a:lnTo>
                                <a:lnTo>
                                  <a:pt x="642" y="937"/>
                                </a:lnTo>
                                <a:lnTo>
                                  <a:pt x="646" y="923"/>
                                </a:lnTo>
                                <a:lnTo>
                                  <a:pt x="272" y="798"/>
                                </a:lnTo>
                                <a:lnTo>
                                  <a:pt x="67" y="300"/>
                                </a:lnTo>
                                <a:lnTo>
                                  <a:pt x="67" y="113"/>
                                </a:lnTo>
                                <a:lnTo>
                                  <a:pt x="120" y="200"/>
                                </a:lnTo>
                                <a:lnTo>
                                  <a:pt x="82" y="75"/>
                                </a:lnTo>
                                <a:lnTo>
                                  <a:pt x="60" y="0"/>
                                </a:lnTo>
                                <a:lnTo>
                                  <a:pt x="0" y="200"/>
                                </a:lnTo>
                                <a:lnTo>
                                  <a:pt x="52" y="113"/>
                                </a:lnTo>
                                <a:lnTo>
                                  <a:pt x="52" y="75"/>
                                </a:lnTo>
                                <a:lnTo>
                                  <a:pt x="52" y="113"/>
                                </a:lnTo>
                                <a:lnTo>
                                  <a:pt x="52" y="303"/>
                                </a:lnTo>
                                <a:lnTo>
                                  <a:pt x="52" y="303"/>
                                </a:lnTo>
                                <a:lnTo>
                                  <a:pt x="52" y="1170"/>
                                </a:lnTo>
                                <a:lnTo>
                                  <a:pt x="59" y="1170"/>
                                </a:lnTo>
                                <a:lnTo>
                                  <a:pt x="59" y="1178"/>
                                </a:lnTo>
                                <a:lnTo>
                                  <a:pt x="1192" y="1190"/>
                                </a:lnTo>
                                <a:lnTo>
                                  <a:pt x="1104" y="1242"/>
                                </a:lnTo>
                                <a:lnTo>
                                  <a:pt x="1282" y="1191"/>
                                </a:lnTo>
                                <a:lnTo>
                                  <a:pt x="1305" y="118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12" name="直线 12"/>
                        <wps:cNvSpPr/>
                        <wps:spPr>
                          <a:xfrm>
                            <a:off x="4834" y="1086"/>
                            <a:ext cx="525" cy="0"/>
                          </a:xfrm>
                          <a:prstGeom prst="line">
                            <a:avLst/>
                          </a:prstGeom>
                          <a:ln w="101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210.2pt;margin-top:8.5pt;height:62.1pt;width:65.3pt;mso-position-horizontal-relative:page;z-index:-251968512;mso-width-relative:page;mso-height-relative:page;" coordorigin="4205,170" coordsize="1306,1242" o:gfxdata="UEsDBAoAAAAAAIdO4kAAAAAAAAAAAAAAAAAEAAAAZHJzL1BLAwQUAAAACACHTuJA3kXCPtkAAAAK&#10;AQAADwAAAGRycy9kb3ducmV2LnhtbE2PQU/DMAyF70j8h8hI3FiS0gIqTSc0AacJaRsS4pa1Xlut&#10;caoma7d/jznBzfZ7ev5esTy7Xkw4hs6TAb1QIJAqX3fUGPjcvd09gQjRUm17T2jgggGW5fVVYfPa&#10;z7TBaRsbwSEUcmugjXHIpQxVi86GhR+QWDv40dnI69jIerQzh7teJko9SGc74g+tHXDVYnXcnpyB&#10;99nOL/f6dVofD6vL9y77+FprNOb2RqtnEBHP8c8Mv/iMDiUz7f2J6iB6A2miUray8Mid2JBlmoc9&#10;H1KdgCwL+b9C+QNQSwMEFAAAAAgAh07iQG1WsSi+AwAApgsAAA4AAABkcnMvZTJvRG9jLnhtbLVW&#10;zXLbNhC+dybvgOE9FkFKFMmxnEOd+NJpM5P0AWAS/JkhCQxAS/I9h97ac3vr9BF6STxNXqZu+hjd&#10;xY9kpzElp1MdBBBY7GK/b7G7p8+2fUfWXOlWDKuAnoQB4UMhynaoV8H3r188TQOiRzaUrBMDXwXX&#10;XAfPzp58dbqROY9EI7qSKwJKBp1v5CpoxlHms5kuGt4zfSIkH2CzEqpnI3yqelYqtgHtfTeLwjCZ&#10;bYQqpRIF1xpWz+1mcGb0VxUvxu+qSvORdKsA7jaaf2X+L/F/dnbK8lox2bSFuwb7glv0rB3A6E7V&#10;ORsZuVLtv1T1baGEFtV4Uoh+JqqqLbjxAbyh4SfeXChxJY0vdb6p5Q4mgPYTnL5YbfHt+qUibQnc&#10;zQMysB44+njz5vanHwg16GxknYPQhZKv5EsFcOFCbb/Q4W2lehzBFbI1uF7vcOXbkRSwmEZZDNpI&#10;AVvLNE2WDveiAXLw1DwKFwGBXbrfeu4O0zhM7FEazSMkbOatzu7dZSMhhPQeJf3fUHrVMMkN+BoB&#10;8CiBGxalP29u/nrz4+1vP//9/u3tH78SSvFueAmQ3mGlcw2wfQYocBkAv+uyR2vCYZYXV3q84MJA&#10;ztbf6NEGcOlnrPGzYjv4qWQjLuMtcEo2ALRBtYEJgoo7vVjz18LIjMgJSDhOaDp3sO9luuGeLEWO&#10;0BkaeYq8hB+l1Uqz2EkuF06rl/CjlUyWTi6Jj5GL5yaoIDa8Gj9addHC2l1m0xeM5tTYhTidNBvF&#10;9n5peEBfYvWl9jk9fL8kMnZTOu1ulFhWUjptNwFakZEM7mnfjMfDjw7muWUuiw7YXVp9y2waF0db&#10;HE7TsWN32iqN4L2BF5DqJ71I3eUOhJRVNq3qOIMLa5AeYMuJHQj1xymLw2nMnLYjxahLuQ8G5iIz&#10;DDxCbjpAKIUXaHNFNs0EpT5F7hO/D14/uqwSuQAA5SYNP+jN57Ka1QVHMDma8rJLmLB4N+Nq0bXl&#10;i7brME1qVV9+3SmyZthbmJ+L0Xti3YD5NltEC5NmB4Hn/YsEa1gxbI3A2aUor6HUXEnV1g10K9Yb&#10;V9psefn/axzw4zqBX37/+O4Dsanm+NKWxq60hWmCkLDc1zZEwbQBnnnfPkhl6xrBySro2gFrL8t9&#10;jUN2nAguW1BpSBN4rgWDxrHq2AjTXkIro4faHL7Hw5F0oZVzphtLq9FgXWg4K58PJRmvJfRIA3Sz&#10;ARLb8zIgHYfmF2fG2ZG13TGSJkgfGwGm54Fm0MSpa1yx27z7bXTu2+uz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DeRcI+2QAAAAoBAAAPAAAAAAAAAAEAIAAAACIAAABkcnMvZG93bnJldi54bWxQ&#10;SwECFAAUAAAACACHTuJAbVaxKL4DAACmCwAADgAAAAAAAAABACAAAAAoAQAAZHJzL2Uyb0RvYy54&#10;bWxQSwUGAAAAAAYABgBZAQAAWAcAAAAA&#10;">
                <o:lock v:ext="edit" aspectratio="f"/>
                <v:shape id="任意多边形 11" o:spid="_x0000_s1026" o:spt="100" style="position:absolute;left:4204;top:170;height:1242;width:1306;" fillcolor="#000000" filled="t" stroked="f" coordsize="1306,1242" o:gfxdata="UEsDBAoAAAAAAIdO4kAAAAAAAAAAAAAAAAAEAAAAZHJzL1BLAwQUAAAACACHTuJA/tmtcboAAADb&#10;AAAADwAAAGRycy9kb3ducmV2LnhtbEWPQYvCMBCF7wv+hzCCN02zyLJUoweh4HV1u/Q4NGNbbCal&#10;iVr/vXMQ9jbDe/PeN9v95Ht1pzF2gS2YVQaKuA6u48bC77lYfoOKCdlhH5gsPCnCfjf72GLuwoN/&#10;6H5KjZIQjjlaaFMacq1j3ZLHuAoDsWiXMHpMso6NdiM+JNz3+jPLvrTHjqWhxYEOLdXX081bqIei&#10;MlNRUvlXGVOdu7L0a2PtYm6yDahEU/o3v6+PTvCFXn6RAfTu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2a1xugAAANsA&#10;AAAPAAAAAAAAAAEAIAAAACIAAABkcnMvZG93bnJldi54bWxQSwECFAAUAAAACACHTuJAMy8FnjsA&#10;AAA5AAAAEAAAAAAAAAABACAAAAAJAQAAZHJzL3NoYXBleG1sLnhtbFBLBQYAAAAABgAGAFsBAACz&#10;AwAAAAA=&#10;" path="m1305,1184l1106,1122,1193,1175,67,1163,67,340,253,792,241,788,237,802,261,810,262,813,265,812,642,937,646,923,272,798,67,300,67,113,120,200,82,75,60,0,0,200,52,113,52,75,52,113,52,303,52,303,52,1170,59,1170,59,1178,1192,1190,1104,1242,1282,1191,1305,1184e">
                  <v:fill on="t" focussize="0,0"/>
                  <v:stroke on="f"/>
                  <v:imagedata o:title=""/>
                  <o:lock v:ext="edit" aspectratio="f"/>
                </v:shape>
                <v:line id="直线 12" o:spid="_x0000_s1026" o:spt="20" style="position:absolute;left:4834;top:1086;height:0;width:525;" filled="f" stroked="t" coordsize="21600,21600" o:gfxdata="UEsDBAoAAAAAAIdO4kAAAAAAAAAAAAAAAAAEAAAAZHJzL1BLAwQUAAAACACHTuJAQ0cw57kAAADb&#10;AAAADwAAAGRycy9kb3ducmV2LnhtbEVPzWqEMBC+F/oOYRb2VqMedos1eigIpcse6vYBBjPVUDNx&#10;Taru228Khd7m4/udst7sKBaavXGsIEtSEMSd04Z7BZ+X5ukZhA/IGkfHpOBGHurq8aHEQruVP2hp&#10;Qy9iCPsCFQwhTIWUvhvIok/cRBy5LzdbDBHOvdQzrjHcjjJP04O0aDg2DDjR60Ddd/tjFZzsejTX&#10;zLttfe/08ZybvLm0Su13WfoCItAW/sV/7jcd5+fw+0s8QFZ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NHMO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348992" behindDoc="1" locked="0" layoutInCell="1" allowOverlap="1">
                <wp:simplePos x="0" y="0"/>
                <wp:positionH relativeFrom="page">
                  <wp:posOffset>3974465</wp:posOffset>
                </wp:positionH>
                <wp:positionV relativeFrom="paragraph">
                  <wp:posOffset>107950</wp:posOffset>
                </wp:positionV>
                <wp:extent cx="829310" cy="788670"/>
                <wp:effectExtent l="635" t="0" r="8255" b="11430"/>
                <wp:wrapNone/>
                <wp:docPr id="20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" cy="788670"/>
                          <a:chOff x="6260" y="170"/>
                          <a:chExt cx="1306" cy="1242"/>
                        </a:xfrm>
                      </wpg:grpSpPr>
                      <wps:wsp>
                        <wps:cNvPr id="16" name="任意多边形 14"/>
                        <wps:cNvSpPr/>
                        <wps:spPr>
                          <a:xfrm>
                            <a:off x="6259" y="170"/>
                            <a:ext cx="1306" cy="124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6" h="1242">
                                <a:moveTo>
                                  <a:pt x="756" y="957"/>
                                </a:moveTo>
                                <a:lnTo>
                                  <a:pt x="681" y="762"/>
                                </a:lnTo>
                                <a:lnTo>
                                  <a:pt x="674" y="765"/>
                                </a:lnTo>
                                <a:lnTo>
                                  <a:pt x="679" y="759"/>
                                </a:lnTo>
                                <a:lnTo>
                                  <a:pt x="79" y="309"/>
                                </a:lnTo>
                                <a:lnTo>
                                  <a:pt x="70" y="321"/>
                                </a:lnTo>
                                <a:lnTo>
                                  <a:pt x="668" y="770"/>
                                </a:lnTo>
                                <a:lnTo>
                                  <a:pt x="742" y="963"/>
                                </a:lnTo>
                                <a:lnTo>
                                  <a:pt x="756" y="957"/>
                                </a:lnTo>
                                <a:moveTo>
                                  <a:pt x="1305" y="1184"/>
                                </a:moveTo>
                                <a:lnTo>
                                  <a:pt x="1106" y="1122"/>
                                </a:lnTo>
                                <a:lnTo>
                                  <a:pt x="1193" y="1175"/>
                                </a:lnTo>
                                <a:lnTo>
                                  <a:pt x="67" y="1163"/>
                                </a:lnTo>
                                <a:lnTo>
                                  <a:pt x="67" y="113"/>
                                </a:lnTo>
                                <a:lnTo>
                                  <a:pt x="67" y="113"/>
                                </a:lnTo>
                                <a:lnTo>
                                  <a:pt x="120" y="200"/>
                                </a:lnTo>
                                <a:lnTo>
                                  <a:pt x="82" y="75"/>
                                </a:lnTo>
                                <a:lnTo>
                                  <a:pt x="60" y="0"/>
                                </a:lnTo>
                                <a:lnTo>
                                  <a:pt x="0" y="200"/>
                                </a:lnTo>
                                <a:lnTo>
                                  <a:pt x="52" y="113"/>
                                </a:lnTo>
                                <a:lnTo>
                                  <a:pt x="52" y="75"/>
                                </a:lnTo>
                                <a:lnTo>
                                  <a:pt x="52" y="113"/>
                                </a:lnTo>
                                <a:lnTo>
                                  <a:pt x="52" y="113"/>
                                </a:lnTo>
                                <a:lnTo>
                                  <a:pt x="52" y="1170"/>
                                </a:lnTo>
                                <a:lnTo>
                                  <a:pt x="59" y="1170"/>
                                </a:lnTo>
                                <a:lnTo>
                                  <a:pt x="59" y="1178"/>
                                </a:lnTo>
                                <a:lnTo>
                                  <a:pt x="1192" y="1190"/>
                                </a:lnTo>
                                <a:lnTo>
                                  <a:pt x="1104" y="1242"/>
                                </a:lnTo>
                                <a:lnTo>
                                  <a:pt x="1282" y="1191"/>
                                </a:lnTo>
                                <a:lnTo>
                                  <a:pt x="1305" y="118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18" name="直线 15"/>
                        <wps:cNvSpPr/>
                        <wps:spPr>
                          <a:xfrm>
                            <a:off x="7009" y="1138"/>
                            <a:ext cx="36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312.95pt;margin-top:8.5pt;height:62.1pt;width:65.3pt;mso-position-horizontal-relative:page;z-index:-251967488;mso-width-relative:page;mso-height-relative:page;" coordorigin="6260,170" coordsize="1306,1242" o:gfxdata="UEsDBAoAAAAAAIdO4kAAAAAAAAAAAAAAAAAEAAAAZHJzL1BLAwQUAAAACACHTuJAlmxPqtoAAAAK&#10;AQAADwAAAGRycy9kb3ducmV2LnhtbE2PwU7DMBBE70j8g7VI3KjjQNIS4lSoAk5VJVok1Ns22SZR&#10;YzuK3aT9e5YTHHfmaXYmX15MJ0YafOusBjWLQJAtXdXaWsPX7v1hAcIHtBV2zpKGK3lYFrc3OWaV&#10;m+wnjdtQCw6xPkMNTQh9JqUvGzLoZ64ny97RDQYDn0MtqwEnDjedjKMolQZbyx8a7GnVUHnano2G&#10;jwmn10f1Nq5Px9V1v0s232tFWt/fqegFRKBL+IPhtz5Xh4I7HdzZVl50GtI4eWaUjTlvYmCepAmI&#10;AwtPKgZZ5PL/hOIHUEsDBBQAAAAIAIdO4kAgatK/uQMAAFoLAAAOAAAAZHJzL2Uyb0RvYy54bWy9&#10;Vs1u3DYQvgfoOxC61xK1lrQreJ1DnfhSJAGSPgAtUT+AJBKkvLu+59Bbck5uQR6hl8ZI+zJ108fo&#10;DH927STWblKge1hS5McZzjfDmTl5uOk7suJKt2JYBvQoCggfClG2Q70Mfnnx+Md5QPTIhpJ1YuDL&#10;4Irr4OHpDw9O1jLnsWhEV3JFQMig87VcBs04yjwMddHwnukjIfkAm5VQPRvhU9VhqdgapPddGEdR&#10;Gq6FKqUSBdcaVs/sZnBq5FcVL8anVaX5SLplAHcbzb8y/xf4H56esLxWTDZt4a7BvuMWPWsHULoV&#10;dcZGRi5V+4Wovi2U0KIajwrRh6Kq2oIbG8AaGn1mzbkSl9LYUufrWm5pAmo/4+m7xRZPVs8Uactl&#10;EAM9A+vBR5+uX968/pXQGbKzlnUOoHMln8tnyi3U9gsN3lSqxxFMIRvD69WWV74ZSQGL83gxoyC+&#10;gK1sPk8zx3vRgHPwVBqnsA27dLf1yB2msyi1R2l8HOOVQq81xMtt77KWEEJ6x5L+byw9b5jkhnyN&#10;BDiWKNzFsvTX9fXfL1/dvH/zzx+/33x8R+ixpcugt1zpXANtXyEqjZPFXZM9WxMGs7y41OM5F4Zy&#10;tvpZjzaASz9jjZ8Vm8FPJRtxGW+BU7IGog2rDUyQVNzpxYq/EAYzok+yBEwFlyySzJG+Q3TDbWQ6&#10;pwaZpd49ft+P0khMs2OHS5xEv+9Hj7PMZMCQdbff96PFZRY2i/bAbGjNYjopLU0hVWGA2hCEIPPa&#10;/Oi0Al+Gl9S8j/txX/Dn5ex4tBLBF4kRSencBBHI3GH8KYel+BrwpdB4mm1KFzOHzPbx7XB7LEoz&#10;h5s2/EAYxYQDhkAWn/TL3NK9zwYrbFrUYQoTq5Da/Hevfx1sz72+TdiBOqlLk/ffzaWWw3HzSR9A&#10;LHlSFtMUUxrZR34rWfsI9qOL5Nh5FoRPv8yvvQ8rCwjAhGZKwjbJweLtLKlF15aP267D1KZVffFT&#10;p8iKYT9gfs7wO7BuwBy5SOLEpMZB4HmfikAblhqb13F2IcorKA+XUrV1Ax2GtcaVI6yg/0ddguTl&#10;qvfb3z59+JNQ8+ZRNxSv/eUoiyCL2rwyM7HAcl+PZlibsXR7z/uSL5WtRQQny6BrB6yXLPd1Cb3j&#10;ILhsSaWLKEF5DJq9qmMjTHsJ7YceanP4jh8OdBdqOWO6sW41EtCrLG84Kx8NJRmvJPQ1A3SgATq2&#10;52VAOg4NK84McmRtdwjSPLlvjQDTp0ADZ+LUNZvYId7+NjJ3LfHp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JZsT6raAAAACgEAAA8AAAAAAAAAAQAgAAAAIgAAAGRycy9kb3ducmV2LnhtbFBLAQIU&#10;ABQAAAAIAIdO4kAgatK/uQMAAFoLAAAOAAAAAAAAAAEAIAAAACkBAABkcnMvZTJvRG9jLnhtbFBL&#10;BQYAAAAABgAGAFkBAABUBwAAAAA=&#10;">
                <o:lock v:ext="edit" aspectratio="f"/>
                <v:shape id="任意多边形 14" o:spid="_x0000_s1026" o:spt="100" style="position:absolute;left:6259;top:170;height:1242;width:1306;" fillcolor="#000000" filled="t" stroked="f" coordsize="1306,1242" o:gfxdata="UEsDBAoAAAAAAIdO4kAAAAAAAAAAAAAAAAAEAAAAZHJzL1BLAwQUAAAACACHTuJAbtiB/LoAAADb&#10;AAAADwAAAGRycy9kb3ducmV2LnhtbEVPS4vCMBC+C/sfwix406QefHSNIqLoZQ9bPXgcmtm2mExK&#10;E5+/fiMseJuP7znz5d1ZcaUuNJ41ZEMFgrj0puFKw/GwHUxBhIhs0HomDQ8KsFx89OaYG3/jH7oW&#10;sRIphEOOGuoY21zKUNbkMAx9S5y4X985jAl2lTQd3lK4s3Kk1Fg6bDg11NjSuqbyXFychnU7m+Ch&#10;sOfN9ylb7fC5XSlvte5/ZuoLRKR7fIv/3XuT5o/h9Us6QC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2IH8ugAAANsA&#10;AAAPAAAAAAAAAAEAIAAAACIAAABkcnMvZG93bnJldi54bWxQSwECFAAUAAAACACHTuJAMy8FnjsA&#10;AAA5AAAAEAAAAAAAAAABACAAAAAJAQAAZHJzL3NoYXBleG1sLnhtbFBLBQYAAAAABgAGAFsBAACz&#10;AwAAAAA=&#10;" path="m756,957l681,762,674,765,679,759,79,309,70,321,668,770,742,963,756,957m1305,1184l1106,1122,1193,1175,67,1163,67,113,67,113,120,200,82,75,60,0,0,200,52,113,52,75,52,113,52,113,52,1170,59,1170,59,1178,1192,1190,1104,1242,1282,1191,1305,1184e">
                  <v:fill on="t" focussize="0,0"/>
                  <v:stroke on="f"/>
                  <v:imagedata o:title=""/>
                  <o:lock v:ext="edit" aspectratio="f"/>
                </v:shape>
                <v:line id="直线 15" o:spid="_x0000_s1026" o:spt="20" style="position:absolute;left:7009;top:1138;height:0;width:360;" filled="f" stroked="t" coordsize="21600,21600" o:gfxdata="UEsDBAoAAAAAAIdO4kAAAAAAAAAAAAAAAAAEAAAAZHJzL1BLAwQUAAAACACHTuJA32B7CLwAAADb&#10;AAAADwAAAGRycy9kb3ducmV2LnhtbEWPQWvCQBCF7wX/wzKCt7pRbInRVVAoiLemoh6H7JgEs7Mh&#10;u43m3zuHQm9vmDffvLfePl2jeupC7dnAbJqAIi68rbk0cPr5ek9BhYhssfFMBgYKsN2M3taYWf/g&#10;b+rzWCqBcMjQQBVjm2kdioochqlviWV3853DKGNXatvhQ+Cu0fMk+dQOa5YPFba0r6i4579OKB+X&#10;dHfE9DQMTX5dLvbnY8/OmMl4lqxARXrGf/Pf9cFKfAkrXUSA3r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gew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350016" behindDoc="1" locked="0" layoutInCell="1" allowOverlap="1">
                <wp:simplePos x="0" y="0"/>
                <wp:positionH relativeFrom="page">
                  <wp:posOffset>5212715</wp:posOffset>
                </wp:positionH>
                <wp:positionV relativeFrom="paragraph">
                  <wp:posOffset>98425</wp:posOffset>
                </wp:positionV>
                <wp:extent cx="829310" cy="788670"/>
                <wp:effectExtent l="635" t="0" r="8255" b="11430"/>
                <wp:wrapNone/>
                <wp:docPr id="30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" cy="788670"/>
                          <a:chOff x="8210" y="155"/>
                          <a:chExt cx="1306" cy="1242"/>
                        </a:xfrm>
                      </wpg:grpSpPr>
                      <wps:wsp>
                        <wps:cNvPr id="22" name="任意多边形 17"/>
                        <wps:cNvSpPr/>
                        <wps:spPr>
                          <a:xfrm>
                            <a:off x="8209" y="155"/>
                            <a:ext cx="1306" cy="124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6" h="1242">
                                <a:moveTo>
                                  <a:pt x="1305" y="1184"/>
                                </a:moveTo>
                                <a:lnTo>
                                  <a:pt x="1106" y="1122"/>
                                </a:lnTo>
                                <a:lnTo>
                                  <a:pt x="1193" y="1175"/>
                                </a:lnTo>
                                <a:lnTo>
                                  <a:pt x="67" y="1163"/>
                                </a:lnTo>
                                <a:lnTo>
                                  <a:pt x="67" y="113"/>
                                </a:lnTo>
                                <a:lnTo>
                                  <a:pt x="120" y="200"/>
                                </a:lnTo>
                                <a:lnTo>
                                  <a:pt x="82" y="75"/>
                                </a:lnTo>
                                <a:lnTo>
                                  <a:pt x="60" y="0"/>
                                </a:lnTo>
                                <a:lnTo>
                                  <a:pt x="0" y="200"/>
                                </a:lnTo>
                                <a:lnTo>
                                  <a:pt x="52" y="113"/>
                                </a:lnTo>
                                <a:lnTo>
                                  <a:pt x="52" y="75"/>
                                </a:lnTo>
                                <a:lnTo>
                                  <a:pt x="52" y="113"/>
                                </a:lnTo>
                                <a:lnTo>
                                  <a:pt x="52" y="1170"/>
                                </a:lnTo>
                                <a:lnTo>
                                  <a:pt x="59" y="1170"/>
                                </a:lnTo>
                                <a:lnTo>
                                  <a:pt x="59" y="1178"/>
                                </a:lnTo>
                                <a:lnTo>
                                  <a:pt x="1192" y="1190"/>
                                </a:lnTo>
                                <a:lnTo>
                                  <a:pt x="1104" y="1242"/>
                                </a:lnTo>
                                <a:lnTo>
                                  <a:pt x="1282" y="1191"/>
                                </a:lnTo>
                                <a:lnTo>
                                  <a:pt x="1305" y="118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8"/>
                        <wps:cNvSpPr/>
                        <wps:spPr>
                          <a:xfrm>
                            <a:off x="8269" y="426"/>
                            <a:ext cx="360" cy="0"/>
                          </a:xfrm>
                          <a:prstGeom prst="line">
                            <a:avLst/>
                          </a:prstGeom>
                          <a:ln w="101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19"/>
                        <wps:cNvSpPr/>
                        <wps:spPr>
                          <a:xfrm>
                            <a:off x="8629" y="410"/>
                            <a:ext cx="0" cy="660"/>
                          </a:xfrm>
                          <a:prstGeom prst="line">
                            <a:avLst/>
                          </a:prstGeom>
                          <a:ln w="101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20"/>
                        <wps:cNvSpPr/>
                        <wps:spPr>
                          <a:xfrm>
                            <a:off x="8629" y="1071"/>
                            <a:ext cx="660" cy="0"/>
                          </a:xfrm>
                          <a:prstGeom prst="line">
                            <a:avLst/>
                          </a:prstGeom>
                          <a:ln w="101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410.45pt;margin-top:7.75pt;height:62.1pt;width:65.3pt;mso-position-horizontal-relative:page;z-index:-251966464;mso-width-relative:page;mso-height-relative:page;" coordorigin="8210,155" coordsize="1306,1242" o:gfxdata="UEsDBAoAAAAAAIdO4kAAAAAAAAAAAAAAAAAEAAAAZHJzL1BLAwQUAAAACACHTuJAx8n3DdoAAAAK&#10;AQAADwAAAGRycy9kb3ducmV2LnhtbE2PQU/DMAyF70j8h8hI3FjSTYW1NJ3QBJwmpG1IiFvWeG21&#10;xqmarN3+PeYEN9vv6fl7xeriOjHiEFpPGpKZAoFUedtSreFz//awBBGiIWs6T6jhigFW5e1NYXLr&#10;J9riuIu14BAKudHQxNjnUoaqQWfCzPdIrB394EzkdailHczE4a6Tc6UepTMt8YfG9LhusDrtzk7D&#10;+2Sml0XyOm5Ox/X1e59+fG0S1Pr+LlHPICJe4p8ZfvEZHUpmOvgz2SA6Dcu5ytjKQpqCYEOWJjwc&#10;+LDInkCWhfxfofwBUEsDBBQAAAAIAIdO4kCbKxdLnwMAAKQNAAAOAAAAZHJzL2Uyb0RvYy54bWzt&#10;V82O2zYQvhfoOwi6dyXKa1kW1ptDN9lL0QZI+gBcifoBJJIgubb3nkNv7bm9FX2EXpJFk5fpNn2M&#10;zvDHjvOjuFugyCE+WBQ5HHK+b+YjdfZgOw7RmindC76KyUkaR4xXou55u4q/f/roqyKOtKG8poPg&#10;bBXfMB0/OP/yi7ONLFkmOjHUTEXghOtyI1dxZ4wsk0RXHRupPhGScRhshBqpgVfVJrWiG/A+DkmW&#10;pnmyEaqWSlRMa+i9cIPxufXfNKwy3zWNZiYaVjHszdh/Zf+v8D85P6Nlq6js+spvg95jFyPtOSy6&#10;c3VBDY2uVf+Oq7GvlNCiMSeVGBPRNH3FbAwQDUnfiuZSiWtpY2nLTSt3MAG0b+F0b7fVt+vHKurr&#10;VTwDeDgdgaPXt8/ufvohIjmis5FtCUaXSj6Rj5XvaN0bBrxt1IhPCCXaWlxvdriyrYkq6Cyy5YyA&#10;+wqGFkWRLzzuVQfk4Kwiw2EYJfO5o6TqHvrJZJbmbirJTjMcTcKqCW5ut5eNhBTSe5T0f0PpSUcl&#10;s+BrBMCjlGUBpT9vb/969uPdbz///fL53R+/RmTh4LLWO6x0qQG29wBVZOnyMOSA1kTAtKyutblk&#10;wkJO199o4xK4Di3ahVa15aEpqcFu3AU2ow0AbVHtoIGg4sgo1uypsDYGOQGLudsgKU497HubgR/Y&#10;EuQI+SMAkKMoWISndF7JcuYtF5ZqIDNYhKezzBfeLp9NetzZTZuRzGUYiMakuwIIxjT9yOacs2lX&#10;xy04dwsSMr1/b/aRff07Z4S4SvwgB3OfosfbFZPgErIM0S6nsSMkPXX874s+5Ed4+ozKPGXgnEyv&#10;/p6Mdr4AACwMKy27YoHON6tNi6GvH/XDgCWiVXv19aCiNcVzxf780gdmA8daW86zuS0xLnB+KA9Y&#10;DSXL6QO2rkR9AzJzLVXfdnBSuWi8rKES/x/6Bqj7U+CX31+/eBURyyiuDSJ4jKzlLmdOM3t80DLI&#10;2iyHesATIBAfTg6pnKRF2FjFQ89RdmkZ5A3J8SbY7TAlKbH+KNwZmoEacD1KOMU0b+3kAxqOZAtX&#10;uaC6c6xaD0gqLTtG64e8jsyNhOORw0UmRl5HVsfRwODegy1raWg/HGNpK+7TTAAQ8sMEWGJoxydA&#10;nvkEgCPdYhISwNOfA2/QDwh8ToBPUgHgxn6QAHBw3isBSLqwCraXAKT+swR4sbiXBNgbL3wK2Prx&#10;ny34rfHmu5WV/cfV+T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HyfcN2gAAAAoBAAAPAAAAAAAA&#10;AAEAIAAAACIAAABkcnMvZG93bnJldi54bWxQSwECFAAUAAAACACHTuJAmysXS58DAACkDQAADgAA&#10;AAAAAAABACAAAAApAQAAZHJzL2Uyb0RvYy54bWxQSwUGAAAAAAYABgBZAQAAOgcAAAAA&#10;">
                <o:lock v:ext="edit" aspectratio="f"/>
                <v:shape id="任意多边形 17" o:spid="_x0000_s1026" o:spt="100" style="position:absolute;left:8209;top:155;height:1242;width:1306;" fillcolor="#000000" filled="t" stroked="f" coordsize="1306,1242" o:gfxdata="UEsDBAoAAAAAAIdO4kAAAAAAAAAAAAAAAAAEAAAAZHJzL1BLAwQUAAAACACHTuJArytcILgAAADb&#10;AAAADwAAAGRycy9kb3ducmV2LnhtbEWPQYvCMBSE74L/ITzBm6YpItI1ehAKXlet9Pho3rbF5qU0&#10;Ubv/3giCx2FmvmG2+9F24kGDbx1rUMsEBHHlTMu1hss5X2xA+IBssHNMGv7Jw343nWwxM+7Jv/Q4&#10;hVpECPsMNTQh9JmUvmrIol+6njh6f26wGKIcamkGfEa47WSaJGtpseW40GBPh4aq2+luNVR9Xqox&#10;L6i4lkqV57Yo7EppPZ+p5AdEoDF8w5/20WhIU3h/iT9A7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ytcILgAAADbAAAA&#10;DwAAAAAAAAABACAAAAAiAAAAZHJzL2Rvd25yZXYueG1sUEsBAhQAFAAAAAgAh07iQDMvBZ47AAAA&#10;OQAAABAAAAAAAAAAAQAgAAAABwEAAGRycy9zaGFwZXhtbC54bWxQSwUGAAAAAAYABgBbAQAAsQMA&#10;AAAA&#10;" path="m1305,1184l1106,1122,1193,1175,67,1163,67,113,120,200,82,75,60,0,0,200,52,113,52,75,52,113,52,1170,59,1170,59,1178,1192,1190,1104,1242,1282,1191,1305,1184e">
                  <v:fill on="t" focussize="0,0"/>
                  <v:stroke on="f"/>
                  <v:imagedata o:title=""/>
                  <o:lock v:ext="edit" aspectratio="f"/>
                </v:shape>
                <v:line id="直线 18" o:spid="_x0000_s1026" o:spt="20" style="position:absolute;left:8269;top:426;height:0;width:360;" filled="f" stroked="t" coordsize="21600,21600" o:gfxdata="UEsDBAoAAAAAAIdO4kAAAAAAAAAAAAAAAAAEAAAAZHJzL1BLAwQUAAAACACHTuJAbY7HtboAAADb&#10;AAAADwAAAGRycy9kb3ducmV2LnhtbEWPQYvCMBSE7wv+h/AEb2vaIqtUowdBEMXDVn/Ao3m2weal&#10;NtHWf2+EhT0OM/MNs9oMthFP6rxxrCCdJiCIS6cNVwou5933AoQPyBobx6TgRR4269HXCnPtev6l&#10;ZxEqESHsc1RQh9DmUvqyJot+6lri6F1dZzFE2VVSd9hHuG1kliQ/0qLhuFBjS9uaylvxsAqOtp+b&#10;e+rd0B9KPT9lJtudC6Um4zRZggg0hP/wX3uvFWQz+HyJP0Cu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jse1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line id="直线 19" o:spid="_x0000_s1026" o:spt="20" style="position:absolute;left:8629;top:410;height:660;width:0;" filled="f" stroked="t" coordsize="21600,21600" o:gfxdata="UEsDBAoAAAAAAIdO4kAAAAAAAAAAAAAAAAAEAAAAZHJzL1BLAwQUAAAACACHTuJA8hD8WbwAAADb&#10;AAAADwAAAGRycy9kb3ducmV2LnhtbEWPwWrDMBBE74H+g9hCb7FsH5LgWMkhECgJPdTJByzS1ha1&#10;Vo6lxu7fV4VAjsPMvGHq/ex6cacxWM8KiiwHQay9sdwquF6Oyw2IEJEN9p5JwS8F2O9eFjVWxk/8&#10;SfcmtiJBOFSooItxqKQMuiOHIfMDcfK+/OgwJjm20ow4JbjrZZnnK+nQclrocKBDR/q7+XEKzm5a&#10;21sR/DydtFl/lLY8Xhql3l6LfAsi0hyf4Uf73SgoV/D/Jf0A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Q/F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line id="直线 20" o:spid="_x0000_s1026" o:spt="20" style="position:absolute;left:8629;top:1071;height:0;width:660;" filled="f" stroked="t" coordsize="21600,21600" o:gfxdata="UEsDBAoAAAAAAIdO4kAAAAAAAAAAAAAAAAAEAAAAZHJzL1BLAwQUAAAACACHTuJA7MPNsLkAAADb&#10;AAAADwAAAGRycy9kb3ducmV2LnhtbEVPvW6DMBDeK+UdrIuUrRgYSkQwGSpFilp1CMkDnPAVrOIz&#10;xQ7Qt6+HSBk/ff/VcbWDmGnyxrGCLElBELdOG+4U3K6n1z0IH5A1Do5JwR95ONablwpL7Ra+0NyE&#10;TsQQ9iUq6EMYSyl925NFn7iROHLfbrIYIpw6qSdcYrgdZJ6mb9Ki4djQ40jvPbU/zd0q+LRLYX4z&#10;79blo9XFV27y07VRarfN0gOIQGt4ih/us1aQx7HxS/wBsv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zDzb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i/>
          <w:position w:val="-3"/>
        </w:rPr>
        <w:t>v</w:t>
      </w:r>
      <w:r>
        <w:rPr>
          <w:i/>
          <w:position w:val="-3"/>
        </w:rPr>
        <w:tab/>
      </w:r>
      <w:r>
        <w:rPr>
          <w:i/>
        </w:rPr>
        <w:t>v</w:t>
      </w:r>
      <w:r>
        <w:rPr>
          <w:i/>
        </w:rPr>
        <w:tab/>
      </w:r>
      <w:r>
        <w:rPr>
          <w:i/>
        </w:rPr>
        <w:t>v</w:t>
      </w:r>
      <w:r>
        <w:rPr>
          <w:i/>
        </w:rPr>
        <w:tab/>
      </w:r>
      <w:r>
        <w:rPr>
          <w:i/>
          <w:position w:val="2"/>
        </w:rPr>
        <w:t>v</w:t>
      </w:r>
    </w:p>
    <w:p>
      <w:pPr>
        <w:pStyle w:val="4"/>
        <w:rPr>
          <w:rFonts w:ascii="Times New Roman"/>
          <w:i/>
          <w:sz w:val="20"/>
        </w:rPr>
      </w:pPr>
    </w:p>
    <w:p>
      <w:pPr>
        <w:pStyle w:val="4"/>
        <w:rPr>
          <w:rFonts w:ascii="Times New Roman"/>
          <w:i/>
          <w:sz w:val="20"/>
        </w:rPr>
      </w:pPr>
    </w:p>
    <w:p>
      <w:pPr>
        <w:pStyle w:val="4"/>
        <w:spacing w:before="1"/>
        <w:rPr>
          <w:rFonts w:ascii="Times New Roman"/>
          <w:i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1580" w:right="0" w:bottom="1940" w:left="1460" w:header="720" w:footer="720" w:gutter="0"/>
        </w:sectPr>
      </w:pPr>
    </w:p>
    <w:p>
      <w:pPr>
        <w:tabs>
          <w:tab w:val="left" w:pos="2080"/>
          <w:tab w:val="left" w:pos="2560"/>
          <w:tab w:val="left" w:pos="4031"/>
          <w:tab w:val="left" w:pos="4615"/>
        </w:tabs>
        <w:spacing w:before="100"/>
        <w:ind w:left="611" w:right="0" w:firstLine="0"/>
        <w:jc w:val="center"/>
        <w:rPr>
          <w:rFonts w:ascii="Times New Roman"/>
          <w:i/>
          <w:sz w:val="28"/>
        </w:rPr>
      </w:pPr>
      <w:r>
        <w:rPr>
          <w:rFonts w:ascii="Times New Roman"/>
          <w:i/>
          <w:position w:val="-2"/>
          <w:sz w:val="28"/>
        </w:rPr>
        <w:t>o</w:t>
      </w:r>
      <w:r>
        <w:rPr>
          <w:rFonts w:ascii="Times New Roman"/>
          <w:i/>
          <w:position w:val="-2"/>
          <w:sz w:val="28"/>
        </w:rPr>
        <w:tab/>
      </w:r>
      <w:r>
        <w:rPr>
          <w:rFonts w:ascii="Times New Roman"/>
          <w:i/>
          <w:sz w:val="28"/>
        </w:rPr>
        <w:t>t</w:t>
      </w:r>
      <w:r>
        <w:rPr>
          <w:rFonts w:ascii="Times New Roman"/>
          <w:i/>
          <w:sz w:val="28"/>
        </w:rPr>
        <w:tab/>
      </w:r>
      <w:r>
        <w:rPr>
          <w:rFonts w:ascii="Times New Roman"/>
          <w:i/>
          <w:position w:val="1"/>
          <w:sz w:val="28"/>
        </w:rPr>
        <w:t>o</w:t>
      </w:r>
      <w:r>
        <w:rPr>
          <w:rFonts w:ascii="Times New Roman"/>
          <w:i/>
          <w:position w:val="1"/>
          <w:sz w:val="28"/>
        </w:rPr>
        <w:tab/>
      </w:r>
      <w:r>
        <w:rPr>
          <w:rFonts w:ascii="Times New Roman"/>
          <w:i/>
          <w:position w:val="5"/>
          <w:sz w:val="28"/>
        </w:rPr>
        <w:t>t</w:t>
      </w:r>
      <w:r>
        <w:rPr>
          <w:rFonts w:ascii="Times New Roman"/>
          <w:i/>
          <w:position w:val="5"/>
          <w:sz w:val="28"/>
        </w:rPr>
        <w:tab/>
      </w:r>
      <w:r>
        <w:rPr>
          <w:rFonts w:ascii="Times New Roman"/>
          <w:i/>
          <w:position w:val="1"/>
          <w:sz w:val="28"/>
        </w:rPr>
        <w:t>o</w:t>
      </w:r>
    </w:p>
    <w:p>
      <w:pPr>
        <w:tabs>
          <w:tab w:val="left" w:pos="1131"/>
          <w:tab w:val="left" w:pos="2600"/>
        </w:tabs>
        <w:spacing w:before="88"/>
        <w:ind w:left="651" w:right="0" w:firstLine="0"/>
        <w:jc w:val="left"/>
        <w:rPr>
          <w:rFonts w:ascii="Times New Roman"/>
          <w:i/>
          <w:sz w:val="28"/>
        </w:rPr>
      </w:pPr>
      <w:r>
        <w:br w:type="column"/>
      </w:r>
      <w:r>
        <w:rPr>
          <w:rFonts w:ascii="Times New Roman"/>
          <w:i/>
          <w:position w:val="1"/>
          <w:sz w:val="28"/>
        </w:rPr>
        <w:t>t</w:t>
      </w:r>
      <w:r>
        <w:rPr>
          <w:rFonts w:ascii="Times New Roman"/>
          <w:i/>
          <w:position w:val="1"/>
          <w:sz w:val="28"/>
        </w:rPr>
        <w:tab/>
      </w:r>
      <w:r>
        <w:rPr>
          <w:rFonts w:ascii="Times New Roman"/>
          <w:i/>
          <w:sz w:val="28"/>
        </w:rPr>
        <w:t>o</w:t>
      </w:r>
      <w:r>
        <w:rPr>
          <w:rFonts w:ascii="Times New Roman"/>
          <w:i/>
          <w:sz w:val="28"/>
        </w:rPr>
        <w:tab/>
      </w:r>
      <w:r>
        <w:rPr>
          <w:rFonts w:ascii="Times New Roman"/>
          <w:i/>
          <w:position w:val="3"/>
          <w:sz w:val="28"/>
        </w:rPr>
        <w:t>t</w:t>
      </w:r>
    </w:p>
    <w:p>
      <w:pPr>
        <w:spacing w:after="0"/>
        <w:jc w:val="left"/>
        <w:rPr>
          <w:rFonts w:ascii="Times New Roman"/>
          <w:sz w:val="28"/>
        </w:rPr>
        <w:sectPr>
          <w:type w:val="continuous"/>
          <w:pgSz w:w="11910" w:h="16840"/>
          <w:pgMar w:top="1580" w:right="0" w:bottom="1940" w:left="1460" w:header="720" w:footer="720" w:gutter="0"/>
          <w:cols w:equalWidth="0" w:num="2">
            <w:col w:w="4836" w:space="638"/>
            <w:col w:w="4976"/>
          </w:cols>
        </w:sectPr>
      </w:pPr>
    </w:p>
    <w:p>
      <w:pPr>
        <w:pStyle w:val="4"/>
        <w:tabs>
          <w:tab w:val="left" w:pos="3323"/>
          <w:tab w:val="left" w:pos="5353"/>
          <w:tab w:val="left" w:pos="7383"/>
        </w:tabs>
        <w:spacing w:before="6"/>
        <w:ind w:left="1280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</w:r>
      <w:r>
        <w:rPr>
          <w:rFonts w:ascii="Times New Roman"/>
        </w:rPr>
        <w:t>B</w:t>
      </w:r>
      <w:r>
        <w:rPr>
          <w:rFonts w:ascii="Times New Roman"/>
        </w:rPr>
        <w:tab/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D</w:t>
      </w:r>
    </w:p>
    <w:sectPr>
      <w:type w:val="continuous"/>
      <w:pgSz w:w="11910" w:h="16840"/>
      <w:pgMar w:top="1580" w:right="0" w:bottom="1940" w:left="14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327488" behindDoc="1" locked="0" layoutInCell="1" allowOverlap="1">
              <wp:simplePos x="0" y="0"/>
              <wp:positionH relativeFrom="page">
                <wp:posOffset>2471420</wp:posOffset>
              </wp:positionH>
              <wp:positionV relativeFrom="page">
                <wp:posOffset>9412605</wp:posOffset>
              </wp:positionV>
              <wp:extent cx="2654300" cy="139700"/>
              <wp:effectExtent l="0" t="0" r="0" b="0"/>
              <wp:wrapNone/>
              <wp:docPr id="4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430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九年级综合I 试卷 物理部分 第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页（共 6 页）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194.6pt;margin-top:741.15pt;height:11pt;width:209pt;mso-position-horizontal-relative:page;mso-position-vertical-relative:page;z-index:-251988992;mso-width-relative:page;mso-height-relative:page;" filled="f" stroked="f" coordsize="21600,21600" o:gfxdata="UEsDBAoAAAAAAIdO4kAAAAAAAAAAAAAAAAAEAAAAZHJzL1BLAwQUAAAACACHTuJAysOLv9sAAAAN&#10;AQAADwAAAGRycy9kb3ducmV2LnhtbE2PzU7DMBCE70i8g7WVuFG7SSlpGqdCCE5IqGk4cHRiN7Ea&#10;r0Ps/vD2LCc47syn2Zlie3UDO5spWI8SFnMBzGDrtcVOwkf9ep8BC1GhVoNHI+HbBNiWtzeFyrW/&#10;YGXO+9gxCsGQKwl9jGPOeWh741SY+9EgeQc/ORXpnDquJ3WhcDfwRIgVd8oifejVaJ570x73Jyfh&#10;6ROrF/v13uyqQ2Xrei3wbXWU8m62EBtg0VzjHwy/9ak6lNSp8SfUgQ0S0mydEErGMktSYIRk4pGk&#10;hqQHsUyBlwX/v6L8AVBLAwQUAAAACACHTuJAqEyVuacBAAAuAwAADgAAAGRycy9lMm9Eb2MueG1s&#10;rVLBbhMxEL0j8Q+W72Q3aVPoKptKqCpCQoBU+ADHa2ct2R5r7GY3PwB/wIkLd74r38HYyaZVuSEu&#10;4/HM+M28N17djM6yncJowLd8Pqs5U15CZ/y25V+/3L16w1lMwnfCglct36vIb9YvX6yG0KgF9GA7&#10;hYxAfGyG0PI+pdBUVZS9ciLOIChPSQ3oRKIrbqsOxUDozlaLur6qBsAuIEgVI0Vvj0m+LvhaK5k+&#10;aR1VYrblNFsqFovdZFutV6LZogi9kacxxD9M4YTx1PQMdSuSYA9o/oJyRiJE0GkmwVWgtZGqcCA2&#10;8/oZm/teBFW4kDgxnGWK/w9Wftx9Rma6ll+SPF442tHhx/fDz9+HX9/YPOszhNhQ2X2gwjS+hZH2&#10;PMUjBTPtUaPLJxFilCeo/VldNSYmKbi4Wl5e1JSSlJtfXL8mn+Crx9cBY3qnwLHstBxpe0VUsfsQ&#10;07F0KsnNPNwZa8sGrWdDy6+Xi2V5cM4QuPXUI3M4zpq9NG7GE7ENdHviZd97EjV/kMnBydlMzkNA&#10;s+1prsK+QNJSCoHTB8pbf3ovjR+/+fo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ysOLv9sAAAAN&#10;AQAADwAAAAAAAAABACAAAAAiAAAAZHJzL2Rvd25yZXYueG1sUEsBAhQAFAAAAAgAh07iQKhMlbmn&#10;AQAALgMAAA4AAAAAAAAAAQAgAAAAK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九年级综合I 试卷 物理部分 第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页（共 6 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（%1）"/>
      <w:lvlJc w:val="left"/>
      <w:pPr>
        <w:ind w:left="650" w:hanging="525"/>
        <w:jc w:val="left"/>
      </w:pPr>
      <w:rPr>
        <w:rFonts w:hint="default" w:ascii="新宋体" w:hAnsi="新宋体" w:eastAsia="新宋体" w:cs="新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3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1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9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5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3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51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88" w:hanging="525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4"/>
      <w:numFmt w:val="decimal"/>
      <w:lvlText w:val="%1."/>
      <w:lvlJc w:val="left"/>
      <w:pPr>
        <w:ind w:left="337" w:hanging="265"/>
        <w:jc w:val="left"/>
      </w:pPr>
      <w:rPr>
        <w:rFonts w:hint="default" w:ascii="Times New Roman" w:hAnsi="Times New Roman" w:eastAsia="Times New Roman" w:cs="Times New Roman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50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61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71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82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03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14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24" w:hanging="265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7"/>
      <w:numFmt w:val="decimal"/>
      <w:lvlText w:val="%1."/>
      <w:lvlJc w:val="left"/>
      <w:pPr>
        <w:ind w:left="388" w:hanging="262"/>
        <w:jc w:val="left"/>
      </w:pPr>
      <w:rPr>
        <w:rFonts w:hint="default" w:ascii="Times New Roman" w:hAnsi="Times New Roman" w:eastAsia="Times New Roman" w:cs="Times New Roman"/>
        <w:spacing w:val="0"/>
        <w:w w:val="99"/>
        <w:position w:val="2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80" w:hanging="26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420" w:hanging="2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0" w:hanging="2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9" w:hanging="2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98" w:hanging="2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68" w:hanging="2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37" w:hanging="2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7" w:hanging="262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85" w:hanging="159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80" w:hanging="15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409" w:hanging="15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39" w:hanging="15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8" w:hanging="15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98" w:hanging="15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7" w:hanging="15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57" w:hanging="15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86" w:hanging="159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47" w:hanging="316"/>
        <w:jc w:val="left"/>
      </w:pPr>
      <w:rPr>
        <w:rFonts w:hint="default" w:ascii="Times New Roman" w:hAnsi="Times New Roman" w:eastAsia="Times New Roman" w:cs="Times New Roman"/>
        <w:spacing w:val="-17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0" w:hanging="31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1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1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02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93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83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74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64" w:hanging="316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 w:tentative="0">
      <w:start w:val="3"/>
      <w:numFmt w:val="upperLetter"/>
      <w:lvlText w:val="%1."/>
      <w:lvlJc w:val="left"/>
      <w:pPr>
        <w:ind w:left="738" w:hanging="193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60" w:hanging="19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19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90" w:hanging="19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55" w:hanging="19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20" w:hanging="19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5" w:hanging="19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50" w:hanging="19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15" w:hanging="193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652" w:hanging="526"/>
        <w:jc w:val="left"/>
      </w:pPr>
      <w:rPr>
        <w:rFonts w:hint="default" w:ascii="宋体" w:hAnsi="宋体" w:eastAsia="宋体" w:cs="宋体"/>
        <w:spacing w:val="-2"/>
        <w:w w:val="99"/>
        <w:position w:val="2"/>
        <w:sz w:val="19"/>
        <w:szCs w:val="19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869" w:hanging="525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2" w:tentative="0">
      <w:start w:val="1"/>
      <w:numFmt w:val="decimal"/>
      <w:lvlText w:val="（%3）"/>
      <w:lvlJc w:val="left"/>
      <w:pPr>
        <w:ind w:left="1072" w:hanging="526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50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421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92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6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33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04" w:hanging="526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764" w:hanging="525"/>
        <w:jc w:val="left"/>
      </w:pPr>
      <w:rPr>
        <w:rFonts w:hint="default" w:ascii="宋体" w:hAnsi="宋体" w:eastAsia="宋体" w:cs="宋体"/>
        <w:spacing w:val="-34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2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9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6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3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0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7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54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508" w:hanging="525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 w:tentative="0">
      <w:start w:val="1"/>
      <w:numFmt w:val="decimal"/>
      <w:lvlText w:val="（%1）"/>
      <w:lvlJc w:val="left"/>
      <w:pPr>
        <w:ind w:left="652" w:hanging="526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66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25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390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255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120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985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850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15" w:hanging="526"/>
      </w:pPr>
      <w:rPr>
        <w:rFonts w:hint="default"/>
        <w:lang w:val="zh-CN" w:eastAsia="zh-CN" w:bidi="zh-CN"/>
      </w:rPr>
    </w:lvl>
  </w:abstractNum>
  <w:abstractNum w:abstractNumId="9">
    <w:nsid w:val="59ADCABA"/>
    <w:multiLevelType w:val="multilevel"/>
    <w:tmpl w:val="59ADCABA"/>
    <w:lvl w:ilvl="0" w:tentative="0">
      <w:start w:val="3"/>
      <w:numFmt w:val="decimal"/>
      <w:lvlText w:val="%1."/>
      <w:lvlJc w:val="left"/>
      <w:pPr>
        <w:ind w:left="285" w:hanging="159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80" w:hanging="15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40" w:hanging="15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80" w:hanging="15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75" w:hanging="15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0" w:hanging="15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65" w:hanging="15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0" w:hanging="15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55" w:hanging="159"/>
      </w:pPr>
      <w:rPr>
        <w:rFonts w:hint="default"/>
        <w:lang w:val="zh-CN" w:eastAsia="zh-CN" w:bidi="zh-CN"/>
      </w:rPr>
    </w:lvl>
  </w:abstractNum>
  <w:abstractNum w:abstractNumId="10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650" w:hanging="525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60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4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4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22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09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96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84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71" w:hanging="525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43E99"/>
    <w:rsid w:val="78637B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460" w:lineRule="exact"/>
      <w:ind w:left="44" w:right="2839"/>
      <w:jc w:val="center"/>
      <w:outlineLvl w:val="1"/>
    </w:pPr>
    <w:rPr>
      <w:rFonts w:ascii="楷体" w:hAnsi="楷体" w:eastAsia="楷体" w:cs="楷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611"/>
      <w:outlineLvl w:val="2"/>
    </w:pPr>
    <w:rPr>
      <w:rFonts w:ascii="Times New Roman" w:hAnsi="Times New Roman" w:eastAsia="Times New Roman" w:cs="Times New Roman"/>
      <w:i/>
      <w:sz w:val="28"/>
      <w:szCs w:val="28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337" w:hanging="526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spacing w:before="169"/>
      <w:ind w:right="473"/>
      <w:jc w:val="right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2019-02-01T20:57:00Z</dcterms:created>
  <dc:creator>User</dc:creator>
  <cp:lastModifiedBy>Joyce</cp:lastModifiedBy>
  <dcterms:modified xsi:type="dcterms:W3CDTF">2019-02-01T20:58:12Z</dcterms:modified>
  <dc:title>盐都区2013-2014学年度九年级春学期期中检测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2019-02-01T00:00:00Z</vt:filetime>
  </property>
  <property fmtid="{D5CDD505-2E9C-101B-9397-08002B2CF9AE}" pid="5" name="KSOProductBuildVer">
    <vt:lpwstr>2052-11.1.0.8214</vt:lpwstr>
  </property>
</Properties>
</file>