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spacing w:after="0" w:line="20" w:lineRule="exact"/>
        <w:rPr>
          <w:color w:val="auto"/>
          <w:sz w:val="24"/>
          <w:szCs w:val="24"/>
        </w:rPr>
      </w:pPr>
      <w:r>
        <w:rPr>
          <w:color w:val="auto"/>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7pt;margin-left:964pt;margin-top:979pt;mso-position-horizontal-relative:page;mso-position-vertical-relative:top-margin-area;position:absolute;width:36pt;z-index:251658240">
            <v:imagedata r:id="rId5" o:title=""/>
          </v:shape>
        </w:pict>
      </w:r>
      <w:r>
        <w:rPr>
          <w:color w:val="auto"/>
          <w:sz w:val="24"/>
          <w:szCs w:val="24"/>
        </w:rPr>
        <w:drawing>
          <wp:anchor distT="0" distB="0" distL="114300" distR="114300" simplePos="0" relativeHeight="251659264" behindDoc="1" locked="0" layoutInCell="0" allowOverlap="1">
            <wp:simplePos x="0" y="0"/>
            <wp:positionH relativeFrom="column">
              <wp:posOffset>226695</wp:posOffset>
            </wp:positionH>
            <wp:positionV relativeFrom="paragraph">
              <wp:posOffset>43815</wp:posOffset>
            </wp:positionV>
            <wp:extent cx="5699125"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6"/>
                    <a:srcRect/>
                    <a:stretch>
                      <a:fillRect/>
                    </a:stretch>
                  </pic:blipFill>
                  <pic:spPr>
                    <a:xfrm>
                      <a:off x="0" y="0"/>
                      <a:ext cx="5699125" cy="8890"/>
                    </a:xfrm>
                    <a:prstGeom prst="rect">
                      <a:avLst/>
                    </a:prstGeom>
                    <a:noFill/>
                  </pic:spPr>
                </pic:pic>
              </a:graphicData>
            </a:graphic>
          </wp:anchor>
        </w:drawing>
      </w:r>
    </w:p>
    <w:p>
      <w:pPr>
        <w:spacing w:after="0" w:line="281" w:lineRule="exact"/>
        <w:rPr>
          <w:color w:val="auto"/>
          <w:sz w:val="24"/>
          <w:szCs w:val="24"/>
        </w:rPr>
      </w:pPr>
    </w:p>
    <w:p>
      <w:pPr>
        <w:spacing w:after="0" w:line="390" w:lineRule="exact"/>
        <w:ind w:right="-159"/>
        <w:jc w:val="center"/>
        <w:rPr>
          <w:color w:val="auto"/>
          <w:sz w:val="20"/>
          <w:szCs w:val="20"/>
        </w:rPr>
      </w:pPr>
      <w:r>
        <w:rPr>
          <w:rFonts w:ascii="Times New Roman" w:eastAsia="Times New Roman" w:hAnsi="Times New Roman" w:cs="Times New Roman"/>
          <w:b/>
          <w:bCs/>
          <w:color w:val="auto"/>
          <w:sz w:val="32"/>
          <w:szCs w:val="32"/>
        </w:rPr>
        <w:t xml:space="preserve">2018 </w:t>
      </w:r>
      <w:r>
        <w:rPr>
          <w:rFonts w:ascii="宋体" w:eastAsia="宋体" w:hAnsi="宋体" w:cs="宋体"/>
          <w:b/>
          <w:bCs/>
          <w:color w:val="auto"/>
          <w:sz w:val="32"/>
          <w:szCs w:val="32"/>
        </w:rPr>
        <w:t>学年第一学期初三期末质量检测</w:t>
      </w:r>
    </w:p>
    <w:p>
      <w:pPr>
        <w:spacing w:after="0" w:line="265" w:lineRule="exact"/>
        <w:rPr>
          <w:color w:val="auto"/>
          <w:sz w:val="24"/>
          <w:szCs w:val="24"/>
        </w:rPr>
      </w:pPr>
    </w:p>
    <w:p>
      <w:pPr>
        <w:tabs>
          <w:tab w:val="left" w:pos="5400"/>
        </w:tabs>
        <w:spacing w:after="0"/>
        <w:ind w:left="3500"/>
        <w:rPr>
          <w:color w:val="auto"/>
          <w:sz w:val="20"/>
          <w:szCs w:val="20"/>
        </w:rPr>
      </w:pPr>
      <w:r>
        <w:rPr>
          <w:rFonts w:ascii="宋体" w:eastAsia="宋体" w:hAnsi="宋体" w:cs="宋体"/>
          <w:b/>
          <w:bCs/>
          <w:color w:val="auto"/>
          <w:sz w:val="32"/>
          <w:szCs w:val="32"/>
        </w:rPr>
        <w:t>物理试卷</w:t>
      </w:r>
      <w:r>
        <w:rPr>
          <w:color w:val="auto"/>
          <w:sz w:val="20"/>
          <w:szCs w:val="20"/>
        </w:rPr>
        <w:tab/>
      </w:r>
      <w:r>
        <w:rPr>
          <w:rFonts w:ascii="Times New Roman" w:eastAsia="Times New Roman" w:hAnsi="Times New Roman" w:cs="Times New Roman"/>
          <w:b/>
          <w:bCs/>
          <w:color w:val="auto"/>
          <w:sz w:val="28"/>
          <w:szCs w:val="28"/>
        </w:rPr>
        <w:t>2019.1</w:t>
      </w:r>
    </w:p>
    <w:p>
      <w:pPr>
        <w:spacing w:after="0" w:line="115" w:lineRule="exact"/>
        <w:rPr>
          <w:color w:val="auto"/>
          <w:sz w:val="24"/>
          <w:szCs w:val="24"/>
        </w:rPr>
      </w:pPr>
    </w:p>
    <w:p>
      <w:pPr>
        <w:spacing w:after="0" w:line="274" w:lineRule="exact"/>
        <w:ind w:left="360"/>
        <w:rPr>
          <w:color w:val="auto"/>
          <w:sz w:val="20"/>
          <w:szCs w:val="20"/>
        </w:rPr>
      </w:pPr>
      <w:r>
        <w:rPr>
          <w:rFonts w:ascii="宋体" w:eastAsia="宋体" w:hAnsi="宋体" w:cs="宋体"/>
          <w:b/>
          <w:bCs/>
          <w:color w:val="auto"/>
          <w:sz w:val="24"/>
          <w:szCs w:val="24"/>
        </w:rPr>
        <w:t>一、选择题</w:t>
      </w:r>
    </w:p>
    <w:p>
      <w:pPr>
        <w:spacing w:after="0" w:line="41" w:lineRule="exact"/>
        <w:rPr>
          <w:color w:val="auto"/>
          <w:sz w:val="24"/>
          <w:szCs w:val="24"/>
        </w:rPr>
      </w:pPr>
    </w:p>
    <w:p>
      <w:pPr>
        <w:numPr>
          <w:ilvl w:val="0"/>
          <w:numId w:val="1"/>
        </w:numPr>
        <w:tabs>
          <w:tab w:val="left" w:pos="620"/>
        </w:tabs>
        <w:spacing w:after="0" w:line="256" w:lineRule="exact"/>
        <w:ind w:left="620" w:hanging="262"/>
        <w:rPr>
          <w:rFonts w:ascii="Times New Roman" w:eastAsia="Times New Roman" w:hAnsi="Times New Roman" w:cs="Times New Roman"/>
          <w:color w:val="auto"/>
          <w:sz w:val="21"/>
          <w:szCs w:val="21"/>
        </w:rPr>
      </w:pPr>
      <w:r>
        <w:rPr>
          <w:rFonts w:ascii="宋体" w:eastAsia="宋体" w:hAnsi="宋体" w:cs="宋体"/>
          <w:color w:val="auto"/>
          <w:sz w:val="21"/>
          <w:szCs w:val="21"/>
        </w:rPr>
        <w:t>一杯水倒出一半，不变的物理量是（  ）</w:t>
      </w:r>
    </w:p>
    <w:p>
      <w:pPr>
        <w:spacing w:after="0" w:line="72" w:lineRule="exact"/>
        <w:rPr>
          <w:color w:val="auto"/>
          <w:sz w:val="24"/>
          <w:szCs w:val="24"/>
        </w:rPr>
      </w:pPr>
    </w:p>
    <w:p>
      <w:pPr>
        <w:tabs>
          <w:tab w:val="left" w:pos="2440"/>
          <w:tab w:val="left" w:pos="4540"/>
          <w:tab w:val="left" w:pos="6640"/>
        </w:tabs>
        <w:spacing w:after="0" w:line="256" w:lineRule="exact"/>
        <w:ind w:left="440"/>
        <w:rPr>
          <w:color w:val="auto"/>
          <w:sz w:val="20"/>
          <w:szCs w:val="20"/>
        </w:rPr>
      </w:pPr>
      <w:r>
        <w:rPr>
          <w:rFonts w:ascii="Times New Roman" w:eastAsia="Times New Roman" w:hAnsi="Times New Roman" w:cs="Times New Roman"/>
          <w:color w:val="auto"/>
          <w:sz w:val="21"/>
          <w:szCs w:val="21"/>
        </w:rPr>
        <w:t xml:space="preserve">A.  </w:t>
      </w:r>
      <w:r>
        <w:rPr>
          <w:rFonts w:ascii="宋体" w:eastAsia="宋体" w:hAnsi="宋体" w:cs="宋体"/>
          <w:color w:val="auto"/>
          <w:sz w:val="21"/>
          <w:szCs w:val="21"/>
        </w:rPr>
        <w:t>质量</w:t>
      </w:r>
      <w:r>
        <w:rPr>
          <w:color w:val="auto"/>
          <w:sz w:val="20"/>
          <w:szCs w:val="20"/>
        </w:rPr>
        <w:tab/>
      </w:r>
      <w:r>
        <w:rPr>
          <w:rFonts w:ascii="Times New Roman" w:eastAsia="Times New Roman" w:hAnsi="Times New Roman" w:cs="Times New Roman"/>
          <w:color w:val="auto"/>
          <w:sz w:val="21"/>
          <w:szCs w:val="21"/>
        </w:rPr>
        <w:t xml:space="preserve">B. </w:t>
      </w:r>
      <w:r>
        <w:rPr>
          <w:rFonts w:ascii="宋体" w:eastAsia="宋体" w:hAnsi="宋体" w:cs="宋体"/>
          <w:color w:val="auto"/>
          <w:sz w:val="21"/>
          <w:szCs w:val="21"/>
        </w:rPr>
        <w:t>体积</w:t>
      </w:r>
      <w:r>
        <w:rPr>
          <w:color w:val="auto"/>
          <w:sz w:val="20"/>
          <w:szCs w:val="20"/>
        </w:rPr>
        <w:tab/>
      </w:r>
      <w:r>
        <w:rPr>
          <w:rFonts w:ascii="Times New Roman" w:eastAsia="Times New Roman" w:hAnsi="Times New Roman" w:cs="Times New Roman"/>
          <w:color w:val="auto"/>
          <w:sz w:val="21"/>
          <w:szCs w:val="21"/>
        </w:rPr>
        <w:t xml:space="preserve">C. </w:t>
      </w:r>
      <w:r>
        <w:rPr>
          <w:rFonts w:ascii="宋体" w:eastAsia="宋体" w:hAnsi="宋体" w:cs="宋体"/>
          <w:color w:val="auto"/>
          <w:sz w:val="21"/>
          <w:szCs w:val="21"/>
        </w:rPr>
        <w:t>重力</w:t>
      </w:r>
      <w:r>
        <w:rPr>
          <w:color w:val="auto"/>
          <w:sz w:val="20"/>
          <w:szCs w:val="20"/>
        </w:rPr>
        <w:tab/>
      </w:r>
      <w:r>
        <w:rPr>
          <w:rFonts w:ascii="Times New Roman" w:eastAsia="Times New Roman" w:hAnsi="Times New Roman" w:cs="Times New Roman"/>
          <w:color w:val="auto"/>
          <w:sz w:val="21"/>
          <w:szCs w:val="21"/>
        </w:rPr>
        <w:t xml:space="preserve">D. </w:t>
      </w:r>
      <w:r>
        <w:rPr>
          <w:rFonts w:ascii="宋体" w:eastAsia="宋体" w:hAnsi="宋体" w:cs="宋体"/>
          <w:color w:val="auto"/>
          <w:sz w:val="21"/>
          <w:szCs w:val="21"/>
        </w:rPr>
        <w:t>密度</w:t>
      </w:r>
    </w:p>
    <w:p>
      <w:pPr>
        <w:spacing w:after="0" w:line="41" w:lineRule="exact"/>
        <w:rPr>
          <w:color w:val="auto"/>
          <w:sz w:val="24"/>
          <w:szCs w:val="24"/>
        </w:rPr>
      </w:pPr>
    </w:p>
    <w:p>
      <w:pPr>
        <w:numPr>
          <w:ilvl w:val="0"/>
          <w:numId w:val="2"/>
        </w:numPr>
        <w:tabs>
          <w:tab w:val="left" w:pos="620"/>
        </w:tabs>
        <w:spacing w:after="0" w:line="256" w:lineRule="exact"/>
        <w:ind w:left="620" w:hanging="262"/>
        <w:rPr>
          <w:rFonts w:ascii="Times New Roman" w:eastAsia="Times New Roman" w:hAnsi="Times New Roman" w:cs="Times New Roman"/>
          <w:color w:val="auto"/>
          <w:sz w:val="21"/>
          <w:szCs w:val="21"/>
        </w:rPr>
      </w:pPr>
      <w:r>
        <w:rPr>
          <w:rFonts w:ascii="宋体" w:eastAsia="宋体" w:hAnsi="宋体" w:cs="宋体"/>
          <w:color w:val="auto"/>
          <w:sz w:val="21"/>
          <w:szCs w:val="21"/>
        </w:rPr>
        <w:t>下列器材中，利用连通器原理工作的是（  ）</w:t>
      </w:r>
    </w:p>
    <w:p>
      <w:pPr>
        <w:spacing w:after="0" w:line="72" w:lineRule="exact"/>
        <w:rPr>
          <w:color w:val="auto"/>
          <w:sz w:val="24"/>
          <w:szCs w:val="24"/>
        </w:rPr>
      </w:pPr>
    </w:p>
    <w:p>
      <w:pPr>
        <w:tabs>
          <w:tab w:val="left" w:pos="2440"/>
          <w:tab w:val="left" w:pos="4540"/>
          <w:tab w:val="left" w:pos="6640"/>
        </w:tabs>
        <w:spacing w:after="0" w:line="256" w:lineRule="exact"/>
        <w:ind w:left="440"/>
        <w:rPr>
          <w:color w:val="auto"/>
          <w:sz w:val="20"/>
          <w:szCs w:val="20"/>
        </w:rPr>
      </w:pPr>
      <w:r>
        <w:rPr>
          <w:rFonts w:ascii="Times New Roman" w:eastAsia="Times New Roman" w:hAnsi="Times New Roman" w:cs="Times New Roman"/>
          <w:color w:val="auto"/>
          <w:sz w:val="21"/>
          <w:szCs w:val="21"/>
        </w:rPr>
        <w:t xml:space="preserve">A.  </w:t>
      </w:r>
      <w:r>
        <w:rPr>
          <w:rFonts w:ascii="宋体" w:eastAsia="宋体" w:hAnsi="宋体" w:cs="宋体"/>
          <w:color w:val="auto"/>
          <w:sz w:val="21"/>
          <w:szCs w:val="21"/>
        </w:rPr>
        <w:t>真空吸盘</w:t>
      </w:r>
      <w:r>
        <w:rPr>
          <w:color w:val="auto"/>
          <w:sz w:val="20"/>
          <w:szCs w:val="20"/>
        </w:rPr>
        <w:tab/>
      </w:r>
      <w:r>
        <w:rPr>
          <w:rFonts w:ascii="Times New Roman" w:eastAsia="Times New Roman" w:hAnsi="Times New Roman" w:cs="Times New Roman"/>
          <w:color w:val="auto"/>
          <w:sz w:val="21"/>
          <w:szCs w:val="21"/>
        </w:rPr>
        <w:t xml:space="preserve">B. </w:t>
      </w:r>
      <w:r>
        <w:rPr>
          <w:rFonts w:ascii="宋体" w:eastAsia="宋体" w:hAnsi="宋体" w:cs="宋体"/>
          <w:color w:val="auto"/>
          <w:sz w:val="21"/>
          <w:szCs w:val="21"/>
        </w:rPr>
        <w:t>密度计</w:t>
      </w:r>
      <w:r>
        <w:rPr>
          <w:color w:val="auto"/>
          <w:sz w:val="20"/>
          <w:szCs w:val="20"/>
        </w:rPr>
        <w:tab/>
      </w:r>
      <w:r>
        <w:rPr>
          <w:rFonts w:ascii="Times New Roman" w:eastAsia="Times New Roman" w:hAnsi="Times New Roman" w:cs="Times New Roman"/>
          <w:color w:val="auto"/>
          <w:sz w:val="21"/>
          <w:szCs w:val="21"/>
        </w:rPr>
        <w:t xml:space="preserve">C. </w:t>
      </w:r>
      <w:r>
        <w:rPr>
          <w:rFonts w:ascii="宋体" w:eastAsia="宋体" w:hAnsi="宋体" w:cs="宋体"/>
          <w:color w:val="auto"/>
          <w:sz w:val="21"/>
          <w:szCs w:val="21"/>
        </w:rPr>
        <w:t>液位计</w:t>
      </w:r>
      <w:r>
        <w:rPr>
          <w:color w:val="auto"/>
          <w:sz w:val="20"/>
          <w:szCs w:val="20"/>
        </w:rPr>
        <w:tab/>
      </w:r>
      <w:r>
        <w:rPr>
          <w:rFonts w:ascii="Times New Roman" w:eastAsia="Times New Roman" w:hAnsi="Times New Roman" w:cs="Times New Roman"/>
          <w:color w:val="auto"/>
          <w:sz w:val="21"/>
          <w:szCs w:val="21"/>
        </w:rPr>
        <w:t xml:space="preserve">D. </w:t>
      </w:r>
      <w:r>
        <w:rPr>
          <w:rFonts w:ascii="宋体" w:eastAsia="宋体" w:hAnsi="宋体" w:cs="宋体"/>
          <w:color w:val="auto"/>
          <w:sz w:val="21"/>
          <w:szCs w:val="21"/>
        </w:rPr>
        <w:t>吸尘器</w:t>
      </w:r>
    </w:p>
    <w:p>
      <w:pPr>
        <w:spacing w:after="0" w:line="41" w:lineRule="exact"/>
        <w:rPr>
          <w:color w:val="auto"/>
          <w:sz w:val="24"/>
          <w:szCs w:val="24"/>
        </w:rPr>
      </w:pPr>
    </w:p>
    <w:p>
      <w:pPr>
        <w:numPr>
          <w:ilvl w:val="0"/>
          <w:numId w:val="3"/>
        </w:numPr>
        <w:tabs>
          <w:tab w:val="left" w:pos="620"/>
        </w:tabs>
        <w:spacing w:after="0" w:line="256" w:lineRule="exact"/>
        <w:ind w:left="620" w:hanging="262"/>
        <w:rPr>
          <w:rFonts w:ascii="Times New Roman" w:eastAsia="Times New Roman" w:hAnsi="Times New Roman" w:cs="Times New Roman"/>
          <w:color w:val="auto"/>
          <w:sz w:val="21"/>
          <w:szCs w:val="21"/>
        </w:rPr>
      </w:pPr>
      <w:r>
        <w:rPr>
          <w:rFonts w:ascii="宋体" w:eastAsia="宋体" w:hAnsi="宋体" w:cs="宋体"/>
          <w:color w:val="auto"/>
          <w:sz w:val="21"/>
          <w:szCs w:val="21"/>
        </w:rPr>
        <w:t>首先用实验测定大气压强值大小的科学家是（  ）</w:t>
      </w:r>
    </w:p>
    <w:p>
      <w:pPr>
        <w:spacing w:after="0" w:line="72" w:lineRule="exact"/>
        <w:rPr>
          <w:color w:val="auto"/>
          <w:sz w:val="24"/>
          <w:szCs w:val="24"/>
        </w:rPr>
      </w:pPr>
    </w:p>
    <w:p>
      <w:pPr>
        <w:tabs>
          <w:tab w:val="left" w:pos="2440"/>
          <w:tab w:val="left" w:pos="4540"/>
          <w:tab w:val="left" w:pos="6640"/>
        </w:tabs>
        <w:spacing w:after="0" w:line="256" w:lineRule="exact"/>
        <w:ind w:left="440"/>
        <w:rPr>
          <w:color w:val="auto"/>
          <w:sz w:val="20"/>
          <w:szCs w:val="20"/>
        </w:rPr>
      </w:pPr>
      <w:r>
        <w:rPr>
          <w:rFonts w:ascii="Times New Roman" w:eastAsia="Times New Roman" w:hAnsi="Times New Roman" w:cs="Times New Roman"/>
          <w:color w:val="auto"/>
          <w:sz w:val="21"/>
          <w:szCs w:val="21"/>
        </w:rPr>
        <w:t xml:space="preserve">A.  </w:t>
      </w:r>
      <w:r>
        <w:rPr>
          <w:rFonts w:ascii="宋体" w:eastAsia="宋体" w:hAnsi="宋体" w:cs="宋体"/>
          <w:color w:val="auto"/>
          <w:sz w:val="21"/>
          <w:szCs w:val="21"/>
        </w:rPr>
        <w:t>托里拆利</w:t>
      </w:r>
      <w:r>
        <w:rPr>
          <w:color w:val="auto"/>
          <w:sz w:val="20"/>
          <w:szCs w:val="20"/>
        </w:rPr>
        <w:tab/>
      </w:r>
      <w:r>
        <w:rPr>
          <w:rFonts w:ascii="Times New Roman" w:eastAsia="Times New Roman" w:hAnsi="Times New Roman" w:cs="Times New Roman"/>
          <w:color w:val="auto"/>
          <w:sz w:val="21"/>
          <w:szCs w:val="21"/>
        </w:rPr>
        <w:t xml:space="preserve">B. </w:t>
      </w:r>
      <w:r>
        <w:rPr>
          <w:rFonts w:ascii="宋体" w:eastAsia="宋体" w:hAnsi="宋体" w:cs="宋体"/>
          <w:color w:val="auto"/>
          <w:sz w:val="21"/>
          <w:szCs w:val="21"/>
        </w:rPr>
        <w:t>帕斯卡</w:t>
      </w:r>
      <w:r>
        <w:rPr>
          <w:color w:val="auto"/>
          <w:sz w:val="20"/>
          <w:szCs w:val="20"/>
        </w:rPr>
        <w:tab/>
      </w:r>
      <w:r>
        <w:rPr>
          <w:rFonts w:ascii="Times New Roman" w:eastAsia="Times New Roman" w:hAnsi="Times New Roman" w:cs="Times New Roman"/>
          <w:color w:val="auto"/>
          <w:sz w:val="21"/>
          <w:szCs w:val="21"/>
        </w:rPr>
        <w:t xml:space="preserve">C. </w:t>
      </w:r>
      <w:r>
        <w:rPr>
          <w:rFonts w:ascii="宋体" w:eastAsia="宋体" w:hAnsi="宋体" w:cs="宋体"/>
          <w:color w:val="auto"/>
          <w:sz w:val="21"/>
          <w:szCs w:val="21"/>
        </w:rPr>
        <w:t>阿基米德</w:t>
      </w:r>
      <w:r>
        <w:rPr>
          <w:color w:val="auto"/>
          <w:sz w:val="20"/>
          <w:szCs w:val="20"/>
        </w:rPr>
        <w:tab/>
      </w:r>
      <w:r>
        <w:rPr>
          <w:rFonts w:ascii="Times New Roman" w:eastAsia="Times New Roman" w:hAnsi="Times New Roman" w:cs="Times New Roman"/>
          <w:color w:val="auto"/>
          <w:sz w:val="21"/>
          <w:szCs w:val="21"/>
        </w:rPr>
        <w:t xml:space="preserve">D. </w:t>
      </w:r>
      <w:r>
        <w:rPr>
          <w:rFonts w:ascii="宋体" w:eastAsia="宋体" w:hAnsi="宋体" w:cs="宋体"/>
          <w:color w:val="auto"/>
          <w:sz w:val="21"/>
          <w:szCs w:val="21"/>
        </w:rPr>
        <w:t>牛顿</w:t>
      </w:r>
    </w:p>
    <w:p>
      <w:pPr>
        <w:spacing w:after="0" w:line="41" w:lineRule="exact"/>
        <w:rPr>
          <w:color w:val="auto"/>
          <w:sz w:val="24"/>
          <w:szCs w:val="24"/>
        </w:rPr>
      </w:pPr>
    </w:p>
    <w:p>
      <w:pPr>
        <w:numPr>
          <w:ilvl w:val="0"/>
          <w:numId w:val="4"/>
        </w:numPr>
        <w:tabs>
          <w:tab w:val="left" w:pos="620"/>
        </w:tabs>
        <w:spacing w:after="0" w:line="256" w:lineRule="exact"/>
        <w:ind w:left="620" w:hanging="262"/>
        <w:rPr>
          <w:rFonts w:ascii="Times New Roman" w:eastAsia="Times New Roman" w:hAnsi="Times New Roman" w:cs="Times New Roman"/>
          <w:color w:val="auto"/>
          <w:sz w:val="21"/>
          <w:szCs w:val="21"/>
        </w:rPr>
      </w:pPr>
      <w:r>
        <w:rPr>
          <w:rFonts w:ascii="宋体" w:eastAsia="宋体" w:hAnsi="宋体" w:cs="宋体"/>
          <w:color w:val="auto"/>
          <w:sz w:val="21"/>
          <w:szCs w:val="21"/>
        </w:rPr>
        <w:t>滑动变阻器实现变阻是通过改变连入电路中电阻丝的（  ）</w:t>
      </w:r>
    </w:p>
    <w:p>
      <w:pPr>
        <w:spacing w:after="0" w:line="72" w:lineRule="exact"/>
        <w:rPr>
          <w:color w:val="auto"/>
          <w:sz w:val="24"/>
          <w:szCs w:val="24"/>
        </w:rPr>
      </w:pPr>
    </w:p>
    <w:p>
      <w:pPr>
        <w:tabs>
          <w:tab w:val="left" w:pos="2440"/>
          <w:tab w:val="left" w:pos="4540"/>
          <w:tab w:val="left" w:pos="6640"/>
        </w:tabs>
        <w:spacing w:after="0" w:line="256" w:lineRule="exact"/>
        <w:ind w:left="440"/>
        <w:rPr>
          <w:color w:val="auto"/>
          <w:sz w:val="20"/>
          <w:szCs w:val="20"/>
        </w:rPr>
      </w:pPr>
      <w:r>
        <w:rPr>
          <w:rFonts w:ascii="Times New Roman" w:eastAsia="Times New Roman" w:hAnsi="Times New Roman" w:cs="Times New Roman"/>
          <w:color w:val="auto"/>
          <w:sz w:val="21"/>
          <w:szCs w:val="21"/>
        </w:rPr>
        <w:t xml:space="preserve">A.  </w:t>
      </w:r>
      <w:r>
        <w:rPr>
          <w:rFonts w:ascii="宋体" w:eastAsia="宋体" w:hAnsi="宋体" w:cs="宋体"/>
          <w:color w:val="auto"/>
          <w:sz w:val="21"/>
          <w:szCs w:val="21"/>
        </w:rPr>
        <w:t>电压</w:t>
      </w:r>
      <w:r>
        <w:rPr>
          <w:color w:val="auto"/>
          <w:sz w:val="20"/>
          <w:szCs w:val="20"/>
        </w:rPr>
        <w:tab/>
      </w:r>
      <w:r>
        <w:rPr>
          <w:rFonts w:ascii="Times New Roman" w:eastAsia="Times New Roman" w:hAnsi="Times New Roman" w:cs="Times New Roman"/>
          <w:color w:val="auto"/>
          <w:sz w:val="21"/>
          <w:szCs w:val="21"/>
        </w:rPr>
        <w:t xml:space="preserve">B. </w:t>
      </w:r>
      <w:r>
        <w:rPr>
          <w:rFonts w:ascii="宋体" w:eastAsia="宋体" w:hAnsi="宋体" w:cs="宋体"/>
          <w:color w:val="auto"/>
          <w:sz w:val="21"/>
          <w:szCs w:val="21"/>
        </w:rPr>
        <w:t>电流</w:t>
      </w:r>
      <w:r>
        <w:rPr>
          <w:color w:val="auto"/>
          <w:sz w:val="20"/>
          <w:szCs w:val="20"/>
        </w:rPr>
        <w:tab/>
      </w:r>
      <w:r>
        <w:rPr>
          <w:rFonts w:ascii="Times New Roman" w:eastAsia="Times New Roman" w:hAnsi="Times New Roman" w:cs="Times New Roman"/>
          <w:color w:val="auto"/>
          <w:sz w:val="21"/>
          <w:szCs w:val="21"/>
        </w:rPr>
        <w:t xml:space="preserve">C. </w:t>
      </w:r>
      <w:r>
        <w:rPr>
          <w:rFonts w:ascii="宋体" w:eastAsia="宋体" w:hAnsi="宋体" w:cs="宋体"/>
          <w:color w:val="auto"/>
          <w:sz w:val="21"/>
          <w:szCs w:val="21"/>
        </w:rPr>
        <w:t>长度</w:t>
      </w:r>
      <w:r>
        <w:rPr>
          <w:color w:val="auto"/>
          <w:sz w:val="20"/>
          <w:szCs w:val="20"/>
        </w:rPr>
        <w:tab/>
      </w:r>
      <w:r>
        <w:rPr>
          <w:rFonts w:ascii="Times New Roman" w:eastAsia="Times New Roman" w:hAnsi="Times New Roman" w:cs="Times New Roman"/>
          <w:color w:val="auto"/>
          <w:sz w:val="21"/>
          <w:szCs w:val="21"/>
        </w:rPr>
        <w:t xml:space="preserve">D. </w:t>
      </w:r>
      <w:r>
        <w:rPr>
          <w:rFonts w:ascii="宋体" w:eastAsia="宋体" w:hAnsi="宋体" w:cs="宋体"/>
          <w:color w:val="auto"/>
          <w:sz w:val="21"/>
          <w:szCs w:val="21"/>
        </w:rPr>
        <w:t>材料</w:t>
      </w:r>
    </w:p>
    <w:p>
      <w:pPr>
        <w:spacing w:after="0" w:line="57" w:lineRule="exact"/>
        <w:rPr>
          <w:color w:val="auto"/>
          <w:sz w:val="24"/>
          <w:szCs w:val="24"/>
        </w:rPr>
      </w:pPr>
    </w:p>
    <w:p>
      <w:pPr>
        <w:numPr>
          <w:ilvl w:val="0"/>
          <w:numId w:val="5"/>
        </w:numPr>
        <w:tabs>
          <w:tab w:val="left" w:pos="620"/>
        </w:tabs>
        <w:spacing w:after="0" w:line="256" w:lineRule="exact"/>
        <w:ind w:left="620" w:hanging="262"/>
        <w:rPr>
          <w:rFonts w:ascii="Times New Roman" w:eastAsia="Times New Roman" w:hAnsi="Times New Roman" w:cs="Times New Roman"/>
          <w:color w:val="auto"/>
          <w:sz w:val="21"/>
          <w:szCs w:val="21"/>
        </w:rPr>
      </w:pPr>
      <w:r>
        <w:rPr>
          <w:rFonts w:ascii="宋体" w:eastAsia="宋体" w:hAnsi="宋体" w:cs="宋体"/>
          <w:color w:val="auto"/>
          <w:sz w:val="21"/>
          <w:szCs w:val="21"/>
        </w:rPr>
        <w:t>某款移动电源上标有“</w:t>
      </w:r>
      <w:r>
        <w:rPr>
          <w:rFonts w:ascii="Times New Roman" w:eastAsia="Times New Roman" w:hAnsi="Times New Roman" w:cs="Times New Roman"/>
          <w:color w:val="auto"/>
          <w:sz w:val="21"/>
          <w:szCs w:val="21"/>
        </w:rPr>
        <w:t>20000mAh</w:t>
      </w:r>
      <w:r>
        <w:rPr>
          <w:rFonts w:ascii="宋体" w:eastAsia="宋体" w:hAnsi="宋体" w:cs="宋体"/>
          <w:color w:val="auto"/>
          <w:sz w:val="21"/>
          <w:szCs w:val="21"/>
        </w:rPr>
        <w:t>”的字样，其中“</w:t>
      </w:r>
      <w:r>
        <w:rPr>
          <w:rFonts w:ascii="Times New Roman" w:eastAsia="Times New Roman" w:hAnsi="Times New Roman" w:cs="Times New Roman"/>
          <w:color w:val="auto"/>
          <w:sz w:val="21"/>
          <w:szCs w:val="21"/>
        </w:rPr>
        <w:t>mAh</w:t>
      </w:r>
      <w:r>
        <w:rPr>
          <w:rFonts w:ascii="宋体" w:eastAsia="宋体" w:hAnsi="宋体" w:cs="宋体"/>
          <w:color w:val="auto"/>
          <w:sz w:val="21"/>
          <w:szCs w:val="21"/>
        </w:rPr>
        <w:t>”是哪个物理量的单位（  ）</w:t>
      </w:r>
    </w:p>
    <w:p>
      <w:pPr>
        <w:spacing w:after="0" w:line="57" w:lineRule="exact"/>
        <w:rPr>
          <w:color w:val="auto"/>
          <w:sz w:val="24"/>
          <w:szCs w:val="24"/>
        </w:rPr>
      </w:pPr>
    </w:p>
    <w:p>
      <w:pPr>
        <w:tabs>
          <w:tab w:val="left" w:pos="2440"/>
          <w:tab w:val="left" w:pos="4540"/>
          <w:tab w:val="left" w:pos="6640"/>
        </w:tabs>
        <w:spacing w:after="0" w:line="256" w:lineRule="exact"/>
        <w:ind w:left="440"/>
        <w:rPr>
          <w:color w:val="auto"/>
          <w:sz w:val="20"/>
          <w:szCs w:val="20"/>
        </w:rPr>
      </w:pPr>
      <w:r>
        <w:rPr>
          <w:rFonts w:ascii="Times New Roman" w:eastAsia="Times New Roman" w:hAnsi="Times New Roman" w:cs="Times New Roman"/>
          <w:color w:val="auto"/>
          <w:sz w:val="21"/>
          <w:szCs w:val="21"/>
        </w:rPr>
        <w:t xml:space="preserve">A.  </w:t>
      </w:r>
      <w:r>
        <w:rPr>
          <w:rFonts w:ascii="宋体" w:eastAsia="宋体" w:hAnsi="宋体" w:cs="宋体"/>
          <w:color w:val="auto"/>
          <w:sz w:val="21"/>
          <w:szCs w:val="21"/>
        </w:rPr>
        <w:t>电流</w:t>
      </w:r>
      <w:r>
        <w:rPr>
          <w:color w:val="auto"/>
          <w:sz w:val="20"/>
          <w:szCs w:val="20"/>
        </w:rPr>
        <w:tab/>
      </w:r>
      <w:r>
        <w:rPr>
          <w:rFonts w:ascii="Times New Roman" w:eastAsia="Times New Roman" w:hAnsi="Times New Roman" w:cs="Times New Roman"/>
          <w:color w:val="auto"/>
          <w:sz w:val="21"/>
          <w:szCs w:val="21"/>
        </w:rPr>
        <w:t xml:space="preserve">B. </w:t>
      </w:r>
      <w:r>
        <w:rPr>
          <w:rFonts w:ascii="宋体" w:eastAsia="宋体" w:hAnsi="宋体" w:cs="宋体"/>
          <w:color w:val="auto"/>
          <w:sz w:val="21"/>
          <w:szCs w:val="21"/>
        </w:rPr>
        <w:t>电荷量</w:t>
      </w:r>
      <w:r>
        <w:rPr>
          <w:color w:val="auto"/>
          <w:sz w:val="20"/>
          <w:szCs w:val="20"/>
        </w:rPr>
        <w:tab/>
      </w:r>
      <w:r>
        <w:rPr>
          <w:rFonts w:ascii="Times New Roman" w:eastAsia="Times New Roman" w:hAnsi="Times New Roman" w:cs="Times New Roman"/>
          <w:color w:val="auto"/>
          <w:sz w:val="21"/>
          <w:szCs w:val="21"/>
        </w:rPr>
        <w:t xml:space="preserve">C. </w:t>
      </w:r>
      <w:r>
        <w:rPr>
          <w:rFonts w:ascii="宋体" w:eastAsia="宋体" w:hAnsi="宋体" w:cs="宋体"/>
          <w:color w:val="auto"/>
          <w:sz w:val="21"/>
          <w:szCs w:val="21"/>
        </w:rPr>
        <w:t>电功</w:t>
      </w:r>
      <w:r>
        <w:rPr>
          <w:color w:val="auto"/>
          <w:sz w:val="20"/>
          <w:szCs w:val="20"/>
        </w:rPr>
        <w:tab/>
      </w:r>
      <w:r>
        <w:rPr>
          <w:rFonts w:ascii="Times New Roman" w:eastAsia="Times New Roman" w:hAnsi="Times New Roman" w:cs="Times New Roman"/>
          <w:color w:val="auto"/>
          <w:sz w:val="21"/>
          <w:szCs w:val="21"/>
        </w:rPr>
        <w:t xml:space="preserve">D. </w:t>
      </w:r>
      <w:r>
        <w:rPr>
          <w:rFonts w:ascii="宋体" w:eastAsia="宋体" w:hAnsi="宋体" w:cs="宋体"/>
          <w:color w:val="auto"/>
          <w:sz w:val="21"/>
          <w:szCs w:val="21"/>
        </w:rPr>
        <w:t>电功率</w:t>
      </w:r>
    </w:p>
    <w:p>
      <w:pPr>
        <w:spacing w:after="0" w:line="57" w:lineRule="exact"/>
        <w:rPr>
          <w:color w:val="auto"/>
          <w:sz w:val="24"/>
          <w:szCs w:val="24"/>
        </w:rPr>
      </w:pPr>
    </w:p>
    <w:p>
      <w:pPr>
        <w:numPr>
          <w:ilvl w:val="0"/>
          <w:numId w:val="6"/>
        </w:numPr>
        <w:tabs>
          <w:tab w:val="left" w:pos="620"/>
        </w:tabs>
        <w:spacing w:after="0" w:line="256" w:lineRule="exact"/>
        <w:ind w:left="620" w:hanging="262"/>
        <w:rPr>
          <w:rFonts w:ascii="Times New Roman" w:eastAsia="Times New Roman" w:hAnsi="Times New Roman" w:cs="Times New Roman"/>
          <w:color w:val="auto"/>
          <w:sz w:val="21"/>
          <w:szCs w:val="21"/>
        </w:rPr>
      </w:pPr>
      <w:r>
        <w:rPr>
          <w:rFonts w:ascii="宋体" w:eastAsia="宋体" w:hAnsi="宋体" w:cs="宋体"/>
          <w:color w:val="auto"/>
          <w:sz w:val="21"/>
          <w:szCs w:val="21"/>
        </w:rPr>
        <w:t>用</w:t>
      </w:r>
      <w:r>
        <w:rPr>
          <w:rFonts w:ascii="Times New Roman" w:eastAsia="Times New Roman" w:hAnsi="Times New Roman" w:cs="Times New Roman"/>
          <w:color w:val="auto"/>
          <w:sz w:val="21"/>
          <w:szCs w:val="21"/>
        </w:rPr>
        <w:t xml:space="preserve"> 50 </w:t>
      </w:r>
      <w:r>
        <w:rPr>
          <w:rFonts w:ascii="宋体" w:eastAsia="宋体" w:hAnsi="宋体" w:cs="宋体"/>
          <w:color w:val="auto"/>
          <w:sz w:val="21"/>
          <w:szCs w:val="21"/>
        </w:rPr>
        <w:t>牛的水平力把重</w:t>
      </w:r>
      <w:r>
        <w:rPr>
          <w:rFonts w:ascii="Times New Roman" w:eastAsia="Times New Roman" w:hAnsi="Times New Roman" w:cs="Times New Roman"/>
          <w:color w:val="auto"/>
          <w:sz w:val="21"/>
          <w:szCs w:val="21"/>
        </w:rPr>
        <w:t xml:space="preserve"> 30 </w:t>
      </w:r>
      <w:r>
        <w:rPr>
          <w:rFonts w:ascii="宋体" w:eastAsia="宋体" w:hAnsi="宋体" w:cs="宋体"/>
          <w:color w:val="auto"/>
          <w:sz w:val="21"/>
          <w:szCs w:val="21"/>
        </w:rPr>
        <w:t>牛的正方体木块紧压在竖直墙壁上，如图</w:t>
      </w:r>
      <w:r>
        <w:rPr>
          <w:rFonts w:ascii="Times New Roman" w:eastAsia="Times New Roman" w:hAnsi="Times New Roman" w:cs="Times New Roman"/>
          <w:color w:val="auto"/>
          <w:sz w:val="21"/>
          <w:szCs w:val="21"/>
        </w:rPr>
        <w:t xml:space="preserve"> 1 </w:t>
      </w:r>
      <w:r>
        <w:rPr>
          <w:rFonts w:ascii="宋体" w:eastAsia="宋体" w:hAnsi="宋体" w:cs="宋体"/>
          <w:color w:val="auto"/>
          <w:sz w:val="21"/>
          <w:szCs w:val="21"/>
        </w:rPr>
        <w:t>所示，这时木</w:t>
      </w:r>
    </w:p>
    <w:p>
      <w:pPr>
        <w:spacing w:after="0" w:line="20" w:lineRule="exact"/>
        <w:rPr>
          <w:color w:val="auto"/>
          <w:sz w:val="24"/>
          <w:szCs w:val="24"/>
        </w:rPr>
      </w:pPr>
      <w:r>
        <w:rPr>
          <w:color w:val="auto"/>
          <w:sz w:val="24"/>
          <w:szCs w:val="24"/>
        </w:rPr>
        <w:drawing>
          <wp:anchor distT="0" distB="0" distL="114300" distR="114300" simplePos="0" relativeHeight="251660288" behindDoc="1" locked="0" layoutInCell="0" allowOverlap="1">
            <wp:simplePos x="0" y="0"/>
            <wp:positionH relativeFrom="column">
              <wp:posOffset>5353685</wp:posOffset>
            </wp:positionH>
            <wp:positionV relativeFrom="paragraph">
              <wp:posOffset>-97155</wp:posOffset>
            </wp:positionV>
            <wp:extent cx="563880" cy="791210"/>
            <wp:effectExtent l="0" t="0" r="762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7"/>
                    <a:srcRect/>
                    <a:stretch>
                      <a:fillRect/>
                    </a:stretch>
                  </pic:blipFill>
                  <pic:spPr>
                    <a:xfrm>
                      <a:off x="0" y="0"/>
                      <a:ext cx="563880" cy="791210"/>
                    </a:xfrm>
                    <a:prstGeom prst="rect">
                      <a:avLst/>
                    </a:prstGeom>
                    <a:noFill/>
                  </pic:spPr>
                </pic:pic>
              </a:graphicData>
            </a:graphic>
          </wp:anchor>
        </w:drawing>
      </w:r>
    </w:p>
    <w:p>
      <w:pPr>
        <w:spacing w:after="0" w:line="37" w:lineRule="exact"/>
        <w:rPr>
          <w:color w:val="auto"/>
          <w:sz w:val="24"/>
          <w:szCs w:val="24"/>
        </w:rPr>
      </w:pPr>
    </w:p>
    <w:tbl>
      <w:tblPr>
        <w:tblStyle w:val="TableNormal"/>
        <w:tblW w:w="7020" w:type="dxa"/>
        <w:tblInd w:w="360" w:type="dxa"/>
        <w:tblLayout w:type="fixed"/>
        <w:tblCellMar>
          <w:top w:w="0" w:type="dxa"/>
          <w:left w:w="0" w:type="dxa"/>
          <w:bottom w:w="0" w:type="dxa"/>
          <w:right w:w="0" w:type="dxa"/>
        </w:tblCellMar>
      </w:tblPr>
      <w:tblGrid>
        <w:gridCol w:w="2000"/>
        <w:gridCol w:w="1500"/>
        <w:gridCol w:w="2100"/>
        <w:gridCol w:w="1420"/>
      </w:tblGrid>
      <w:tr>
        <w:tblPrEx>
          <w:tblW w:w="7020" w:type="dxa"/>
          <w:tblInd w:w="360" w:type="dxa"/>
          <w:tblLayout w:type="fixed"/>
          <w:tblCellMar>
            <w:top w:w="0" w:type="dxa"/>
            <w:left w:w="0" w:type="dxa"/>
            <w:bottom w:w="0" w:type="dxa"/>
            <w:right w:w="0" w:type="dxa"/>
          </w:tblCellMar>
        </w:tblPrEx>
        <w:trPr>
          <w:trHeight w:val="240"/>
        </w:trPr>
        <w:tc>
          <w:tcPr>
            <w:tcW w:w="2000" w:type="dxa"/>
            <w:vAlign w:val="bottom"/>
          </w:tcPr>
          <w:p>
            <w:pPr>
              <w:spacing w:after="0" w:line="240" w:lineRule="exact"/>
              <w:rPr>
                <w:color w:val="auto"/>
                <w:sz w:val="20"/>
                <w:szCs w:val="20"/>
              </w:rPr>
            </w:pPr>
            <w:r>
              <w:rPr>
                <w:rFonts w:ascii="宋体" w:eastAsia="宋体" w:hAnsi="宋体" w:cs="宋体"/>
                <w:color w:val="auto"/>
                <w:sz w:val="21"/>
                <w:szCs w:val="21"/>
              </w:rPr>
              <w:t>块对墙壁的压力为（</w:t>
            </w:r>
          </w:p>
        </w:tc>
        <w:tc>
          <w:tcPr>
            <w:tcW w:w="1500" w:type="dxa"/>
            <w:vAlign w:val="bottom"/>
          </w:tcPr>
          <w:p>
            <w:pPr>
              <w:spacing w:after="0" w:line="240" w:lineRule="exact"/>
              <w:ind w:left="100"/>
              <w:rPr>
                <w:color w:val="auto"/>
                <w:sz w:val="20"/>
                <w:szCs w:val="20"/>
              </w:rPr>
            </w:pPr>
            <w:r>
              <w:rPr>
                <w:rFonts w:ascii="宋体" w:eastAsia="宋体" w:hAnsi="宋体" w:cs="宋体"/>
                <w:color w:val="auto"/>
                <w:sz w:val="21"/>
                <w:szCs w:val="21"/>
              </w:rPr>
              <w:t>）</w:t>
            </w:r>
          </w:p>
        </w:tc>
        <w:tc>
          <w:tcPr>
            <w:tcW w:w="2100" w:type="dxa"/>
            <w:vAlign w:val="bottom"/>
          </w:tcPr>
          <w:p>
            <w:pPr>
              <w:spacing w:after="0"/>
              <w:rPr>
                <w:color w:val="auto"/>
                <w:sz w:val="20"/>
                <w:szCs w:val="20"/>
              </w:rPr>
            </w:pPr>
          </w:p>
        </w:tc>
        <w:tc>
          <w:tcPr>
            <w:tcW w:w="1420" w:type="dxa"/>
            <w:vAlign w:val="bottom"/>
          </w:tcPr>
          <w:p>
            <w:pPr>
              <w:spacing w:after="0"/>
              <w:rPr>
                <w:color w:val="auto"/>
                <w:sz w:val="20"/>
                <w:szCs w:val="20"/>
              </w:rPr>
            </w:pPr>
          </w:p>
        </w:tc>
      </w:tr>
      <w:tr>
        <w:tblPrEx>
          <w:tblW w:w="7020" w:type="dxa"/>
          <w:tblInd w:w="360" w:type="dxa"/>
          <w:tblLayout w:type="fixed"/>
          <w:tblCellMar>
            <w:top w:w="0" w:type="dxa"/>
            <w:left w:w="0" w:type="dxa"/>
            <w:bottom w:w="0" w:type="dxa"/>
            <w:right w:w="0" w:type="dxa"/>
          </w:tblCellMar>
        </w:tblPrEx>
        <w:trPr>
          <w:trHeight w:val="344"/>
        </w:trPr>
        <w:tc>
          <w:tcPr>
            <w:tcW w:w="2000" w:type="dxa"/>
            <w:vAlign w:val="bottom"/>
          </w:tcPr>
          <w:p>
            <w:pPr>
              <w:spacing w:after="0" w:line="256" w:lineRule="exact"/>
              <w:ind w:left="80"/>
              <w:rPr>
                <w:color w:val="auto"/>
                <w:sz w:val="20"/>
                <w:szCs w:val="20"/>
              </w:rPr>
            </w:pPr>
            <w:r>
              <w:rPr>
                <w:rFonts w:ascii="Times New Roman" w:eastAsia="Times New Roman" w:hAnsi="Times New Roman" w:cs="Times New Roman"/>
                <w:color w:val="auto"/>
                <w:sz w:val="21"/>
                <w:szCs w:val="21"/>
              </w:rPr>
              <w:t xml:space="preserve">A. 20 </w:t>
            </w:r>
            <w:r>
              <w:rPr>
                <w:rFonts w:ascii="宋体" w:eastAsia="宋体" w:hAnsi="宋体" w:cs="宋体"/>
                <w:color w:val="auto"/>
                <w:sz w:val="21"/>
                <w:szCs w:val="21"/>
              </w:rPr>
              <w:t>牛</w:t>
            </w:r>
          </w:p>
        </w:tc>
        <w:tc>
          <w:tcPr>
            <w:tcW w:w="1500" w:type="dxa"/>
            <w:vAlign w:val="bottom"/>
          </w:tcPr>
          <w:p>
            <w:pPr>
              <w:spacing w:after="0" w:line="256" w:lineRule="exact"/>
              <w:ind w:left="100"/>
              <w:rPr>
                <w:color w:val="auto"/>
                <w:sz w:val="20"/>
                <w:szCs w:val="20"/>
              </w:rPr>
            </w:pPr>
            <w:r>
              <w:rPr>
                <w:rFonts w:ascii="Times New Roman" w:eastAsia="Times New Roman" w:hAnsi="Times New Roman" w:cs="Times New Roman"/>
                <w:color w:val="auto"/>
                <w:sz w:val="21"/>
                <w:szCs w:val="21"/>
              </w:rPr>
              <w:t xml:space="preserve">B. 30 </w:t>
            </w:r>
            <w:r>
              <w:rPr>
                <w:rFonts w:ascii="宋体" w:eastAsia="宋体" w:hAnsi="宋体" w:cs="宋体"/>
                <w:color w:val="auto"/>
                <w:sz w:val="21"/>
                <w:szCs w:val="21"/>
              </w:rPr>
              <w:t>牛</w:t>
            </w:r>
          </w:p>
        </w:tc>
        <w:tc>
          <w:tcPr>
            <w:tcW w:w="2100" w:type="dxa"/>
            <w:vAlign w:val="bottom"/>
          </w:tcPr>
          <w:p>
            <w:pPr>
              <w:spacing w:after="0" w:line="256" w:lineRule="exact"/>
              <w:ind w:left="700"/>
              <w:rPr>
                <w:color w:val="auto"/>
                <w:sz w:val="20"/>
                <w:szCs w:val="20"/>
              </w:rPr>
            </w:pPr>
            <w:r>
              <w:rPr>
                <w:rFonts w:ascii="Times New Roman" w:eastAsia="Times New Roman" w:hAnsi="Times New Roman" w:cs="Times New Roman"/>
                <w:color w:val="auto"/>
                <w:sz w:val="21"/>
                <w:szCs w:val="21"/>
              </w:rPr>
              <w:t xml:space="preserve">C. 50 </w:t>
            </w:r>
            <w:r>
              <w:rPr>
                <w:rFonts w:ascii="宋体" w:eastAsia="宋体" w:hAnsi="宋体" w:cs="宋体"/>
                <w:color w:val="auto"/>
                <w:sz w:val="21"/>
                <w:szCs w:val="21"/>
              </w:rPr>
              <w:t>牛</w:t>
            </w:r>
          </w:p>
        </w:tc>
        <w:tc>
          <w:tcPr>
            <w:tcW w:w="1420" w:type="dxa"/>
            <w:vAlign w:val="bottom"/>
          </w:tcPr>
          <w:p>
            <w:pPr>
              <w:spacing w:after="0" w:line="256" w:lineRule="exact"/>
              <w:ind w:left="700"/>
              <w:rPr>
                <w:color w:val="auto"/>
                <w:sz w:val="20"/>
                <w:szCs w:val="20"/>
              </w:rPr>
            </w:pPr>
            <w:r>
              <w:rPr>
                <w:rFonts w:ascii="Times New Roman" w:eastAsia="Times New Roman" w:hAnsi="Times New Roman" w:cs="Times New Roman"/>
                <w:color w:val="auto"/>
                <w:w w:val="95"/>
                <w:sz w:val="21"/>
                <w:szCs w:val="21"/>
              </w:rPr>
              <w:t xml:space="preserve">D. 80 </w:t>
            </w:r>
            <w:r>
              <w:rPr>
                <w:rFonts w:ascii="宋体" w:eastAsia="宋体" w:hAnsi="宋体" w:cs="宋体"/>
                <w:color w:val="auto"/>
                <w:w w:val="95"/>
                <w:sz w:val="21"/>
                <w:szCs w:val="21"/>
              </w:rPr>
              <w:t>牛</w:t>
            </w:r>
          </w:p>
        </w:tc>
      </w:tr>
    </w:tbl>
    <w:p>
      <w:pPr>
        <w:spacing w:after="0" w:line="142" w:lineRule="exact"/>
        <w:rPr>
          <w:color w:val="auto"/>
          <w:sz w:val="24"/>
          <w:szCs w:val="24"/>
        </w:rPr>
      </w:pPr>
    </w:p>
    <w:p>
      <w:pPr>
        <w:numPr>
          <w:ilvl w:val="0"/>
          <w:numId w:val="7"/>
        </w:numPr>
        <w:tabs>
          <w:tab w:val="left" w:pos="620"/>
        </w:tabs>
        <w:spacing w:after="0" w:line="321" w:lineRule="exact"/>
        <w:ind w:left="620" w:hanging="262"/>
        <w:rPr>
          <w:rFonts w:ascii="Times New Roman" w:eastAsia="Times New Roman" w:hAnsi="Times New Roman" w:cs="Times New Roman"/>
          <w:color w:val="auto"/>
          <w:sz w:val="21"/>
          <w:szCs w:val="21"/>
        </w:rPr>
      </w:pPr>
      <w:r>
        <w:rPr>
          <w:rFonts w:ascii="宋体" w:eastAsia="宋体" w:hAnsi="宋体" w:cs="宋体"/>
          <w:color w:val="auto"/>
          <w:sz w:val="21"/>
          <w:szCs w:val="21"/>
        </w:rPr>
        <w:t xml:space="preserve">质量相等的均匀的实心铅球、铜球、铁球、铝球（ </w:t>
      </w:r>
      <w:r>
        <w:rPr>
          <w:rFonts w:ascii="Symbol" w:eastAsia="Symbol" w:hAnsi="Symbol" w:cs="Symbol"/>
          <w:color w:val="auto"/>
          <w:sz w:val="23"/>
          <w:szCs w:val="23"/>
        </w:rPr>
        <w:sym w:font="Symbol" w:char="F072"/>
      </w:r>
      <w:r>
        <w:rPr>
          <w:rFonts w:ascii="宋体" w:eastAsia="宋体" w:hAnsi="宋体" w:cs="宋体"/>
          <w:color w:val="auto"/>
          <w:sz w:val="27"/>
          <w:szCs w:val="27"/>
          <w:vertAlign w:val="subscript"/>
        </w:rPr>
        <w:t>铅</w:t>
      </w:r>
      <w:r>
        <w:rPr>
          <w:rFonts w:ascii="宋体" w:eastAsia="宋体" w:hAnsi="宋体" w:cs="宋体"/>
          <w:color w:val="auto"/>
          <w:sz w:val="21"/>
          <w:szCs w:val="21"/>
        </w:rPr>
        <w:t xml:space="preserve"> </w:t>
      </w:r>
      <w:r>
        <w:rPr>
          <w:rFonts w:ascii="Symbol" w:eastAsia="Symbol" w:hAnsi="Symbol" w:cs="Symbol"/>
          <w:color w:val="auto"/>
          <w:sz w:val="23"/>
          <w:szCs w:val="23"/>
        </w:rPr>
        <w:sym w:font="Symbol" w:char="F03E"/>
      </w:r>
      <w:r>
        <w:rPr>
          <w:rFonts w:ascii="Symbol" w:eastAsia="Symbol" w:hAnsi="Symbol" w:cs="Symbol"/>
          <w:color w:val="auto"/>
          <w:sz w:val="23"/>
          <w:szCs w:val="23"/>
        </w:rPr>
        <w:sym w:font="Symbol" w:char="0020"/>
      </w:r>
      <w:r>
        <w:rPr>
          <w:rFonts w:ascii="Symbol" w:eastAsia="Symbol" w:hAnsi="Symbol" w:cs="Symbol"/>
          <w:color w:val="auto"/>
          <w:sz w:val="23"/>
          <w:szCs w:val="23"/>
        </w:rPr>
        <w:sym w:font="Symbol" w:char="F072"/>
      </w:r>
      <w:r>
        <w:rPr>
          <w:rFonts w:ascii="宋体" w:eastAsia="宋体" w:hAnsi="宋体" w:cs="宋体"/>
          <w:color w:val="auto"/>
          <w:sz w:val="27"/>
          <w:szCs w:val="27"/>
          <w:vertAlign w:val="subscript"/>
        </w:rPr>
        <w:t>铜</w:t>
      </w:r>
      <w:r>
        <w:rPr>
          <w:rFonts w:ascii="宋体" w:eastAsia="宋体" w:hAnsi="宋体" w:cs="宋体"/>
          <w:color w:val="auto"/>
          <w:sz w:val="21"/>
          <w:szCs w:val="21"/>
        </w:rPr>
        <w:t xml:space="preserve"> </w:t>
      </w:r>
      <w:r>
        <w:rPr>
          <w:rFonts w:ascii="Symbol" w:eastAsia="Symbol" w:hAnsi="Symbol" w:cs="Symbol"/>
          <w:color w:val="auto"/>
          <w:sz w:val="23"/>
          <w:szCs w:val="23"/>
        </w:rPr>
        <w:sym w:font="Symbol" w:char="F03E"/>
      </w:r>
      <w:r>
        <w:rPr>
          <w:rFonts w:ascii="Symbol" w:eastAsia="Symbol" w:hAnsi="Symbol" w:cs="Symbol"/>
          <w:color w:val="auto"/>
          <w:sz w:val="23"/>
          <w:szCs w:val="23"/>
        </w:rPr>
        <w:sym w:font="Symbol" w:char="0020"/>
      </w:r>
      <w:r>
        <w:rPr>
          <w:rFonts w:ascii="Symbol" w:eastAsia="Symbol" w:hAnsi="Symbol" w:cs="Symbol"/>
          <w:color w:val="auto"/>
          <w:sz w:val="23"/>
          <w:szCs w:val="23"/>
        </w:rPr>
        <w:sym w:font="Symbol" w:char="F072"/>
      </w:r>
      <w:r>
        <w:rPr>
          <w:rFonts w:ascii="宋体" w:eastAsia="宋体" w:hAnsi="宋体" w:cs="宋体"/>
          <w:color w:val="auto"/>
          <w:sz w:val="27"/>
          <w:szCs w:val="27"/>
          <w:vertAlign w:val="subscript"/>
        </w:rPr>
        <w:t>铁</w:t>
      </w:r>
      <w:r>
        <w:rPr>
          <w:rFonts w:ascii="宋体" w:eastAsia="宋体" w:hAnsi="宋体" w:cs="宋体"/>
          <w:color w:val="auto"/>
          <w:sz w:val="21"/>
          <w:szCs w:val="21"/>
        </w:rPr>
        <w:t xml:space="preserve"> </w:t>
      </w:r>
      <w:r>
        <w:rPr>
          <w:rFonts w:ascii="Symbol" w:eastAsia="Symbol" w:hAnsi="Symbol" w:cs="Symbol"/>
          <w:color w:val="auto"/>
          <w:sz w:val="23"/>
          <w:szCs w:val="23"/>
        </w:rPr>
        <w:sym w:font="Symbol" w:char="F03E"/>
      </w:r>
      <w:r>
        <w:rPr>
          <w:rFonts w:ascii="Symbol" w:eastAsia="Symbol" w:hAnsi="Symbol" w:cs="Symbol"/>
          <w:color w:val="auto"/>
          <w:sz w:val="23"/>
          <w:szCs w:val="23"/>
        </w:rPr>
        <w:sym w:font="Symbol" w:char="0020"/>
      </w:r>
      <w:r>
        <w:rPr>
          <w:rFonts w:ascii="Symbol" w:eastAsia="Symbol" w:hAnsi="Symbol" w:cs="Symbol"/>
          <w:color w:val="auto"/>
          <w:sz w:val="23"/>
          <w:szCs w:val="23"/>
        </w:rPr>
        <w:sym w:font="Symbol" w:char="F072"/>
      </w:r>
      <w:r>
        <w:rPr>
          <w:rFonts w:ascii="宋体" w:eastAsia="宋体" w:hAnsi="宋体" w:cs="宋体"/>
          <w:color w:val="auto"/>
          <w:sz w:val="27"/>
          <w:szCs w:val="27"/>
          <w:vertAlign w:val="subscript"/>
        </w:rPr>
        <w:t>铝</w:t>
      </w:r>
      <w:r>
        <w:rPr>
          <w:rFonts w:ascii="宋体" w:eastAsia="宋体" w:hAnsi="宋体" w:cs="宋体"/>
          <w:color w:val="auto"/>
          <w:sz w:val="21"/>
          <w:szCs w:val="21"/>
        </w:rPr>
        <w:t xml:space="preserve"> ），体积最</w:t>
      </w:r>
    </w:p>
    <w:p>
      <w:pPr>
        <w:spacing w:after="0" w:line="202" w:lineRule="exact"/>
        <w:rPr>
          <w:color w:val="auto"/>
          <w:sz w:val="24"/>
          <w:szCs w:val="24"/>
        </w:rPr>
      </w:pPr>
    </w:p>
    <w:p>
      <w:pPr>
        <w:tabs>
          <w:tab w:val="left" w:pos="1380"/>
        </w:tabs>
        <w:spacing w:after="0" w:line="240" w:lineRule="exact"/>
        <w:ind w:left="360"/>
        <w:rPr>
          <w:color w:val="auto"/>
          <w:sz w:val="20"/>
          <w:szCs w:val="20"/>
        </w:rPr>
      </w:pPr>
      <w:r>
        <w:rPr>
          <w:rFonts w:ascii="宋体" w:eastAsia="宋体" w:hAnsi="宋体" w:cs="宋体"/>
          <w:color w:val="auto"/>
          <w:sz w:val="21"/>
          <w:szCs w:val="21"/>
        </w:rPr>
        <w:t>小的是（</w:t>
      </w:r>
      <w:r>
        <w:rPr>
          <w:rFonts w:ascii="宋体" w:eastAsia="宋体" w:hAnsi="宋体" w:cs="宋体"/>
          <w:color w:val="auto"/>
          <w:sz w:val="21"/>
          <w:szCs w:val="21"/>
        </w:rPr>
        <w:tab/>
      </w:r>
      <w:r>
        <w:rPr>
          <w:rFonts w:ascii="宋体" w:eastAsia="宋体" w:hAnsi="宋体" w:cs="宋体"/>
          <w:color w:val="auto"/>
          <w:sz w:val="21"/>
          <w:szCs w:val="21"/>
        </w:rPr>
        <w:t>）</w:t>
      </w:r>
    </w:p>
    <w:p>
      <w:pPr>
        <w:spacing w:after="0" w:line="72" w:lineRule="exact"/>
        <w:rPr>
          <w:color w:val="auto"/>
          <w:sz w:val="24"/>
          <w:szCs w:val="24"/>
        </w:rPr>
      </w:pPr>
    </w:p>
    <w:p>
      <w:pPr>
        <w:tabs>
          <w:tab w:val="left" w:pos="2440"/>
          <w:tab w:val="left" w:pos="4540"/>
          <w:tab w:val="left" w:pos="6640"/>
        </w:tabs>
        <w:spacing w:after="0" w:line="256" w:lineRule="exact"/>
        <w:ind w:left="440"/>
        <w:rPr>
          <w:color w:val="auto"/>
          <w:sz w:val="20"/>
          <w:szCs w:val="20"/>
        </w:rPr>
      </w:pPr>
      <w:r>
        <w:rPr>
          <w:rFonts w:ascii="Times New Roman" w:eastAsia="Times New Roman" w:hAnsi="Times New Roman" w:cs="Times New Roman"/>
          <w:color w:val="auto"/>
          <w:sz w:val="21"/>
          <w:szCs w:val="21"/>
        </w:rPr>
        <w:t xml:space="preserve">A.  </w:t>
      </w:r>
      <w:r>
        <w:rPr>
          <w:rFonts w:ascii="宋体" w:eastAsia="宋体" w:hAnsi="宋体" w:cs="宋体"/>
          <w:color w:val="auto"/>
          <w:sz w:val="21"/>
          <w:szCs w:val="21"/>
        </w:rPr>
        <w:t>铅球</w:t>
      </w:r>
      <w:r>
        <w:rPr>
          <w:color w:val="auto"/>
          <w:sz w:val="20"/>
          <w:szCs w:val="20"/>
        </w:rPr>
        <w:tab/>
      </w:r>
      <w:r>
        <w:rPr>
          <w:rFonts w:ascii="Times New Roman" w:eastAsia="Times New Roman" w:hAnsi="Times New Roman" w:cs="Times New Roman"/>
          <w:color w:val="auto"/>
          <w:sz w:val="21"/>
          <w:szCs w:val="21"/>
        </w:rPr>
        <w:t xml:space="preserve">B. </w:t>
      </w:r>
      <w:r>
        <w:rPr>
          <w:rFonts w:ascii="宋体" w:eastAsia="宋体" w:hAnsi="宋体" w:cs="宋体"/>
          <w:color w:val="auto"/>
          <w:sz w:val="21"/>
          <w:szCs w:val="21"/>
        </w:rPr>
        <w:t>铜球</w:t>
      </w:r>
      <w:r>
        <w:rPr>
          <w:color w:val="auto"/>
          <w:sz w:val="20"/>
          <w:szCs w:val="20"/>
        </w:rPr>
        <w:tab/>
      </w:r>
      <w:r>
        <w:rPr>
          <w:rFonts w:ascii="Times New Roman" w:eastAsia="Times New Roman" w:hAnsi="Times New Roman" w:cs="Times New Roman"/>
          <w:color w:val="auto"/>
          <w:sz w:val="21"/>
          <w:szCs w:val="21"/>
        </w:rPr>
        <w:t xml:space="preserve">C. </w:t>
      </w:r>
      <w:r>
        <w:rPr>
          <w:rFonts w:ascii="宋体" w:eastAsia="宋体" w:hAnsi="宋体" w:cs="宋体"/>
          <w:color w:val="auto"/>
          <w:sz w:val="21"/>
          <w:szCs w:val="21"/>
        </w:rPr>
        <w:t>铁球</w:t>
      </w:r>
      <w:r>
        <w:rPr>
          <w:color w:val="auto"/>
          <w:sz w:val="20"/>
          <w:szCs w:val="20"/>
        </w:rPr>
        <w:tab/>
      </w:r>
      <w:r>
        <w:rPr>
          <w:rFonts w:ascii="Times New Roman" w:eastAsia="Times New Roman" w:hAnsi="Times New Roman" w:cs="Times New Roman"/>
          <w:color w:val="auto"/>
          <w:sz w:val="21"/>
          <w:szCs w:val="21"/>
        </w:rPr>
        <w:t xml:space="preserve">D. </w:t>
      </w:r>
      <w:r>
        <w:rPr>
          <w:rFonts w:ascii="宋体" w:eastAsia="宋体" w:hAnsi="宋体" w:cs="宋体"/>
          <w:color w:val="auto"/>
          <w:sz w:val="21"/>
          <w:szCs w:val="21"/>
        </w:rPr>
        <w:t>铝球</w:t>
      </w:r>
    </w:p>
    <w:p>
      <w:pPr>
        <w:spacing w:after="0" w:line="369" w:lineRule="exact"/>
        <w:rPr>
          <w:color w:val="auto"/>
          <w:sz w:val="24"/>
          <w:szCs w:val="24"/>
        </w:rPr>
      </w:pPr>
    </w:p>
    <w:p>
      <w:pPr>
        <w:numPr>
          <w:ilvl w:val="0"/>
          <w:numId w:val="8"/>
        </w:numPr>
        <w:tabs>
          <w:tab w:val="left" w:pos="615"/>
        </w:tabs>
        <w:spacing w:after="0" w:line="372" w:lineRule="exact"/>
        <w:ind w:left="560" w:hanging="202"/>
        <w:rPr>
          <w:rFonts w:ascii="Times New Roman" w:eastAsia="Times New Roman" w:hAnsi="Times New Roman" w:cs="Times New Roman"/>
          <w:color w:val="auto"/>
          <w:sz w:val="20"/>
          <w:szCs w:val="20"/>
        </w:rPr>
      </w:pPr>
      <w:r>
        <w:rPr>
          <w:rFonts w:ascii="宋体" w:eastAsia="宋体" w:hAnsi="宋体" w:cs="宋体"/>
          <w:color w:val="auto"/>
          <w:sz w:val="20"/>
          <w:szCs w:val="20"/>
        </w:rPr>
        <w:t>如图</w:t>
      </w:r>
      <w:r>
        <w:rPr>
          <w:rFonts w:ascii="Times New Roman" w:eastAsia="Times New Roman" w:hAnsi="Times New Roman" w:cs="Times New Roman"/>
          <w:color w:val="auto"/>
          <w:sz w:val="20"/>
          <w:szCs w:val="20"/>
        </w:rPr>
        <w:t xml:space="preserve"> 2 </w:t>
      </w:r>
      <w:r>
        <w:rPr>
          <w:rFonts w:ascii="宋体" w:eastAsia="宋体" w:hAnsi="宋体" w:cs="宋体"/>
          <w:color w:val="auto"/>
          <w:sz w:val="20"/>
          <w:szCs w:val="20"/>
        </w:rPr>
        <w:t>所示，两个相同的柱形容器中分别盛有两种不同的液体。并置于水平桌面上，现将相同的小球分别放入容器中，当小球静止时所处的位置如图</w:t>
      </w:r>
      <w:r>
        <w:rPr>
          <w:rFonts w:ascii="Times New Roman" w:eastAsia="Times New Roman" w:hAnsi="Times New Roman" w:cs="Times New Roman"/>
          <w:color w:val="auto"/>
          <w:sz w:val="20"/>
          <w:szCs w:val="20"/>
        </w:rPr>
        <w:t xml:space="preserve"> 2 </w:t>
      </w:r>
      <w:r>
        <w:rPr>
          <w:rFonts w:ascii="宋体" w:eastAsia="宋体" w:hAnsi="宋体" w:cs="宋体"/>
          <w:color w:val="auto"/>
          <w:sz w:val="20"/>
          <w:szCs w:val="20"/>
        </w:rPr>
        <w:t>所示，两小球受到的浮力分别为</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i/>
          <w:iCs/>
          <w:color w:val="auto"/>
          <w:sz w:val="22"/>
          <w:szCs w:val="22"/>
        </w:rPr>
        <w:t>F</w:t>
      </w:r>
      <w:r>
        <w:rPr>
          <w:rFonts w:ascii="宋体" w:eastAsia="宋体" w:hAnsi="宋体" w:cs="宋体"/>
          <w:color w:val="auto"/>
          <w:sz w:val="26"/>
          <w:szCs w:val="26"/>
          <w:vertAlign w:val="subscript"/>
        </w:rPr>
        <w:t>甲</w:t>
      </w:r>
      <w:r>
        <w:rPr>
          <w:rFonts w:ascii="Times New Roman" w:eastAsia="Times New Roman" w:hAnsi="Times New Roman" w:cs="Times New Roman"/>
          <w:color w:val="auto"/>
          <w:sz w:val="20"/>
          <w:szCs w:val="20"/>
        </w:rPr>
        <w:t xml:space="preserve"> </w:t>
      </w:r>
      <w:r>
        <w:rPr>
          <w:rFonts w:ascii="宋体" w:eastAsia="宋体" w:hAnsi="宋体" w:cs="宋体"/>
          <w:color w:val="auto"/>
          <w:sz w:val="20"/>
          <w:szCs w:val="20"/>
        </w:rPr>
        <w:t>、</w:t>
      </w:r>
      <w:r>
        <w:rPr>
          <w:rFonts w:ascii="Times New Roman" w:eastAsia="Times New Roman" w:hAnsi="Times New Roman" w:cs="Times New Roman"/>
          <w:i/>
          <w:iCs/>
          <w:color w:val="auto"/>
          <w:sz w:val="22"/>
          <w:szCs w:val="22"/>
        </w:rPr>
        <w:t>F</w:t>
      </w:r>
      <w:r>
        <w:rPr>
          <w:rFonts w:ascii="宋体" w:eastAsia="宋体" w:hAnsi="宋体" w:cs="宋体"/>
          <w:color w:val="auto"/>
          <w:sz w:val="26"/>
          <w:szCs w:val="26"/>
          <w:vertAlign w:val="subscript"/>
        </w:rPr>
        <w:t>乙</w:t>
      </w:r>
      <w:r>
        <w:rPr>
          <w:rFonts w:ascii="Times New Roman" w:eastAsia="Times New Roman" w:hAnsi="Times New Roman" w:cs="Times New Roman"/>
          <w:color w:val="auto"/>
          <w:sz w:val="20"/>
          <w:szCs w:val="20"/>
        </w:rPr>
        <w:t xml:space="preserve"> </w:t>
      </w:r>
      <w:r>
        <w:rPr>
          <w:rFonts w:ascii="宋体" w:eastAsia="宋体" w:hAnsi="宋体" w:cs="宋体"/>
          <w:color w:val="auto"/>
          <w:sz w:val="20"/>
          <w:szCs w:val="20"/>
        </w:rPr>
        <w:t>，</w:t>
      </w:r>
    </w:p>
    <w:p>
      <w:pPr>
        <w:spacing w:after="0" w:line="193" w:lineRule="exact"/>
        <w:rPr>
          <w:color w:val="auto"/>
          <w:sz w:val="24"/>
          <w:szCs w:val="24"/>
        </w:rPr>
      </w:pPr>
    </w:p>
    <w:tbl>
      <w:tblPr>
        <w:tblStyle w:val="TableNormal"/>
        <w:tblW w:w="6200" w:type="dxa"/>
        <w:tblInd w:w="440" w:type="dxa"/>
        <w:tblLayout w:type="fixed"/>
        <w:tblCellMar>
          <w:top w:w="0" w:type="dxa"/>
          <w:left w:w="0" w:type="dxa"/>
          <w:bottom w:w="0" w:type="dxa"/>
          <w:right w:w="0" w:type="dxa"/>
        </w:tblCellMar>
      </w:tblPr>
      <w:tblGrid>
        <w:gridCol w:w="1220"/>
        <w:gridCol w:w="1120"/>
        <w:gridCol w:w="3860"/>
      </w:tblGrid>
      <w:tr>
        <w:tblPrEx>
          <w:tblW w:w="6200" w:type="dxa"/>
          <w:tblInd w:w="440" w:type="dxa"/>
          <w:tblLayout w:type="fixed"/>
          <w:tblCellMar>
            <w:top w:w="0" w:type="dxa"/>
            <w:left w:w="0" w:type="dxa"/>
            <w:bottom w:w="0" w:type="dxa"/>
            <w:right w:w="0" w:type="dxa"/>
          </w:tblCellMar>
        </w:tblPrEx>
        <w:trPr>
          <w:trHeight w:val="240"/>
        </w:trPr>
        <w:tc>
          <w:tcPr>
            <w:tcW w:w="2340" w:type="dxa"/>
            <w:gridSpan w:val="2"/>
            <w:vAlign w:val="bottom"/>
          </w:tcPr>
          <w:p>
            <w:pPr>
              <w:spacing w:after="0" w:line="240" w:lineRule="exact"/>
              <w:ind w:left="120"/>
              <w:rPr>
                <w:color w:val="auto"/>
                <w:sz w:val="20"/>
                <w:szCs w:val="20"/>
              </w:rPr>
            </w:pPr>
            <w:r>
              <w:rPr>
                <w:rFonts w:ascii="宋体" w:eastAsia="宋体" w:hAnsi="宋体" w:cs="宋体"/>
                <w:color w:val="auto"/>
                <w:sz w:val="21"/>
                <w:szCs w:val="21"/>
              </w:rPr>
              <w:t>则下列判断正确的是（</w:t>
            </w:r>
          </w:p>
        </w:tc>
        <w:tc>
          <w:tcPr>
            <w:tcW w:w="3860" w:type="dxa"/>
            <w:vAlign w:val="bottom"/>
          </w:tcPr>
          <w:p>
            <w:pPr>
              <w:spacing w:after="0" w:line="240" w:lineRule="exact"/>
              <w:ind w:left="100"/>
              <w:rPr>
                <w:color w:val="auto"/>
                <w:sz w:val="20"/>
                <w:szCs w:val="20"/>
              </w:rPr>
            </w:pPr>
            <w:r>
              <w:rPr>
                <w:rFonts w:ascii="宋体" w:eastAsia="宋体" w:hAnsi="宋体" w:cs="宋体"/>
                <w:color w:val="auto"/>
                <w:sz w:val="21"/>
                <w:szCs w:val="21"/>
              </w:rPr>
              <w:t>）</w:t>
            </w:r>
          </w:p>
        </w:tc>
      </w:tr>
      <w:tr>
        <w:tblPrEx>
          <w:tblW w:w="6200" w:type="dxa"/>
          <w:tblInd w:w="440" w:type="dxa"/>
          <w:tblLayout w:type="fixed"/>
          <w:tblCellMar>
            <w:top w:w="0" w:type="dxa"/>
            <w:left w:w="0" w:type="dxa"/>
            <w:bottom w:w="0" w:type="dxa"/>
            <w:right w:w="0" w:type="dxa"/>
          </w:tblCellMar>
        </w:tblPrEx>
        <w:trPr>
          <w:trHeight w:val="504"/>
        </w:trPr>
        <w:tc>
          <w:tcPr>
            <w:tcW w:w="1220" w:type="dxa"/>
            <w:vAlign w:val="bottom"/>
          </w:tcPr>
          <w:p>
            <w:pPr>
              <w:spacing w:after="0" w:line="329" w:lineRule="exact"/>
              <w:jc w:val="right"/>
              <w:rPr>
                <w:color w:val="auto"/>
                <w:sz w:val="20"/>
                <w:szCs w:val="20"/>
              </w:rPr>
            </w:pPr>
            <w:r>
              <w:rPr>
                <w:rFonts w:ascii="Times New Roman" w:eastAsia="Times New Roman" w:hAnsi="Times New Roman" w:cs="Times New Roman"/>
                <w:color w:val="auto"/>
                <w:w w:val="93"/>
                <w:sz w:val="21"/>
                <w:szCs w:val="21"/>
              </w:rPr>
              <w:t xml:space="preserve">A.  </w:t>
            </w:r>
            <w:r>
              <w:rPr>
                <w:rFonts w:ascii="Times New Roman" w:eastAsia="Times New Roman" w:hAnsi="Times New Roman" w:cs="Times New Roman"/>
                <w:i/>
                <w:iCs/>
                <w:color w:val="auto"/>
                <w:w w:val="93"/>
                <w:sz w:val="23"/>
                <w:szCs w:val="23"/>
              </w:rPr>
              <w:t>F</w:t>
            </w:r>
            <w:r>
              <w:rPr>
                <w:rFonts w:ascii="宋体" w:eastAsia="宋体" w:hAnsi="宋体" w:cs="宋体"/>
                <w:color w:val="auto"/>
                <w:w w:val="93"/>
                <w:sz w:val="27"/>
                <w:szCs w:val="27"/>
                <w:vertAlign w:val="subscript"/>
              </w:rPr>
              <w:t>甲</w:t>
            </w:r>
            <w:r>
              <w:rPr>
                <w:rFonts w:ascii="Times New Roman" w:eastAsia="Times New Roman" w:hAnsi="Times New Roman" w:cs="Times New Roman"/>
                <w:color w:val="auto"/>
                <w:w w:val="93"/>
                <w:sz w:val="21"/>
                <w:szCs w:val="21"/>
              </w:rPr>
              <w:t xml:space="preserve"> </w:t>
            </w:r>
            <w:r>
              <w:rPr>
                <w:rFonts w:ascii="Symbol" w:eastAsia="Symbol" w:hAnsi="Symbol" w:cs="Symbol"/>
                <w:color w:val="auto"/>
                <w:w w:val="93"/>
                <w:sz w:val="23"/>
                <w:szCs w:val="23"/>
              </w:rPr>
              <w:sym w:font="Symbol" w:char="F03C"/>
            </w:r>
            <w:r>
              <w:rPr>
                <w:rFonts w:ascii="Times New Roman" w:eastAsia="Times New Roman" w:hAnsi="Times New Roman" w:cs="Times New Roman"/>
                <w:color w:val="auto"/>
                <w:w w:val="93"/>
                <w:sz w:val="21"/>
                <w:szCs w:val="21"/>
              </w:rPr>
              <w:t xml:space="preserve"> </w:t>
            </w:r>
            <w:r>
              <w:rPr>
                <w:rFonts w:ascii="Times New Roman" w:eastAsia="Times New Roman" w:hAnsi="Times New Roman" w:cs="Times New Roman"/>
                <w:i/>
                <w:iCs/>
                <w:color w:val="auto"/>
                <w:w w:val="93"/>
                <w:sz w:val="23"/>
                <w:szCs w:val="23"/>
              </w:rPr>
              <w:t>F</w:t>
            </w:r>
            <w:r>
              <w:rPr>
                <w:rFonts w:ascii="宋体" w:eastAsia="宋体" w:hAnsi="宋体" w:cs="宋体"/>
                <w:color w:val="auto"/>
                <w:w w:val="93"/>
                <w:sz w:val="27"/>
                <w:szCs w:val="27"/>
                <w:vertAlign w:val="subscript"/>
              </w:rPr>
              <w:t>乙</w:t>
            </w:r>
          </w:p>
        </w:tc>
        <w:tc>
          <w:tcPr>
            <w:tcW w:w="1120" w:type="dxa"/>
            <w:vAlign w:val="bottom"/>
          </w:tcPr>
          <w:p>
            <w:pPr>
              <w:spacing w:after="0" w:line="331" w:lineRule="exact"/>
              <w:ind w:left="80"/>
              <w:rPr>
                <w:color w:val="auto"/>
                <w:sz w:val="20"/>
                <w:szCs w:val="20"/>
              </w:rPr>
            </w:pPr>
            <w:r>
              <w:rPr>
                <w:rFonts w:ascii="Symbol" w:eastAsia="Symbol" w:hAnsi="Symbol" w:cs="Symbol"/>
                <w:color w:val="auto"/>
                <w:sz w:val="24"/>
                <w:szCs w:val="24"/>
              </w:rPr>
              <w:sym w:font="Symbol" w:char="F072"/>
            </w:r>
            <w:r>
              <w:rPr>
                <w:rFonts w:ascii="宋体" w:eastAsia="宋体" w:hAnsi="宋体" w:cs="宋体"/>
                <w:color w:val="auto"/>
                <w:sz w:val="27"/>
                <w:szCs w:val="27"/>
                <w:vertAlign w:val="subscript"/>
              </w:rPr>
              <w:t>甲</w:t>
            </w:r>
            <w:r>
              <w:rPr>
                <w:rFonts w:ascii="Symbol" w:eastAsia="Symbol" w:hAnsi="Symbol" w:cs="Symbol"/>
                <w:color w:val="auto"/>
                <w:sz w:val="24"/>
                <w:szCs w:val="24"/>
              </w:rPr>
              <w:t xml:space="preserve">  </w:t>
            </w:r>
            <w:r>
              <w:rPr>
                <w:rFonts w:ascii="宋体" w:eastAsia="宋体" w:hAnsi="宋体" w:cs="宋体"/>
                <w:color w:val="auto"/>
                <w:sz w:val="27"/>
                <w:szCs w:val="27"/>
                <w:vertAlign w:val="subscript"/>
              </w:rPr>
              <w:t>乙</w:t>
            </w:r>
          </w:p>
        </w:tc>
        <w:tc>
          <w:tcPr>
            <w:tcW w:w="3860" w:type="dxa"/>
            <w:vAlign w:val="bottom"/>
          </w:tcPr>
          <w:p>
            <w:pPr>
              <w:spacing w:after="0" w:line="329" w:lineRule="exact"/>
              <w:ind w:left="1780"/>
              <w:rPr>
                <w:color w:val="auto"/>
                <w:sz w:val="20"/>
                <w:szCs w:val="20"/>
              </w:rPr>
            </w:pPr>
            <w:r>
              <w:rPr>
                <w:rFonts w:ascii="Times New Roman" w:eastAsia="Times New Roman" w:hAnsi="Times New Roman" w:cs="Times New Roman"/>
                <w:color w:val="auto"/>
                <w:w w:val="94"/>
                <w:sz w:val="21"/>
                <w:szCs w:val="21"/>
              </w:rPr>
              <w:t xml:space="preserve">B.  </w:t>
            </w:r>
            <w:r>
              <w:rPr>
                <w:rFonts w:ascii="Times New Roman" w:eastAsia="Times New Roman" w:hAnsi="Times New Roman" w:cs="Times New Roman"/>
                <w:i/>
                <w:iCs/>
                <w:color w:val="auto"/>
                <w:w w:val="94"/>
                <w:sz w:val="23"/>
                <w:szCs w:val="23"/>
              </w:rPr>
              <w:t>F</w:t>
            </w:r>
            <w:r>
              <w:rPr>
                <w:rFonts w:ascii="宋体" w:eastAsia="宋体" w:hAnsi="宋体" w:cs="宋体"/>
                <w:color w:val="auto"/>
                <w:w w:val="94"/>
                <w:sz w:val="27"/>
                <w:szCs w:val="27"/>
                <w:vertAlign w:val="subscript"/>
              </w:rPr>
              <w:t>甲</w:t>
            </w:r>
            <w:r>
              <w:rPr>
                <w:rFonts w:ascii="Times New Roman" w:eastAsia="Times New Roman" w:hAnsi="Times New Roman" w:cs="Times New Roman"/>
                <w:color w:val="auto"/>
                <w:w w:val="94"/>
                <w:sz w:val="21"/>
                <w:szCs w:val="21"/>
              </w:rPr>
              <w:t xml:space="preserve"> </w:t>
            </w:r>
            <w:r>
              <w:rPr>
                <w:rFonts w:ascii="Symbol" w:eastAsia="Symbol" w:hAnsi="Symbol" w:cs="Symbol"/>
                <w:color w:val="auto"/>
                <w:w w:val="94"/>
                <w:sz w:val="23"/>
                <w:szCs w:val="23"/>
              </w:rPr>
              <w:sym w:font="Symbol" w:char="F03D"/>
            </w:r>
            <w:r>
              <w:rPr>
                <w:rFonts w:ascii="Times New Roman" w:eastAsia="Times New Roman" w:hAnsi="Times New Roman" w:cs="Times New Roman"/>
                <w:color w:val="auto"/>
                <w:w w:val="94"/>
                <w:sz w:val="21"/>
                <w:szCs w:val="21"/>
              </w:rPr>
              <w:t xml:space="preserve"> </w:t>
            </w:r>
            <w:r>
              <w:rPr>
                <w:rFonts w:ascii="Times New Roman" w:eastAsia="Times New Roman" w:hAnsi="Times New Roman" w:cs="Times New Roman"/>
                <w:i/>
                <w:iCs/>
                <w:color w:val="auto"/>
                <w:w w:val="94"/>
                <w:sz w:val="23"/>
                <w:szCs w:val="23"/>
              </w:rPr>
              <w:t>F</w:t>
            </w:r>
            <w:r>
              <w:rPr>
                <w:rFonts w:ascii="宋体" w:eastAsia="宋体" w:hAnsi="宋体" w:cs="宋体"/>
                <w:color w:val="auto"/>
                <w:w w:val="94"/>
                <w:sz w:val="27"/>
                <w:szCs w:val="27"/>
                <w:vertAlign w:val="subscript"/>
              </w:rPr>
              <w:t>乙</w:t>
            </w:r>
            <w:r>
              <w:rPr>
                <w:rFonts w:ascii="Times New Roman" w:eastAsia="Times New Roman" w:hAnsi="Times New Roman" w:cs="Times New Roman"/>
                <w:color w:val="auto"/>
                <w:w w:val="94"/>
                <w:sz w:val="21"/>
                <w:szCs w:val="21"/>
              </w:rPr>
              <w:t xml:space="preserve">   </w:t>
            </w:r>
            <w:r>
              <w:rPr>
                <w:rFonts w:ascii="Symbol" w:eastAsia="Symbol" w:hAnsi="Symbol" w:cs="Symbol"/>
                <w:color w:val="auto"/>
                <w:w w:val="94"/>
                <w:sz w:val="23"/>
                <w:szCs w:val="23"/>
              </w:rPr>
              <w:sym w:font="Symbol" w:char="F072"/>
            </w:r>
            <w:r>
              <w:rPr>
                <w:rFonts w:ascii="宋体" w:eastAsia="宋体" w:hAnsi="宋体" w:cs="宋体"/>
                <w:color w:val="auto"/>
                <w:w w:val="94"/>
                <w:sz w:val="27"/>
                <w:szCs w:val="27"/>
                <w:vertAlign w:val="subscript"/>
              </w:rPr>
              <w:t>甲</w:t>
            </w:r>
            <w:r>
              <w:rPr>
                <w:rFonts w:ascii="Times New Roman" w:eastAsia="Times New Roman" w:hAnsi="Times New Roman" w:cs="Times New Roman"/>
                <w:color w:val="auto"/>
                <w:w w:val="94"/>
                <w:sz w:val="21"/>
                <w:szCs w:val="21"/>
              </w:rPr>
              <w:t xml:space="preserve"> </w:t>
            </w:r>
            <w:r>
              <w:rPr>
                <w:rFonts w:ascii="Symbol" w:eastAsia="Symbol" w:hAnsi="Symbol" w:cs="Symbol"/>
                <w:color w:val="auto"/>
                <w:w w:val="94"/>
                <w:sz w:val="23"/>
                <w:szCs w:val="23"/>
              </w:rPr>
              <w:sym w:font="Symbol" w:char="F03C"/>
            </w:r>
            <w:r>
              <w:rPr>
                <w:rFonts w:ascii="Symbol" w:eastAsia="Symbol" w:hAnsi="Symbol" w:cs="Symbol"/>
                <w:color w:val="auto"/>
                <w:w w:val="94"/>
                <w:sz w:val="23"/>
                <w:szCs w:val="23"/>
              </w:rPr>
              <w:sym w:font="Symbol" w:char="0020"/>
            </w:r>
            <w:r>
              <w:rPr>
                <w:rFonts w:ascii="Symbol" w:eastAsia="Symbol" w:hAnsi="Symbol" w:cs="Symbol"/>
                <w:color w:val="auto"/>
                <w:w w:val="94"/>
                <w:sz w:val="23"/>
                <w:szCs w:val="23"/>
              </w:rPr>
              <w:sym w:font="Symbol" w:char="F072"/>
            </w:r>
            <w:r>
              <w:rPr>
                <w:rFonts w:ascii="宋体" w:eastAsia="宋体" w:hAnsi="宋体" w:cs="宋体"/>
                <w:color w:val="auto"/>
                <w:w w:val="94"/>
                <w:sz w:val="27"/>
                <w:szCs w:val="27"/>
                <w:vertAlign w:val="subscript"/>
              </w:rPr>
              <w:t>乙</w:t>
            </w:r>
          </w:p>
        </w:tc>
      </w:tr>
      <w:tr>
        <w:tblPrEx>
          <w:tblW w:w="6200" w:type="dxa"/>
          <w:tblInd w:w="440" w:type="dxa"/>
          <w:tblLayout w:type="fixed"/>
          <w:tblCellMar>
            <w:top w:w="0" w:type="dxa"/>
            <w:left w:w="0" w:type="dxa"/>
            <w:bottom w:w="0" w:type="dxa"/>
            <w:right w:w="0" w:type="dxa"/>
          </w:tblCellMar>
        </w:tblPrEx>
        <w:trPr>
          <w:trHeight w:val="624"/>
        </w:trPr>
        <w:tc>
          <w:tcPr>
            <w:tcW w:w="1220" w:type="dxa"/>
            <w:vAlign w:val="bottom"/>
          </w:tcPr>
          <w:p>
            <w:pPr>
              <w:spacing w:after="0" w:line="329" w:lineRule="exact"/>
              <w:jc w:val="right"/>
              <w:rPr>
                <w:color w:val="auto"/>
                <w:sz w:val="20"/>
                <w:szCs w:val="20"/>
              </w:rPr>
            </w:pPr>
            <w:r>
              <w:rPr>
                <w:rFonts w:ascii="Times New Roman" w:eastAsia="Times New Roman" w:hAnsi="Times New Roman" w:cs="Times New Roman"/>
                <w:color w:val="auto"/>
                <w:w w:val="93"/>
                <w:sz w:val="21"/>
                <w:szCs w:val="21"/>
              </w:rPr>
              <w:t xml:space="preserve">C.  </w:t>
            </w:r>
            <w:r>
              <w:rPr>
                <w:rFonts w:ascii="Times New Roman" w:eastAsia="Times New Roman" w:hAnsi="Times New Roman" w:cs="Times New Roman"/>
                <w:i/>
                <w:iCs/>
                <w:color w:val="auto"/>
                <w:w w:val="93"/>
                <w:sz w:val="23"/>
                <w:szCs w:val="23"/>
              </w:rPr>
              <w:t>F</w:t>
            </w:r>
            <w:r>
              <w:rPr>
                <w:rFonts w:ascii="宋体" w:eastAsia="宋体" w:hAnsi="宋体" w:cs="宋体"/>
                <w:color w:val="auto"/>
                <w:w w:val="93"/>
                <w:sz w:val="27"/>
                <w:szCs w:val="27"/>
                <w:vertAlign w:val="subscript"/>
              </w:rPr>
              <w:t>甲</w:t>
            </w:r>
            <w:r>
              <w:rPr>
                <w:rFonts w:ascii="Times New Roman" w:eastAsia="Times New Roman" w:hAnsi="Times New Roman" w:cs="Times New Roman"/>
                <w:color w:val="auto"/>
                <w:w w:val="93"/>
                <w:sz w:val="21"/>
                <w:szCs w:val="21"/>
              </w:rPr>
              <w:t xml:space="preserve"> </w:t>
            </w:r>
            <w:r>
              <w:rPr>
                <w:rFonts w:ascii="Symbol" w:eastAsia="Symbol" w:hAnsi="Symbol" w:cs="Symbol"/>
                <w:color w:val="auto"/>
                <w:w w:val="93"/>
                <w:sz w:val="23"/>
                <w:szCs w:val="23"/>
              </w:rPr>
              <w:sym w:font="Symbol" w:char="F03D"/>
            </w:r>
            <w:r>
              <w:rPr>
                <w:rFonts w:ascii="Times New Roman" w:eastAsia="Times New Roman" w:hAnsi="Times New Roman" w:cs="Times New Roman"/>
                <w:color w:val="auto"/>
                <w:w w:val="93"/>
                <w:sz w:val="21"/>
                <w:szCs w:val="21"/>
              </w:rPr>
              <w:t xml:space="preserve"> </w:t>
            </w:r>
            <w:r>
              <w:rPr>
                <w:rFonts w:ascii="Times New Roman" w:eastAsia="Times New Roman" w:hAnsi="Times New Roman" w:cs="Times New Roman"/>
                <w:i/>
                <w:iCs/>
                <w:color w:val="auto"/>
                <w:w w:val="93"/>
                <w:sz w:val="23"/>
                <w:szCs w:val="23"/>
              </w:rPr>
              <w:t>F</w:t>
            </w:r>
            <w:r>
              <w:rPr>
                <w:rFonts w:ascii="宋体" w:eastAsia="宋体" w:hAnsi="宋体" w:cs="宋体"/>
                <w:color w:val="auto"/>
                <w:w w:val="93"/>
                <w:sz w:val="27"/>
                <w:szCs w:val="27"/>
                <w:vertAlign w:val="subscript"/>
              </w:rPr>
              <w:t>乙</w:t>
            </w:r>
          </w:p>
        </w:tc>
        <w:tc>
          <w:tcPr>
            <w:tcW w:w="1120" w:type="dxa"/>
            <w:vAlign w:val="bottom"/>
          </w:tcPr>
          <w:p>
            <w:pPr>
              <w:spacing w:after="0" w:line="331" w:lineRule="exact"/>
              <w:ind w:left="80"/>
              <w:rPr>
                <w:color w:val="auto"/>
                <w:sz w:val="20"/>
                <w:szCs w:val="20"/>
              </w:rPr>
            </w:pPr>
            <w:r>
              <w:rPr>
                <w:rFonts w:ascii="Symbol" w:eastAsia="Symbol" w:hAnsi="Symbol" w:cs="Symbol"/>
                <w:color w:val="auto"/>
                <w:sz w:val="24"/>
                <w:szCs w:val="24"/>
              </w:rPr>
              <w:sym w:font="Symbol" w:char="F072"/>
            </w:r>
            <w:r>
              <w:rPr>
                <w:rFonts w:ascii="宋体" w:eastAsia="宋体" w:hAnsi="宋体" w:cs="宋体"/>
                <w:color w:val="auto"/>
                <w:sz w:val="27"/>
                <w:szCs w:val="27"/>
                <w:vertAlign w:val="subscript"/>
              </w:rPr>
              <w:t>甲</w:t>
            </w:r>
            <w:r>
              <w:rPr>
                <w:rFonts w:ascii="Symbol" w:eastAsia="Symbol" w:hAnsi="Symbol" w:cs="Symbol"/>
                <w:color w:val="auto"/>
                <w:sz w:val="24"/>
                <w:szCs w:val="24"/>
              </w:rPr>
              <w:t xml:space="preserve">  </w:t>
            </w:r>
            <w:r>
              <w:rPr>
                <w:rFonts w:ascii="宋体" w:eastAsia="宋体" w:hAnsi="宋体" w:cs="宋体"/>
                <w:color w:val="auto"/>
                <w:sz w:val="27"/>
                <w:szCs w:val="27"/>
                <w:vertAlign w:val="subscript"/>
              </w:rPr>
              <w:t>乙</w:t>
            </w:r>
          </w:p>
        </w:tc>
        <w:tc>
          <w:tcPr>
            <w:tcW w:w="3860" w:type="dxa"/>
            <w:vAlign w:val="bottom"/>
          </w:tcPr>
          <w:p>
            <w:pPr>
              <w:spacing w:after="0" w:line="329" w:lineRule="exact"/>
              <w:ind w:left="1780"/>
              <w:rPr>
                <w:color w:val="auto"/>
                <w:sz w:val="20"/>
                <w:szCs w:val="20"/>
              </w:rPr>
            </w:pPr>
            <w:r>
              <w:rPr>
                <w:rFonts w:ascii="Times New Roman" w:eastAsia="Times New Roman" w:hAnsi="Times New Roman" w:cs="Times New Roman"/>
                <w:color w:val="auto"/>
                <w:w w:val="94"/>
                <w:sz w:val="21"/>
                <w:szCs w:val="21"/>
              </w:rPr>
              <w:t xml:space="preserve">D.  </w:t>
            </w:r>
            <w:r>
              <w:rPr>
                <w:rFonts w:ascii="Times New Roman" w:eastAsia="Times New Roman" w:hAnsi="Times New Roman" w:cs="Times New Roman"/>
                <w:i/>
                <w:iCs/>
                <w:color w:val="auto"/>
                <w:w w:val="94"/>
                <w:sz w:val="23"/>
                <w:szCs w:val="23"/>
              </w:rPr>
              <w:t>F</w:t>
            </w:r>
            <w:r>
              <w:rPr>
                <w:rFonts w:ascii="宋体" w:eastAsia="宋体" w:hAnsi="宋体" w:cs="宋体"/>
                <w:color w:val="auto"/>
                <w:w w:val="94"/>
                <w:sz w:val="27"/>
                <w:szCs w:val="27"/>
                <w:vertAlign w:val="subscript"/>
              </w:rPr>
              <w:t>甲</w:t>
            </w:r>
            <w:r>
              <w:rPr>
                <w:rFonts w:ascii="Times New Roman" w:eastAsia="Times New Roman" w:hAnsi="Times New Roman" w:cs="Times New Roman"/>
                <w:color w:val="auto"/>
                <w:w w:val="94"/>
                <w:sz w:val="21"/>
                <w:szCs w:val="21"/>
              </w:rPr>
              <w:t xml:space="preserve"> </w:t>
            </w:r>
            <w:r>
              <w:rPr>
                <w:rFonts w:ascii="Symbol" w:eastAsia="Symbol" w:hAnsi="Symbol" w:cs="Symbol"/>
                <w:color w:val="auto"/>
                <w:w w:val="94"/>
                <w:sz w:val="23"/>
                <w:szCs w:val="23"/>
              </w:rPr>
              <w:sym w:font="Symbol" w:char="F03E"/>
            </w:r>
            <w:r>
              <w:rPr>
                <w:rFonts w:ascii="Times New Roman" w:eastAsia="Times New Roman" w:hAnsi="Times New Roman" w:cs="Times New Roman"/>
                <w:color w:val="auto"/>
                <w:w w:val="94"/>
                <w:sz w:val="21"/>
                <w:szCs w:val="21"/>
              </w:rPr>
              <w:t xml:space="preserve"> </w:t>
            </w:r>
            <w:r>
              <w:rPr>
                <w:rFonts w:ascii="Times New Roman" w:eastAsia="Times New Roman" w:hAnsi="Times New Roman" w:cs="Times New Roman"/>
                <w:i/>
                <w:iCs/>
                <w:color w:val="auto"/>
                <w:w w:val="94"/>
                <w:sz w:val="23"/>
                <w:szCs w:val="23"/>
              </w:rPr>
              <w:t>F</w:t>
            </w:r>
            <w:r>
              <w:rPr>
                <w:rFonts w:ascii="宋体" w:eastAsia="宋体" w:hAnsi="宋体" w:cs="宋体"/>
                <w:color w:val="auto"/>
                <w:w w:val="94"/>
                <w:sz w:val="27"/>
                <w:szCs w:val="27"/>
                <w:vertAlign w:val="subscript"/>
              </w:rPr>
              <w:t>乙</w:t>
            </w:r>
            <w:r>
              <w:rPr>
                <w:rFonts w:ascii="Times New Roman" w:eastAsia="Times New Roman" w:hAnsi="Times New Roman" w:cs="Times New Roman"/>
                <w:color w:val="auto"/>
                <w:w w:val="94"/>
                <w:sz w:val="21"/>
                <w:szCs w:val="21"/>
              </w:rPr>
              <w:t xml:space="preserve">   </w:t>
            </w:r>
            <w:r>
              <w:rPr>
                <w:rFonts w:ascii="Symbol" w:eastAsia="Symbol" w:hAnsi="Symbol" w:cs="Symbol"/>
                <w:color w:val="auto"/>
                <w:w w:val="94"/>
                <w:sz w:val="23"/>
                <w:szCs w:val="23"/>
              </w:rPr>
              <w:sym w:font="Symbol" w:char="F072"/>
            </w:r>
            <w:r>
              <w:rPr>
                <w:rFonts w:ascii="宋体" w:eastAsia="宋体" w:hAnsi="宋体" w:cs="宋体"/>
                <w:color w:val="auto"/>
                <w:w w:val="94"/>
                <w:sz w:val="27"/>
                <w:szCs w:val="27"/>
                <w:vertAlign w:val="subscript"/>
              </w:rPr>
              <w:t>甲</w:t>
            </w:r>
            <w:r>
              <w:rPr>
                <w:rFonts w:ascii="Times New Roman" w:eastAsia="Times New Roman" w:hAnsi="Times New Roman" w:cs="Times New Roman"/>
                <w:color w:val="auto"/>
                <w:w w:val="94"/>
                <w:sz w:val="21"/>
                <w:szCs w:val="21"/>
              </w:rPr>
              <w:t xml:space="preserve"> </w:t>
            </w:r>
            <w:r>
              <w:rPr>
                <w:rFonts w:ascii="Symbol" w:eastAsia="Symbol" w:hAnsi="Symbol" w:cs="Symbol"/>
                <w:color w:val="auto"/>
                <w:w w:val="94"/>
                <w:sz w:val="23"/>
                <w:szCs w:val="23"/>
              </w:rPr>
              <w:sym w:font="Symbol" w:char="F03E"/>
            </w:r>
            <w:r>
              <w:rPr>
                <w:rFonts w:ascii="Symbol" w:eastAsia="Symbol" w:hAnsi="Symbol" w:cs="Symbol"/>
                <w:color w:val="auto"/>
                <w:w w:val="94"/>
                <w:sz w:val="23"/>
                <w:szCs w:val="23"/>
              </w:rPr>
              <w:sym w:font="Symbol" w:char="0020"/>
            </w:r>
            <w:r>
              <w:rPr>
                <w:rFonts w:ascii="Symbol" w:eastAsia="Symbol" w:hAnsi="Symbol" w:cs="Symbol"/>
                <w:color w:val="auto"/>
                <w:w w:val="94"/>
                <w:sz w:val="23"/>
                <w:szCs w:val="23"/>
              </w:rPr>
              <w:sym w:font="Symbol" w:char="F072"/>
            </w:r>
            <w:r>
              <w:rPr>
                <w:rFonts w:ascii="宋体" w:eastAsia="宋体" w:hAnsi="宋体" w:cs="宋体"/>
                <w:color w:val="auto"/>
                <w:w w:val="94"/>
                <w:sz w:val="27"/>
                <w:szCs w:val="27"/>
                <w:vertAlign w:val="subscript"/>
              </w:rPr>
              <w:t>乙</w:t>
            </w:r>
          </w:p>
        </w:tc>
      </w:tr>
    </w:tbl>
    <w:p>
      <w:pPr>
        <w:spacing w:after="0" w:line="20" w:lineRule="exact"/>
        <w:rPr>
          <w:color w:val="auto"/>
          <w:sz w:val="24"/>
          <w:szCs w:val="24"/>
        </w:rPr>
      </w:pPr>
      <w:r>
        <w:rPr>
          <w:color w:val="auto"/>
          <w:sz w:val="24"/>
          <w:szCs w:val="24"/>
        </w:rPr>
        <w:drawing>
          <wp:anchor distT="0" distB="0" distL="114300" distR="114300" simplePos="0" relativeHeight="251661312" behindDoc="1" locked="0" layoutInCell="0" allowOverlap="1">
            <wp:simplePos x="0" y="0"/>
            <wp:positionH relativeFrom="column">
              <wp:posOffset>4908550</wp:posOffset>
            </wp:positionH>
            <wp:positionV relativeFrom="paragraph">
              <wp:posOffset>-602615</wp:posOffset>
            </wp:positionV>
            <wp:extent cx="1134110" cy="746760"/>
            <wp:effectExtent l="0" t="0" r="889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8"/>
                    <a:srcRect/>
                    <a:stretch>
                      <a:fillRect/>
                    </a:stretch>
                  </pic:blipFill>
                  <pic:spPr>
                    <a:xfrm>
                      <a:off x="0" y="0"/>
                      <a:ext cx="1134110" cy="746760"/>
                    </a:xfrm>
                    <a:prstGeom prst="rect">
                      <a:avLst/>
                    </a:prstGeom>
                    <a:noFill/>
                  </pic:spPr>
                </pic:pic>
              </a:graphicData>
            </a:graphic>
          </wp:anchor>
        </w:drawing>
      </w:r>
    </w:p>
    <w:p>
      <w:pPr>
        <w:spacing w:after="0" w:line="240" w:lineRule="exact"/>
        <w:rPr>
          <w:color w:val="auto"/>
          <w:sz w:val="24"/>
          <w:szCs w:val="24"/>
        </w:rPr>
      </w:pPr>
    </w:p>
    <w:p>
      <w:pPr>
        <w:numPr>
          <w:ilvl w:val="0"/>
          <w:numId w:val="9"/>
        </w:numPr>
        <w:tabs>
          <w:tab w:val="left" w:pos="620"/>
        </w:tabs>
        <w:spacing w:after="0" w:line="311" w:lineRule="exact"/>
        <w:ind w:left="620" w:hanging="262"/>
        <w:rPr>
          <w:rFonts w:ascii="Times New Roman" w:eastAsia="Times New Roman" w:hAnsi="Times New Roman" w:cs="Times New Roman"/>
          <w:color w:val="auto"/>
          <w:sz w:val="21"/>
          <w:szCs w:val="21"/>
        </w:rPr>
      </w:pPr>
      <w:r>
        <w:rPr>
          <w:rFonts w:ascii="宋体" w:eastAsia="宋体" w:hAnsi="宋体" w:cs="宋体"/>
          <w:color w:val="auto"/>
          <w:sz w:val="21"/>
          <w:szCs w:val="21"/>
        </w:rPr>
        <w:t>在图</w:t>
      </w:r>
      <w:r>
        <w:rPr>
          <w:rFonts w:ascii="Times New Roman" w:eastAsia="Times New Roman" w:hAnsi="Times New Roman" w:cs="Times New Roman"/>
          <w:color w:val="auto"/>
          <w:sz w:val="21"/>
          <w:szCs w:val="21"/>
        </w:rPr>
        <w:t xml:space="preserve"> 3 </w:t>
      </w:r>
      <w:r>
        <w:rPr>
          <w:rFonts w:ascii="宋体" w:eastAsia="宋体" w:hAnsi="宋体" w:cs="宋体"/>
          <w:color w:val="auto"/>
          <w:sz w:val="21"/>
          <w:szCs w:val="21"/>
        </w:rPr>
        <w:t>所示的电路中，电源电压保持不变，两个电阻的阻值</w:t>
      </w:r>
      <w:r>
        <w:rPr>
          <w:rFonts w:ascii="Times New Roman" w:eastAsia="Times New Roman" w:hAnsi="Times New Roman" w:cs="Times New Roman"/>
          <w:color w:val="auto"/>
          <w:sz w:val="21"/>
          <w:szCs w:val="21"/>
        </w:rPr>
        <w:t xml:space="preserve"> </w:t>
      </w:r>
      <w:r>
        <w:rPr>
          <w:rFonts w:ascii="Times New Roman" w:eastAsia="Times New Roman" w:hAnsi="Times New Roman" w:cs="Times New Roman"/>
          <w:i/>
          <w:iCs/>
          <w:color w:val="auto"/>
          <w:sz w:val="23"/>
          <w:szCs w:val="23"/>
        </w:rPr>
        <w:t>R</w:t>
      </w:r>
      <w:r>
        <w:rPr>
          <w:rFonts w:ascii="Times New Roman" w:eastAsia="Times New Roman" w:hAnsi="Times New Roman" w:cs="Times New Roman"/>
          <w:color w:val="auto"/>
          <w:sz w:val="27"/>
          <w:szCs w:val="27"/>
          <w:vertAlign w:val="subscript"/>
        </w:rPr>
        <w:t>1</w:t>
      </w:r>
      <w:r>
        <w:rPr>
          <w:rFonts w:ascii="Times New Roman" w:eastAsia="Times New Roman" w:hAnsi="Times New Roman" w:cs="Times New Roman"/>
          <w:color w:val="auto"/>
          <w:sz w:val="21"/>
          <w:szCs w:val="21"/>
        </w:rPr>
        <w:t xml:space="preserve"> </w:t>
      </w:r>
      <w:r>
        <w:rPr>
          <w:rFonts w:ascii="Symbol" w:eastAsia="Symbol" w:hAnsi="Symbol" w:cs="Symbol"/>
          <w:color w:val="auto"/>
          <w:sz w:val="23"/>
          <w:szCs w:val="23"/>
        </w:rPr>
        <w:sym w:font="Symbol" w:char="F03C"/>
      </w:r>
      <w:r>
        <w:rPr>
          <w:rFonts w:ascii="Times New Roman" w:eastAsia="Times New Roman" w:hAnsi="Times New Roman" w:cs="Times New Roman"/>
          <w:color w:val="auto"/>
          <w:sz w:val="21"/>
          <w:szCs w:val="21"/>
        </w:rPr>
        <w:t xml:space="preserve"> </w:t>
      </w:r>
      <w:r>
        <w:rPr>
          <w:rFonts w:ascii="Times New Roman" w:eastAsia="Times New Roman" w:hAnsi="Times New Roman" w:cs="Times New Roman"/>
          <w:i/>
          <w:iCs/>
          <w:color w:val="auto"/>
          <w:sz w:val="23"/>
          <w:szCs w:val="23"/>
        </w:rPr>
        <w:t>R</w:t>
      </w:r>
      <w:r>
        <w:rPr>
          <w:rFonts w:ascii="Times New Roman" w:eastAsia="Times New Roman" w:hAnsi="Times New Roman" w:cs="Times New Roman"/>
          <w:color w:val="auto"/>
          <w:sz w:val="27"/>
          <w:szCs w:val="27"/>
          <w:vertAlign w:val="subscript"/>
        </w:rPr>
        <w:t>2</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。闭合</w:t>
      </w:r>
    </w:p>
    <w:p>
      <w:pPr>
        <w:spacing w:after="0" w:line="246" w:lineRule="exact"/>
        <w:rPr>
          <w:color w:val="auto"/>
          <w:sz w:val="24"/>
          <w:szCs w:val="24"/>
        </w:rPr>
      </w:pPr>
    </w:p>
    <w:p>
      <w:pPr>
        <w:spacing w:after="0" w:line="384" w:lineRule="exact"/>
        <w:ind w:left="440" w:right="100" w:firstLine="118"/>
        <w:rPr>
          <w:color w:val="auto"/>
          <w:sz w:val="20"/>
          <w:szCs w:val="20"/>
        </w:rPr>
      </w:pPr>
      <w:r>
        <w:rPr>
          <w:rFonts w:ascii="宋体" w:eastAsia="宋体" w:hAnsi="宋体" w:cs="宋体"/>
          <w:color w:val="auto"/>
          <w:sz w:val="21"/>
          <w:szCs w:val="21"/>
        </w:rPr>
        <w:t>电键</w:t>
      </w:r>
      <w:r>
        <w:rPr>
          <w:rFonts w:ascii="Times New Roman" w:eastAsia="Times New Roman" w:hAnsi="Times New Roman" w:cs="Times New Roman"/>
          <w:color w:val="auto"/>
          <w:sz w:val="21"/>
          <w:szCs w:val="21"/>
        </w:rPr>
        <w:t xml:space="preserve"> S</w:t>
      </w:r>
      <w:r>
        <w:rPr>
          <w:rFonts w:ascii="宋体" w:eastAsia="宋体" w:hAnsi="宋体" w:cs="宋体"/>
          <w:color w:val="auto"/>
          <w:sz w:val="21"/>
          <w:szCs w:val="21"/>
        </w:rPr>
        <w:t>，电路正常工作。下列可使电路中一个电表示数变大，另一个电表示数变小的操作是将（ ）</w:t>
      </w:r>
      <w:r>
        <w:rPr>
          <w:rFonts w:ascii="Times New Roman" w:eastAsia="Times New Roman" w:hAnsi="Times New Roman" w:cs="Times New Roman"/>
          <w:color w:val="auto"/>
          <w:sz w:val="21"/>
          <w:szCs w:val="21"/>
        </w:rPr>
        <w:t xml:space="preserve"> A. </w:t>
      </w:r>
      <w:r>
        <w:rPr>
          <w:rFonts w:ascii="Times New Roman" w:eastAsia="Times New Roman" w:hAnsi="Times New Roman" w:cs="Times New Roman"/>
          <w:i/>
          <w:iCs/>
          <w:color w:val="auto"/>
          <w:sz w:val="23"/>
          <w:szCs w:val="23"/>
        </w:rPr>
        <w:t>R</w:t>
      </w:r>
      <w:r>
        <w:rPr>
          <w:rFonts w:ascii="Times New Roman" w:eastAsia="Times New Roman" w:hAnsi="Times New Roman" w:cs="Times New Roman"/>
          <w:color w:val="auto"/>
          <w:sz w:val="27"/>
          <w:szCs w:val="27"/>
          <w:vertAlign w:val="subscript"/>
        </w:rPr>
        <w:t>1</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与</w:t>
      </w:r>
      <w:r>
        <w:rPr>
          <w:rFonts w:ascii="Times New Roman" w:eastAsia="Times New Roman" w:hAnsi="Times New Roman" w:cs="Times New Roman"/>
          <w:color w:val="auto"/>
          <w:sz w:val="21"/>
          <w:szCs w:val="21"/>
        </w:rPr>
        <w:t xml:space="preserve"> </w:t>
      </w:r>
      <w:r>
        <w:rPr>
          <w:rFonts w:ascii="Times New Roman" w:eastAsia="Times New Roman" w:hAnsi="Times New Roman" w:cs="Times New Roman"/>
          <w:i/>
          <w:iCs/>
          <w:color w:val="auto"/>
          <w:sz w:val="23"/>
          <w:szCs w:val="23"/>
        </w:rPr>
        <w:t>R</w:t>
      </w:r>
      <w:r>
        <w:rPr>
          <w:rFonts w:ascii="Times New Roman" w:eastAsia="Times New Roman" w:hAnsi="Times New Roman" w:cs="Times New Roman"/>
          <w:color w:val="auto"/>
          <w:sz w:val="27"/>
          <w:szCs w:val="27"/>
          <w:vertAlign w:val="subscript"/>
        </w:rPr>
        <w:t>2</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的位置互换</w:t>
      </w:r>
    </w:p>
    <w:p>
      <w:pPr>
        <w:spacing w:after="0" w:line="20" w:lineRule="exact"/>
        <w:rPr>
          <w:color w:val="auto"/>
          <w:sz w:val="24"/>
          <w:szCs w:val="24"/>
        </w:rPr>
      </w:pPr>
      <w:r>
        <w:rPr>
          <w:color w:val="auto"/>
          <w:sz w:val="24"/>
          <w:szCs w:val="24"/>
        </w:rPr>
        <w:drawing>
          <wp:anchor distT="0" distB="0" distL="114300" distR="114300" simplePos="0" relativeHeight="251662336" behindDoc="1" locked="0" layoutInCell="0" allowOverlap="1">
            <wp:simplePos x="0" y="0"/>
            <wp:positionH relativeFrom="column">
              <wp:posOffset>4613275</wp:posOffset>
            </wp:positionH>
            <wp:positionV relativeFrom="paragraph">
              <wp:posOffset>-6985</wp:posOffset>
            </wp:positionV>
            <wp:extent cx="1447800" cy="10210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9"/>
                    <a:srcRect/>
                    <a:stretch>
                      <a:fillRect/>
                    </a:stretch>
                  </pic:blipFill>
                  <pic:spPr>
                    <a:xfrm>
                      <a:off x="0" y="0"/>
                      <a:ext cx="1447800" cy="1021080"/>
                    </a:xfrm>
                    <a:prstGeom prst="rect">
                      <a:avLst/>
                    </a:prstGeom>
                    <a:noFill/>
                  </pic:spPr>
                </pic:pic>
              </a:graphicData>
            </a:graphic>
          </wp:anchor>
        </w:drawing>
      </w:r>
    </w:p>
    <w:p>
      <w:pPr>
        <w:spacing w:after="0" w:line="217" w:lineRule="exact"/>
        <w:rPr>
          <w:color w:val="auto"/>
          <w:sz w:val="24"/>
          <w:szCs w:val="24"/>
        </w:rPr>
      </w:pPr>
    </w:p>
    <w:p>
      <w:pPr>
        <w:spacing w:after="0" w:line="311" w:lineRule="exact"/>
        <w:ind w:left="460"/>
        <w:rPr>
          <w:color w:val="auto"/>
          <w:sz w:val="20"/>
          <w:szCs w:val="20"/>
        </w:rPr>
      </w:pPr>
      <w:r>
        <w:rPr>
          <w:rFonts w:ascii="Times New Roman" w:eastAsia="Times New Roman" w:hAnsi="Times New Roman" w:cs="Times New Roman"/>
          <w:color w:val="auto"/>
          <w:sz w:val="21"/>
          <w:szCs w:val="21"/>
        </w:rPr>
        <w:t xml:space="preserve">B. </w:t>
      </w:r>
      <w:r>
        <w:rPr>
          <w:rFonts w:ascii="Times New Roman" w:eastAsia="Times New Roman" w:hAnsi="Times New Roman" w:cs="Times New Roman"/>
          <w:i/>
          <w:iCs/>
          <w:color w:val="auto"/>
          <w:sz w:val="23"/>
          <w:szCs w:val="23"/>
        </w:rPr>
        <w:t>R</w:t>
      </w:r>
      <w:r>
        <w:rPr>
          <w:rFonts w:ascii="Times New Roman" w:eastAsia="Times New Roman" w:hAnsi="Times New Roman" w:cs="Times New Roman"/>
          <w:color w:val="auto"/>
          <w:sz w:val="27"/>
          <w:szCs w:val="27"/>
          <w:vertAlign w:val="subscript"/>
        </w:rPr>
        <w:t>1</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与电压表</w:t>
      </w:r>
      <w:r>
        <w:rPr>
          <w:rFonts w:ascii="Times New Roman" w:eastAsia="Times New Roman" w:hAnsi="Times New Roman" w:cs="Times New Roman"/>
          <w:color w:val="auto"/>
          <w:sz w:val="21"/>
          <w:szCs w:val="21"/>
        </w:rPr>
        <w:t xml:space="preserve"> V </w:t>
      </w:r>
      <w:r>
        <w:rPr>
          <w:rFonts w:ascii="宋体" w:eastAsia="宋体" w:hAnsi="宋体" w:cs="宋体"/>
          <w:color w:val="auto"/>
          <w:sz w:val="21"/>
          <w:szCs w:val="21"/>
        </w:rPr>
        <w:t>的位置互换</w:t>
      </w:r>
    </w:p>
    <w:p>
      <w:pPr>
        <w:spacing w:after="0" w:line="314" w:lineRule="exact"/>
        <w:rPr>
          <w:color w:val="auto"/>
          <w:sz w:val="24"/>
          <w:szCs w:val="24"/>
        </w:rPr>
      </w:pPr>
    </w:p>
    <w:p>
      <w:pPr>
        <w:spacing w:after="0" w:line="311" w:lineRule="exact"/>
        <w:ind w:left="460"/>
        <w:rPr>
          <w:color w:val="auto"/>
          <w:sz w:val="20"/>
          <w:szCs w:val="20"/>
        </w:rPr>
      </w:pPr>
      <w:r>
        <w:rPr>
          <w:rFonts w:ascii="Times New Roman" w:eastAsia="Times New Roman" w:hAnsi="Times New Roman" w:cs="Times New Roman"/>
          <w:color w:val="auto"/>
          <w:sz w:val="21"/>
          <w:szCs w:val="21"/>
        </w:rPr>
        <w:t xml:space="preserve">C. </w:t>
      </w:r>
      <w:r>
        <w:rPr>
          <w:rFonts w:ascii="Times New Roman" w:eastAsia="Times New Roman" w:hAnsi="Times New Roman" w:cs="Times New Roman"/>
          <w:i/>
          <w:iCs/>
          <w:color w:val="auto"/>
          <w:sz w:val="23"/>
          <w:szCs w:val="23"/>
        </w:rPr>
        <w:t>R</w:t>
      </w:r>
      <w:r>
        <w:rPr>
          <w:rFonts w:ascii="Times New Roman" w:eastAsia="Times New Roman" w:hAnsi="Times New Roman" w:cs="Times New Roman"/>
          <w:color w:val="auto"/>
          <w:sz w:val="27"/>
          <w:szCs w:val="27"/>
          <w:vertAlign w:val="subscript"/>
        </w:rPr>
        <w:t>2</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与电流表</w:t>
      </w:r>
      <w:r>
        <w:rPr>
          <w:rFonts w:ascii="Times New Roman" w:eastAsia="Times New Roman" w:hAnsi="Times New Roman" w:cs="Times New Roman"/>
          <w:color w:val="auto"/>
          <w:sz w:val="21"/>
          <w:szCs w:val="21"/>
        </w:rPr>
        <w:t xml:space="preserve"> A </w:t>
      </w:r>
      <w:r>
        <w:rPr>
          <w:rFonts w:ascii="宋体" w:eastAsia="宋体" w:hAnsi="宋体" w:cs="宋体"/>
          <w:color w:val="auto"/>
          <w:sz w:val="21"/>
          <w:szCs w:val="21"/>
        </w:rPr>
        <w:t>的位置互换</w:t>
      </w:r>
    </w:p>
    <w:p>
      <w:pPr>
        <w:spacing w:after="0" w:line="246" w:lineRule="exact"/>
        <w:rPr>
          <w:color w:val="auto"/>
          <w:sz w:val="24"/>
          <w:szCs w:val="24"/>
        </w:rPr>
      </w:pPr>
    </w:p>
    <w:p>
      <w:pPr>
        <w:numPr>
          <w:ilvl w:val="1"/>
          <w:numId w:val="10"/>
        </w:numPr>
        <w:tabs>
          <w:tab w:val="left" w:pos="780"/>
        </w:tabs>
        <w:spacing w:after="0" w:line="256" w:lineRule="exact"/>
        <w:ind w:left="780" w:hanging="319"/>
        <w:rPr>
          <w:rFonts w:ascii="Times New Roman" w:eastAsia="Times New Roman" w:hAnsi="Times New Roman" w:cs="Times New Roman"/>
          <w:color w:val="auto"/>
          <w:sz w:val="21"/>
          <w:szCs w:val="21"/>
        </w:rPr>
      </w:pPr>
      <w:r>
        <w:rPr>
          <w:rFonts w:ascii="宋体" w:eastAsia="宋体" w:hAnsi="宋体" w:cs="宋体"/>
          <w:color w:val="auto"/>
          <w:sz w:val="21"/>
          <w:szCs w:val="21"/>
        </w:rPr>
        <w:t>电压表</w:t>
      </w:r>
      <w:r>
        <w:rPr>
          <w:rFonts w:ascii="Times New Roman" w:eastAsia="Times New Roman" w:hAnsi="Times New Roman" w:cs="Times New Roman"/>
          <w:color w:val="auto"/>
          <w:sz w:val="21"/>
          <w:szCs w:val="21"/>
        </w:rPr>
        <w:t xml:space="preserve"> V </w:t>
      </w:r>
      <w:r>
        <w:rPr>
          <w:rFonts w:ascii="宋体" w:eastAsia="宋体" w:hAnsi="宋体" w:cs="宋体"/>
          <w:color w:val="auto"/>
          <w:sz w:val="21"/>
          <w:szCs w:val="21"/>
        </w:rPr>
        <w:t>与电流表</w:t>
      </w:r>
      <w:r>
        <w:rPr>
          <w:rFonts w:ascii="Times New Roman" w:eastAsia="Times New Roman" w:hAnsi="Times New Roman" w:cs="Times New Roman"/>
          <w:color w:val="auto"/>
          <w:sz w:val="21"/>
          <w:szCs w:val="21"/>
        </w:rPr>
        <w:t xml:space="preserve"> A </w:t>
      </w:r>
      <w:r>
        <w:rPr>
          <w:rFonts w:ascii="宋体" w:eastAsia="宋体" w:hAnsi="宋体" w:cs="宋体"/>
          <w:color w:val="auto"/>
          <w:sz w:val="21"/>
          <w:szCs w:val="21"/>
        </w:rPr>
        <w:t>的位置互换</w:t>
      </w:r>
    </w:p>
    <w:p>
      <w:pPr>
        <w:spacing w:after="0" w:line="56" w:lineRule="exact"/>
        <w:rPr>
          <w:rFonts w:ascii="Times New Roman" w:eastAsia="Times New Roman" w:hAnsi="Times New Roman" w:cs="Times New Roman"/>
          <w:color w:val="auto"/>
          <w:sz w:val="21"/>
          <w:szCs w:val="21"/>
        </w:rPr>
      </w:pPr>
    </w:p>
    <w:p>
      <w:pPr>
        <w:numPr>
          <w:ilvl w:val="0"/>
          <w:numId w:val="11"/>
        </w:numPr>
        <w:tabs>
          <w:tab w:val="left" w:pos="727"/>
        </w:tabs>
        <w:spacing w:after="0" w:line="276" w:lineRule="exact"/>
        <w:ind w:left="780" w:right="200" w:hanging="422"/>
        <w:rPr>
          <w:rFonts w:ascii="Times New Roman" w:eastAsia="Times New Roman" w:hAnsi="Times New Roman" w:cs="Times New Roman"/>
          <w:color w:val="auto"/>
          <w:sz w:val="21"/>
          <w:szCs w:val="21"/>
        </w:rPr>
      </w:pPr>
      <w:r>
        <w:rPr>
          <w:rFonts w:ascii="宋体" w:eastAsia="宋体" w:hAnsi="宋体" w:cs="宋体"/>
          <w:color w:val="auto"/>
          <w:sz w:val="21"/>
          <w:szCs w:val="21"/>
        </w:rPr>
        <w:t>如图</w:t>
      </w:r>
      <w:r>
        <w:rPr>
          <w:rFonts w:ascii="Times New Roman" w:eastAsia="Times New Roman" w:hAnsi="Times New Roman" w:cs="Times New Roman"/>
          <w:color w:val="auto"/>
          <w:sz w:val="21"/>
          <w:szCs w:val="21"/>
        </w:rPr>
        <w:t xml:space="preserve"> 4 </w:t>
      </w:r>
      <w:r>
        <w:rPr>
          <w:rFonts w:ascii="宋体" w:eastAsia="宋体" w:hAnsi="宋体" w:cs="宋体"/>
          <w:color w:val="auto"/>
          <w:sz w:val="21"/>
          <w:szCs w:val="21"/>
        </w:rPr>
        <w:t>所示，甲、乙两个实心立方体放在水平地面上，对水平地面的压强相等。若沿竖直方向将甲、乙两个立方体各切除质量相同的一部分，再将切除部分分别叠放在各</w:t>
      </w:r>
    </w:p>
    <w:p>
      <w:pPr>
        <w:spacing w:after="0" w:line="74" w:lineRule="exact"/>
        <w:rPr>
          <w:rFonts w:ascii="Times New Roman" w:eastAsia="Times New Roman" w:hAnsi="Times New Roman" w:cs="Times New Roman"/>
          <w:color w:val="auto"/>
          <w:sz w:val="21"/>
          <w:szCs w:val="21"/>
        </w:rPr>
      </w:pPr>
    </w:p>
    <w:p>
      <w:pPr>
        <w:spacing w:after="0" w:line="240" w:lineRule="exact"/>
        <w:ind w:left="780"/>
        <w:rPr>
          <w:rFonts w:ascii="Times New Roman" w:eastAsia="Times New Roman" w:hAnsi="Times New Roman" w:cs="Times New Roman"/>
          <w:color w:val="auto"/>
          <w:sz w:val="21"/>
          <w:szCs w:val="21"/>
        </w:rPr>
      </w:pPr>
      <w:r>
        <w:rPr>
          <w:rFonts w:ascii="宋体" w:eastAsia="宋体" w:hAnsi="宋体" w:cs="宋体"/>
          <w:color w:val="auto"/>
          <w:sz w:val="21"/>
          <w:szCs w:val="21"/>
        </w:rPr>
        <w:t>自剩余部分上面，则水平地面受到甲、乙的压强（  ）</w:t>
      </w:r>
    </w:p>
    <w:p>
      <w:pPr>
        <w:spacing w:after="0" w:line="20" w:lineRule="exact"/>
        <w:rPr>
          <w:color w:val="auto"/>
          <w:sz w:val="24"/>
          <w:szCs w:val="24"/>
        </w:rPr>
      </w:pPr>
      <w:r>
        <w:rPr>
          <w:color w:val="auto"/>
          <w:sz w:val="24"/>
          <w:szCs w:val="24"/>
        </w:rPr>
        <w:drawing>
          <wp:anchor distT="0" distB="0" distL="114300" distR="114300" simplePos="0" relativeHeight="251663360" behindDoc="1" locked="0" layoutInCell="0" allowOverlap="1">
            <wp:simplePos x="0" y="0"/>
            <wp:positionH relativeFrom="column">
              <wp:posOffset>5050790</wp:posOffset>
            </wp:positionH>
            <wp:positionV relativeFrom="paragraph">
              <wp:posOffset>-327025</wp:posOffset>
            </wp:positionV>
            <wp:extent cx="1185545" cy="6477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10"/>
                    <a:srcRect/>
                    <a:stretch>
                      <a:fillRect/>
                    </a:stretch>
                  </pic:blipFill>
                  <pic:spPr>
                    <a:xfrm>
                      <a:off x="0" y="0"/>
                      <a:ext cx="1185545" cy="647700"/>
                    </a:xfrm>
                    <a:prstGeom prst="rect">
                      <a:avLst/>
                    </a:prstGeom>
                    <a:noFill/>
                  </pic:spPr>
                </pic:pic>
              </a:graphicData>
            </a:graphic>
          </wp:anchor>
        </w:drawing>
      </w:r>
    </w:p>
    <w:p>
      <w:pPr>
        <w:spacing w:after="0" w:line="155" w:lineRule="exact"/>
        <w:rPr>
          <w:color w:val="auto"/>
          <w:sz w:val="24"/>
          <w:szCs w:val="24"/>
        </w:rPr>
      </w:pPr>
    </w:p>
    <w:tbl>
      <w:tblPr>
        <w:tblStyle w:val="TableNormal"/>
        <w:tblW w:w="5680" w:type="dxa"/>
        <w:tblInd w:w="440" w:type="dxa"/>
        <w:tblLayout w:type="fixed"/>
        <w:tblCellMar>
          <w:top w:w="0" w:type="dxa"/>
          <w:left w:w="0" w:type="dxa"/>
          <w:bottom w:w="0" w:type="dxa"/>
          <w:right w:w="0" w:type="dxa"/>
        </w:tblCellMar>
      </w:tblPr>
      <w:tblGrid>
        <w:gridCol w:w="300"/>
        <w:gridCol w:w="2120"/>
        <w:gridCol w:w="3260"/>
      </w:tblGrid>
      <w:tr>
        <w:tblPrEx>
          <w:tblW w:w="5680" w:type="dxa"/>
          <w:tblInd w:w="440" w:type="dxa"/>
          <w:tblLayout w:type="fixed"/>
          <w:tblCellMar>
            <w:top w:w="0" w:type="dxa"/>
            <w:left w:w="0" w:type="dxa"/>
            <w:bottom w:w="0" w:type="dxa"/>
            <w:right w:w="0" w:type="dxa"/>
          </w:tblCellMar>
        </w:tblPrEx>
        <w:trPr>
          <w:trHeight w:val="328"/>
        </w:trPr>
        <w:tc>
          <w:tcPr>
            <w:tcW w:w="300" w:type="dxa"/>
            <w:vAlign w:val="bottom"/>
          </w:tcPr>
          <w:p>
            <w:pPr>
              <w:spacing w:after="0"/>
              <w:jc w:val="right"/>
              <w:rPr>
                <w:color w:val="auto"/>
                <w:sz w:val="20"/>
                <w:szCs w:val="20"/>
              </w:rPr>
            </w:pPr>
            <w:r>
              <w:rPr>
                <w:rFonts w:ascii="Times New Roman" w:eastAsia="Times New Roman" w:hAnsi="Times New Roman" w:cs="Times New Roman"/>
                <w:color w:val="auto"/>
                <w:w w:val="97"/>
                <w:sz w:val="21"/>
                <w:szCs w:val="21"/>
              </w:rPr>
              <w:t>A.</w:t>
            </w:r>
          </w:p>
        </w:tc>
        <w:tc>
          <w:tcPr>
            <w:tcW w:w="2120" w:type="dxa"/>
            <w:vAlign w:val="bottom"/>
          </w:tcPr>
          <w:p>
            <w:pPr>
              <w:spacing w:after="0" w:line="329" w:lineRule="exact"/>
              <w:ind w:left="80"/>
              <w:rPr>
                <w:color w:val="auto"/>
                <w:sz w:val="20"/>
                <w:szCs w:val="20"/>
              </w:rPr>
            </w:pPr>
            <w:r>
              <w:rPr>
                <w:rFonts w:ascii="Times New Roman" w:eastAsia="Times New Roman" w:hAnsi="Times New Roman" w:cs="Times New Roman"/>
                <w:i/>
                <w:iCs/>
                <w:color w:val="auto"/>
                <w:sz w:val="24"/>
                <w:szCs w:val="24"/>
              </w:rPr>
              <w:t>p</w:t>
            </w:r>
            <w:r>
              <w:rPr>
                <w:rFonts w:ascii="宋体" w:eastAsia="宋体" w:hAnsi="宋体" w:cs="宋体"/>
                <w:color w:val="auto"/>
                <w:sz w:val="27"/>
                <w:szCs w:val="27"/>
                <w:vertAlign w:val="subscript"/>
              </w:rPr>
              <w:t>甲</w:t>
            </w:r>
            <w:r>
              <w:rPr>
                <w:rFonts w:ascii="Times New Roman" w:eastAsia="Times New Roman" w:hAnsi="Times New Roman" w:cs="Times New Roman"/>
                <w:i/>
                <w:iCs/>
                <w:color w:val="auto"/>
                <w:sz w:val="24"/>
                <w:szCs w:val="24"/>
              </w:rPr>
              <w:t xml:space="preserve"> </w:t>
            </w:r>
            <w:r>
              <w:rPr>
                <w:rFonts w:ascii="Symbol" w:eastAsia="Symbol" w:hAnsi="Symbol" w:cs="Symbol"/>
                <w:color w:val="auto"/>
                <w:sz w:val="24"/>
                <w:szCs w:val="24"/>
              </w:rPr>
              <w:sym w:font="Symbol" w:char="F03C"/>
            </w:r>
            <w:r>
              <w:rPr>
                <w:rFonts w:ascii="Times New Roman" w:eastAsia="Times New Roman" w:hAnsi="Times New Roman" w:cs="Times New Roman"/>
                <w:i/>
                <w:iCs/>
                <w:color w:val="auto"/>
                <w:sz w:val="24"/>
                <w:szCs w:val="24"/>
              </w:rPr>
              <w:t xml:space="preserve"> p</w:t>
            </w:r>
            <w:r>
              <w:rPr>
                <w:rFonts w:ascii="宋体" w:eastAsia="宋体" w:hAnsi="宋体" w:cs="宋体"/>
                <w:color w:val="auto"/>
                <w:sz w:val="27"/>
                <w:szCs w:val="27"/>
                <w:vertAlign w:val="subscript"/>
              </w:rPr>
              <w:t>乙</w:t>
            </w:r>
          </w:p>
        </w:tc>
        <w:tc>
          <w:tcPr>
            <w:tcW w:w="3260" w:type="dxa"/>
            <w:vAlign w:val="bottom"/>
          </w:tcPr>
          <w:p>
            <w:pPr>
              <w:spacing w:after="0" w:line="329" w:lineRule="exact"/>
              <w:ind w:left="1280"/>
              <w:rPr>
                <w:color w:val="auto"/>
                <w:sz w:val="20"/>
                <w:szCs w:val="20"/>
              </w:rPr>
            </w:pPr>
            <w:r>
              <w:rPr>
                <w:rFonts w:ascii="Times New Roman" w:eastAsia="Times New Roman" w:hAnsi="Times New Roman" w:cs="Times New Roman"/>
                <w:color w:val="auto"/>
                <w:sz w:val="21"/>
                <w:szCs w:val="21"/>
              </w:rPr>
              <w:t xml:space="preserve">B.  </w:t>
            </w:r>
            <w:r>
              <w:rPr>
                <w:rFonts w:ascii="Times New Roman" w:eastAsia="Times New Roman" w:hAnsi="Times New Roman" w:cs="Times New Roman"/>
                <w:i/>
                <w:iCs/>
                <w:color w:val="auto"/>
                <w:sz w:val="23"/>
                <w:szCs w:val="23"/>
              </w:rPr>
              <w:t>p</w:t>
            </w:r>
            <w:r>
              <w:rPr>
                <w:rFonts w:ascii="宋体" w:eastAsia="宋体" w:hAnsi="宋体" w:cs="宋体"/>
                <w:color w:val="auto"/>
                <w:sz w:val="27"/>
                <w:szCs w:val="27"/>
                <w:vertAlign w:val="subscript"/>
              </w:rPr>
              <w:t>甲</w:t>
            </w:r>
            <w:r>
              <w:rPr>
                <w:rFonts w:ascii="Times New Roman" w:eastAsia="Times New Roman" w:hAnsi="Times New Roman" w:cs="Times New Roman"/>
                <w:color w:val="auto"/>
                <w:sz w:val="21"/>
                <w:szCs w:val="21"/>
              </w:rPr>
              <w:t xml:space="preserve"> </w:t>
            </w:r>
            <w:r>
              <w:rPr>
                <w:rFonts w:ascii="Symbol" w:eastAsia="Symbol" w:hAnsi="Symbol" w:cs="Symbol"/>
                <w:color w:val="auto"/>
                <w:sz w:val="23"/>
                <w:szCs w:val="23"/>
              </w:rPr>
              <w:sym w:font="Symbol" w:char="F03D"/>
            </w:r>
            <w:r>
              <w:rPr>
                <w:rFonts w:ascii="Times New Roman" w:eastAsia="Times New Roman" w:hAnsi="Times New Roman" w:cs="Times New Roman"/>
                <w:color w:val="auto"/>
                <w:sz w:val="21"/>
                <w:szCs w:val="21"/>
              </w:rPr>
              <w:t xml:space="preserve"> </w:t>
            </w:r>
            <w:r>
              <w:rPr>
                <w:rFonts w:ascii="Times New Roman" w:eastAsia="Times New Roman" w:hAnsi="Times New Roman" w:cs="Times New Roman"/>
                <w:i/>
                <w:iCs/>
                <w:color w:val="auto"/>
                <w:sz w:val="23"/>
                <w:szCs w:val="23"/>
              </w:rPr>
              <w:t>p</w:t>
            </w:r>
            <w:r>
              <w:rPr>
                <w:rFonts w:ascii="宋体" w:eastAsia="宋体" w:hAnsi="宋体" w:cs="宋体"/>
                <w:color w:val="auto"/>
                <w:sz w:val="27"/>
                <w:szCs w:val="27"/>
                <w:vertAlign w:val="subscript"/>
              </w:rPr>
              <w:t>乙</w:t>
            </w:r>
          </w:p>
        </w:tc>
      </w:tr>
      <w:tr>
        <w:tblPrEx>
          <w:tblW w:w="5680" w:type="dxa"/>
          <w:tblInd w:w="440" w:type="dxa"/>
          <w:tblLayout w:type="fixed"/>
          <w:tblCellMar>
            <w:top w:w="0" w:type="dxa"/>
            <w:left w:w="0" w:type="dxa"/>
            <w:bottom w:w="0" w:type="dxa"/>
            <w:right w:w="0" w:type="dxa"/>
          </w:tblCellMar>
        </w:tblPrEx>
        <w:trPr>
          <w:trHeight w:val="624"/>
        </w:trPr>
        <w:tc>
          <w:tcPr>
            <w:tcW w:w="300" w:type="dxa"/>
            <w:vAlign w:val="bottom"/>
          </w:tcPr>
          <w:p>
            <w:pPr>
              <w:spacing w:after="0"/>
              <w:jc w:val="right"/>
              <w:rPr>
                <w:color w:val="auto"/>
                <w:sz w:val="20"/>
                <w:szCs w:val="20"/>
              </w:rPr>
            </w:pPr>
            <w:r>
              <w:rPr>
                <w:rFonts w:ascii="Times New Roman" w:eastAsia="Times New Roman" w:hAnsi="Times New Roman" w:cs="Times New Roman"/>
                <w:color w:val="auto"/>
                <w:sz w:val="21"/>
                <w:szCs w:val="21"/>
              </w:rPr>
              <w:t>C.</w:t>
            </w:r>
          </w:p>
        </w:tc>
        <w:tc>
          <w:tcPr>
            <w:tcW w:w="2120" w:type="dxa"/>
            <w:vAlign w:val="bottom"/>
          </w:tcPr>
          <w:p>
            <w:pPr>
              <w:spacing w:after="0" w:line="329" w:lineRule="exact"/>
              <w:ind w:left="80"/>
              <w:rPr>
                <w:color w:val="auto"/>
                <w:sz w:val="20"/>
                <w:szCs w:val="20"/>
              </w:rPr>
            </w:pPr>
            <w:r>
              <w:rPr>
                <w:rFonts w:ascii="Times New Roman" w:eastAsia="Times New Roman" w:hAnsi="Times New Roman" w:cs="Times New Roman"/>
                <w:i/>
                <w:iCs/>
                <w:color w:val="auto"/>
                <w:sz w:val="24"/>
                <w:szCs w:val="24"/>
              </w:rPr>
              <w:t>p</w:t>
            </w:r>
            <w:r>
              <w:rPr>
                <w:rFonts w:ascii="宋体" w:eastAsia="宋体" w:hAnsi="宋体" w:cs="宋体"/>
                <w:color w:val="auto"/>
                <w:sz w:val="27"/>
                <w:szCs w:val="27"/>
                <w:vertAlign w:val="subscript"/>
              </w:rPr>
              <w:t>甲</w:t>
            </w:r>
            <w:r>
              <w:rPr>
                <w:rFonts w:ascii="Times New Roman" w:eastAsia="Times New Roman" w:hAnsi="Times New Roman" w:cs="Times New Roman"/>
                <w:i/>
                <w:iCs/>
                <w:color w:val="auto"/>
                <w:sz w:val="24"/>
                <w:szCs w:val="24"/>
              </w:rPr>
              <w:t xml:space="preserve"> </w:t>
            </w:r>
            <w:r>
              <w:rPr>
                <w:rFonts w:ascii="Symbol" w:eastAsia="Symbol" w:hAnsi="Symbol" w:cs="Symbol"/>
                <w:color w:val="auto"/>
                <w:sz w:val="24"/>
                <w:szCs w:val="24"/>
              </w:rPr>
              <w:sym w:font="Symbol" w:char="F03E"/>
            </w:r>
            <w:r>
              <w:rPr>
                <w:rFonts w:ascii="Times New Roman" w:eastAsia="Times New Roman" w:hAnsi="Times New Roman" w:cs="Times New Roman"/>
                <w:i/>
                <w:iCs/>
                <w:color w:val="auto"/>
                <w:sz w:val="24"/>
                <w:szCs w:val="24"/>
              </w:rPr>
              <w:t xml:space="preserve"> p</w:t>
            </w:r>
            <w:r>
              <w:rPr>
                <w:rFonts w:ascii="宋体" w:eastAsia="宋体" w:hAnsi="宋体" w:cs="宋体"/>
                <w:color w:val="auto"/>
                <w:sz w:val="27"/>
                <w:szCs w:val="27"/>
                <w:vertAlign w:val="subscript"/>
              </w:rPr>
              <w:t>乙</w:t>
            </w:r>
          </w:p>
        </w:tc>
        <w:tc>
          <w:tcPr>
            <w:tcW w:w="3260" w:type="dxa"/>
            <w:vAlign w:val="bottom"/>
          </w:tcPr>
          <w:p>
            <w:pPr>
              <w:spacing w:after="0" w:line="256" w:lineRule="exact"/>
              <w:ind w:left="1280"/>
              <w:rPr>
                <w:color w:val="auto"/>
                <w:sz w:val="20"/>
                <w:szCs w:val="20"/>
              </w:rPr>
            </w:pPr>
            <w:r>
              <w:rPr>
                <w:rFonts w:ascii="Times New Roman" w:eastAsia="Times New Roman" w:hAnsi="Times New Roman" w:cs="Times New Roman"/>
                <w:color w:val="auto"/>
                <w:sz w:val="21"/>
                <w:szCs w:val="21"/>
              </w:rPr>
              <w:t xml:space="preserve">D. </w:t>
            </w:r>
            <w:r>
              <w:rPr>
                <w:rFonts w:ascii="宋体" w:eastAsia="宋体" w:hAnsi="宋体" w:cs="宋体"/>
                <w:color w:val="auto"/>
                <w:sz w:val="21"/>
                <w:szCs w:val="21"/>
              </w:rPr>
              <w:t>以上情况均有可能</w:t>
            </w:r>
          </w:p>
        </w:tc>
      </w:tr>
    </w:tbl>
    <w:p>
      <w:pPr>
        <w:spacing w:after="0" w:line="99" w:lineRule="exact"/>
        <w:rPr>
          <w:color w:val="auto"/>
          <w:sz w:val="24"/>
          <w:szCs w:val="24"/>
        </w:rPr>
      </w:pPr>
    </w:p>
    <w:p>
      <w:pPr>
        <w:sectPr>
          <w:pgSz w:w="11900" w:h="16838"/>
          <w:pgMar w:top="568" w:right="926" w:bottom="18" w:left="1440" w:header="0" w:footer="0" w:gutter="0"/>
          <w:cols w:num="1" w:space="720" w:equalWidth="0">
            <w:col w:w="9540"/>
          </w:cols>
        </w:sectPr>
      </w:pPr>
    </w:p>
    <w:p>
      <w:pPr>
        <w:numPr>
          <w:ilvl w:val="0"/>
          <w:numId w:val="12"/>
        </w:numPr>
        <w:tabs>
          <w:tab w:val="left" w:pos="4360"/>
        </w:tabs>
        <w:spacing w:after="0" w:line="219" w:lineRule="exact"/>
        <w:ind w:left="4360" w:hanging="261"/>
        <w:rPr>
          <w:rFonts w:ascii="宋体" w:eastAsia="宋体" w:hAnsi="宋体" w:cs="宋体"/>
          <w:color w:val="auto"/>
          <w:sz w:val="18"/>
          <w:szCs w:val="18"/>
        </w:rPr>
      </w:pPr>
      <w:r>
        <w:rPr>
          <w:rFonts w:ascii="Times New Roman" w:eastAsia="Times New Roman" w:hAnsi="Times New Roman" w:cs="Times New Roman"/>
          <w:color w:val="auto"/>
          <w:sz w:val="18"/>
          <w:szCs w:val="18"/>
        </w:rPr>
        <w:t xml:space="preserve">1 </w:t>
      </w:r>
      <w:r>
        <w:rPr>
          <w:rFonts w:ascii="宋体" w:eastAsia="宋体" w:hAnsi="宋体" w:cs="宋体"/>
          <w:color w:val="auto"/>
          <w:sz w:val="18"/>
          <w:szCs w:val="18"/>
        </w:rPr>
        <w:t>页</w:t>
      </w:r>
      <w:r>
        <w:rPr>
          <w:rFonts w:ascii="Times New Roman" w:eastAsia="Times New Roman" w:hAnsi="Times New Roman" w:cs="Times New Roman"/>
          <w:color w:val="auto"/>
          <w:sz w:val="18"/>
          <w:szCs w:val="18"/>
        </w:rPr>
        <w:t xml:space="preserve"> / </w:t>
      </w:r>
      <w:r>
        <w:rPr>
          <w:rFonts w:ascii="宋体" w:eastAsia="宋体" w:hAnsi="宋体" w:cs="宋体"/>
          <w:color w:val="auto"/>
          <w:sz w:val="18"/>
          <w:szCs w:val="18"/>
        </w:rPr>
        <w:t>共</w:t>
      </w:r>
      <w:r>
        <w:rPr>
          <w:rFonts w:ascii="Times New Roman" w:eastAsia="Times New Roman" w:hAnsi="Times New Roman" w:cs="Times New Roman"/>
          <w:color w:val="auto"/>
          <w:sz w:val="18"/>
          <w:szCs w:val="18"/>
        </w:rPr>
        <w:t xml:space="preserve"> 7 </w:t>
      </w:r>
      <w:r>
        <w:rPr>
          <w:rFonts w:ascii="宋体" w:eastAsia="宋体" w:hAnsi="宋体" w:cs="宋体"/>
          <w:color w:val="auto"/>
          <w:sz w:val="18"/>
          <w:szCs w:val="18"/>
        </w:rPr>
        <w:t>页</w:t>
      </w:r>
    </w:p>
    <w:p>
      <w:pPr>
        <w:sectPr>
          <w:type w:val="continuous"/>
          <w:pgSz w:w="11900" w:h="16838"/>
          <w:pgMar w:top="568" w:right="926" w:bottom="18" w:left="1440" w:header="0" w:footer="0" w:gutter="0"/>
          <w:cols w:num="1" w:space="720" w:equalWidth="0">
            <w:col w:w="9540"/>
          </w:cols>
        </w:sectPr>
      </w:pPr>
    </w:p>
    <w:p>
      <w:pPr>
        <w:spacing w:after="0" w:line="20" w:lineRule="exact"/>
        <w:rPr>
          <w:color w:val="auto"/>
          <w:sz w:val="20"/>
          <w:szCs w:val="20"/>
        </w:rPr>
      </w:pPr>
      <w:bookmarkStart w:id="0" w:name="page2"/>
      <w:bookmarkEnd w:id="0"/>
      <w:r>
        <w:rPr>
          <w:color w:val="auto"/>
          <w:sz w:val="20"/>
          <w:szCs w:val="20"/>
        </w:rPr>
        <w:drawing>
          <wp:anchor distT="0" distB="0" distL="114300" distR="114300" simplePos="0" relativeHeight="251664384" behindDoc="1" locked="0" layoutInCell="0" allowOverlap="1">
            <wp:simplePos x="0" y="0"/>
            <wp:positionH relativeFrom="column">
              <wp:posOffset>226695</wp:posOffset>
            </wp:positionH>
            <wp:positionV relativeFrom="paragraph">
              <wp:posOffset>43815</wp:posOffset>
            </wp:positionV>
            <wp:extent cx="5699125" cy="88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6"/>
                    <a:srcRect/>
                    <a:stretch>
                      <a:fillRect/>
                    </a:stretch>
                  </pic:blipFill>
                  <pic:spPr>
                    <a:xfrm>
                      <a:off x="0" y="0"/>
                      <a:ext cx="5699125" cy="8890"/>
                    </a:xfrm>
                    <a:prstGeom prst="rect">
                      <a:avLst/>
                    </a:prstGeom>
                    <a:noFill/>
                  </pic:spPr>
                </pic:pic>
              </a:graphicData>
            </a:graphic>
          </wp:anchor>
        </w:drawing>
      </w:r>
    </w:p>
    <w:p>
      <w:pPr>
        <w:spacing w:after="0" w:line="200" w:lineRule="exact"/>
        <w:rPr>
          <w:color w:val="auto"/>
          <w:sz w:val="20"/>
          <w:szCs w:val="20"/>
        </w:rPr>
      </w:pPr>
    </w:p>
    <w:p>
      <w:pPr>
        <w:spacing w:after="0" w:line="295" w:lineRule="exact"/>
        <w:rPr>
          <w:color w:val="auto"/>
          <w:sz w:val="20"/>
          <w:szCs w:val="20"/>
        </w:rPr>
      </w:pPr>
    </w:p>
    <w:p>
      <w:pPr>
        <w:spacing w:after="0" w:line="274" w:lineRule="exact"/>
        <w:ind w:left="360"/>
        <w:rPr>
          <w:color w:val="auto"/>
          <w:sz w:val="20"/>
          <w:szCs w:val="20"/>
        </w:rPr>
      </w:pPr>
      <w:r>
        <w:rPr>
          <w:rFonts w:ascii="宋体" w:eastAsia="宋体" w:hAnsi="宋体" w:cs="宋体"/>
          <w:b/>
          <w:bCs/>
          <w:color w:val="auto"/>
          <w:sz w:val="24"/>
          <w:szCs w:val="24"/>
        </w:rPr>
        <w:t>二、填空题</w:t>
      </w:r>
    </w:p>
    <w:p>
      <w:pPr>
        <w:spacing w:after="0" w:line="56" w:lineRule="exact"/>
        <w:rPr>
          <w:color w:val="auto"/>
          <w:sz w:val="20"/>
          <w:szCs w:val="20"/>
        </w:rPr>
      </w:pPr>
    </w:p>
    <w:p>
      <w:pPr>
        <w:numPr>
          <w:ilvl w:val="0"/>
          <w:numId w:val="13"/>
        </w:numPr>
        <w:tabs>
          <w:tab w:val="left" w:pos="718"/>
        </w:tabs>
        <w:spacing w:after="0" w:line="299" w:lineRule="exact"/>
        <w:ind w:left="780" w:hanging="422"/>
        <w:rPr>
          <w:rFonts w:ascii="Times New Roman" w:eastAsia="Times New Roman" w:hAnsi="Times New Roman" w:cs="Times New Roman"/>
          <w:color w:val="auto"/>
          <w:sz w:val="21"/>
          <w:szCs w:val="21"/>
        </w:rPr>
      </w:pPr>
      <w:r>
        <w:rPr>
          <w:rFonts w:ascii="宋体" w:eastAsia="宋体" w:hAnsi="宋体" w:cs="宋体"/>
          <w:color w:val="auto"/>
          <w:sz w:val="21"/>
          <w:szCs w:val="21"/>
        </w:rPr>
        <w:t>我国家庭中使用的电灯、电冰箱、洗衣机和电视机等用电器是</w:t>
      </w:r>
      <w:r>
        <w:rPr>
          <w:rFonts w:ascii="Times New Roman" w:eastAsia="Times New Roman" w:hAnsi="Times New Roman" w:cs="Times New Roman"/>
          <w:color w:val="auto"/>
          <w:sz w:val="21"/>
          <w:szCs w:val="21"/>
        </w:rPr>
        <w:t>_______</w:t>
      </w:r>
      <w:r>
        <w:rPr>
          <w:rFonts w:ascii="宋体" w:eastAsia="宋体" w:hAnsi="宋体" w:cs="宋体"/>
          <w:color w:val="auto"/>
          <w:sz w:val="21"/>
          <w:szCs w:val="21"/>
        </w:rPr>
        <w:t>连接的（选填“串联”或“并联”），它们的工作电压为</w:t>
      </w:r>
      <w:r>
        <w:rPr>
          <w:rFonts w:ascii="Times New Roman" w:eastAsia="Times New Roman" w:hAnsi="Times New Roman" w:cs="Times New Roman"/>
          <w:color w:val="auto"/>
          <w:sz w:val="21"/>
          <w:szCs w:val="21"/>
        </w:rPr>
        <w:t>______</w:t>
      </w:r>
      <w:r>
        <w:rPr>
          <w:rFonts w:ascii="宋体" w:eastAsia="宋体" w:hAnsi="宋体" w:cs="宋体"/>
          <w:color w:val="auto"/>
          <w:sz w:val="21"/>
          <w:szCs w:val="21"/>
        </w:rPr>
        <w:t>伏，一节新的干电池的电压为</w:t>
      </w:r>
      <w:r>
        <w:rPr>
          <w:rFonts w:ascii="Times New Roman" w:eastAsia="Times New Roman" w:hAnsi="Times New Roman" w:cs="Times New Roman"/>
          <w:color w:val="auto"/>
          <w:sz w:val="21"/>
          <w:szCs w:val="21"/>
        </w:rPr>
        <w:t>______</w:t>
      </w:r>
      <w:r>
        <w:rPr>
          <w:rFonts w:ascii="宋体" w:eastAsia="宋体" w:hAnsi="宋体" w:cs="宋体"/>
          <w:color w:val="auto"/>
          <w:sz w:val="21"/>
          <w:szCs w:val="21"/>
        </w:rPr>
        <w:t>伏。标有“</w:t>
      </w:r>
      <w:r>
        <w:rPr>
          <w:rFonts w:ascii="Times New Roman" w:eastAsia="Times New Roman" w:hAnsi="Times New Roman" w:cs="Times New Roman"/>
          <w:color w:val="auto"/>
          <w:sz w:val="21"/>
          <w:szCs w:val="21"/>
        </w:rPr>
        <w:t>220V 40W</w:t>
      </w:r>
      <w:r>
        <w:rPr>
          <w:rFonts w:ascii="宋体" w:eastAsia="宋体" w:hAnsi="宋体" w:cs="宋体"/>
          <w:color w:val="auto"/>
          <w:sz w:val="21"/>
          <w:szCs w:val="21"/>
        </w:rPr>
        <w:t>”</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的日光灯通电</w:t>
      </w:r>
      <w:r>
        <w:rPr>
          <w:rFonts w:ascii="Times New Roman" w:eastAsia="Times New Roman" w:hAnsi="Times New Roman" w:cs="Times New Roman"/>
          <w:color w:val="auto"/>
          <w:sz w:val="21"/>
          <w:szCs w:val="21"/>
        </w:rPr>
        <w:t xml:space="preserve"> 2 </w:t>
      </w:r>
      <w:r>
        <w:rPr>
          <w:rFonts w:ascii="宋体" w:eastAsia="宋体" w:hAnsi="宋体" w:cs="宋体"/>
          <w:color w:val="auto"/>
          <w:sz w:val="21"/>
          <w:szCs w:val="21"/>
        </w:rPr>
        <w:t>小时，消耗电能</w:t>
      </w:r>
      <w:r>
        <w:rPr>
          <w:rFonts w:ascii="Times New Roman" w:eastAsia="Times New Roman" w:hAnsi="Times New Roman" w:cs="Times New Roman"/>
          <w:color w:val="auto"/>
          <w:sz w:val="21"/>
          <w:szCs w:val="21"/>
        </w:rPr>
        <w:t>______</w:t>
      </w:r>
      <w:r>
        <w:rPr>
          <w:rFonts w:ascii="宋体" w:eastAsia="宋体" w:hAnsi="宋体" w:cs="宋体"/>
          <w:color w:val="auto"/>
          <w:sz w:val="21"/>
          <w:szCs w:val="21"/>
        </w:rPr>
        <w:t>度</w:t>
      </w:r>
    </w:p>
    <w:p>
      <w:pPr>
        <w:spacing w:after="0" w:line="186" w:lineRule="exact"/>
        <w:rPr>
          <w:rFonts w:ascii="Times New Roman" w:eastAsia="Times New Roman" w:hAnsi="Times New Roman" w:cs="Times New Roman"/>
          <w:color w:val="auto"/>
          <w:sz w:val="21"/>
          <w:szCs w:val="21"/>
        </w:rPr>
      </w:pPr>
    </w:p>
    <w:p>
      <w:pPr>
        <w:numPr>
          <w:ilvl w:val="0"/>
          <w:numId w:val="13"/>
        </w:numPr>
        <w:tabs>
          <w:tab w:val="left" w:pos="720"/>
        </w:tabs>
        <w:spacing w:after="0" w:line="308" w:lineRule="exact"/>
        <w:ind w:left="720" w:hanging="362"/>
        <w:rPr>
          <w:rFonts w:ascii="Times New Roman" w:eastAsia="Times New Roman" w:hAnsi="Times New Roman" w:cs="Times New Roman"/>
          <w:color w:val="auto"/>
          <w:sz w:val="20"/>
          <w:szCs w:val="20"/>
        </w:rPr>
      </w:pPr>
      <w:r>
        <w:rPr>
          <w:rFonts w:ascii="宋体" w:eastAsia="宋体" w:hAnsi="宋体" w:cs="宋体"/>
          <w:color w:val="auto"/>
          <w:sz w:val="20"/>
          <w:szCs w:val="20"/>
        </w:rPr>
        <w:t>有一种瓶装饮料上标明容量</w:t>
      </w:r>
      <w:r>
        <w:rPr>
          <w:rFonts w:ascii="Times New Roman" w:eastAsia="Times New Roman" w:hAnsi="Times New Roman" w:cs="Times New Roman"/>
          <w:color w:val="auto"/>
          <w:sz w:val="20"/>
          <w:szCs w:val="20"/>
        </w:rPr>
        <w:t xml:space="preserve"> 0.5 </w:t>
      </w:r>
      <w:r>
        <w:rPr>
          <w:rFonts w:ascii="Symbol" w:eastAsia="Symbol" w:hAnsi="Symbol" w:cs="Symbol"/>
          <w:color w:val="auto"/>
          <w:sz w:val="22"/>
          <w:szCs w:val="22"/>
        </w:rPr>
        <w:sym w:font="Symbol" w:char="F0B4"/>
      </w:r>
      <w:r>
        <w:rPr>
          <w:rFonts w:ascii="Times New Roman" w:eastAsia="Times New Roman" w:hAnsi="Times New Roman" w:cs="Times New Roman"/>
          <w:color w:val="auto"/>
          <w:sz w:val="22"/>
          <w:szCs w:val="22"/>
        </w:rPr>
        <w:t>10</w:t>
      </w:r>
      <w:r>
        <w:rPr>
          <w:rFonts w:ascii="Symbol" w:eastAsia="Symbol" w:hAnsi="Symbol" w:cs="Symbol"/>
          <w:color w:val="auto"/>
          <w:sz w:val="25"/>
          <w:szCs w:val="25"/>
          <w:vertAlign w:val="superscript"/>
        </w:rPr>
        <w:sym w:font="Symbol" w:char="F02D"/>
      </w:r>
      <w:r>
        <w:rPr>
          <w:rFonts w:ascii="Times New Roman" w:eastAsia="Times New Roman" w:hAnsi="Times New Roman" w:cs="Times New Roman"/>
          <w:color w:val="auto"/>
          <w:sz w:val="25"/>
          <w:szCs w:val="25"/>
          <w:vertAlign w:val="superscript"/>
        </w:rPr>
        <w:t>3</w:t>
      </w:r>
      <w:r>
        <w:rPr>
          <w:rFonts w:ascii="Times New Roman" w:eastAsia="Times New Roman" w:hAnsi="Times New Roman" w:cs="Times New Roman"/>
          <w:color w:val="auto"/>
          <w:sz w:val="20"/>
          <w:szCs w:val="20"/>
        </w:rPr>
        <w:t xml:space="preserve"> </w:t>
      </w:r>
      <w:r>
        <w:rPr>
          <w:rFonts w:ascii="宋体" w:eastAsia="宋体" w:hAnsi="宋体" w:cs="宋体"/>
          <w:color w:val="auto"/>
          <w:sz w:val="20"/>
          <w:szCs w:val="20"/>
        </w:rPr>
        <w:t>米</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6"/>
          <w:szCs w:val="26"/>
          <w:vertAlign w:val="superscript"/>
        </w:rPr>
        <w:t>3</w:t>
      </w:r>
      <w:r>
        <w:rPr>
          <w:rFonts w:ascii="Times New Roman" w:eastAsia="Times New Roman" w:hAnsi="Times New Roman" w:cs="Times New Roman"/>
          <w:color w:val="auto"/>
          <w:sz w:val="20"/>
          <w:szCs w:val="20"/>
        </w:rPr>
        <w:t xml:space="preserve"> </w:t>
      </w:r>
      <w:r>
        <w:rPr>
          <w:rFonts w:ascii="宋体" w:eastAsia="宋体" w:hAnsi="宋体" w:cs="宋体"/>
          <w:color w:val="auto"/>
          <w:sz w:val="20"/>
          <w:szCs w:val="20"/>
        </w:rPr>
        <w:t>，该饮料密度为</w:t>
      </w:r>
      <w:r>
        <w:rPr>
          <w:rFonts w:ascii="Times New Roman" w:eastAsia="Times New Roman" w:hAnsi="Times New Roman" w:cs="Times New Roman"/>
          <w:color w:val="auto"/>
          <w:sz w:val="20"/>
          <w:szCs w:val="20"/>
        </w:rPr>
        <w:t xml:space="preserve"> 1.2 </w:t>
      </w:r>
      <w:r>
        <w:rPr>
          <w:rFonts w:ascii="Symbol" w:eastAsia="Symbol" w:hAnsi="Symbol" w:cs="Symbol"/>
          <w:color w:val="auto"/>
          <w:sz w:val="22"/>
          <w:szCs w:val="22"/>
        </w:rPr>
        <w:sym w:font="Symbol" w:char="F0B4"/>
      </w:r>
      <w:r>
        <w:rPr>
          <w:rFonts w:ascii="Times New Roman" w:eastAsia="Times New Roman" w:hAnsi="Times New Roman" w:cs="Times New Roman"/>
          <w:color w:val="auto"/>
          <w:sz w:val="22"/>
          <w:szCs w:val="22"/>
        </w:rPr>
        <w:t>10</w:t>
      </w:r>
      <w:r>
        <w:rPr>
          <w:rFonts w:ascii="Times New Roman" w:eastAsia="Times New Roman" w:hAnsi="Times New Roman" w:cs="Times New Roman"/>
          <w:color w:val="auto"/>
          <w:sz w:val="25"/>
          <w:szCs w:val="25"/>
          <w:vertAlign w:val="superscript"/>
        </w:rPr>
        <w:t>3</w:t>
      </w:r>
      <w:r>
        <w:rPr>
          <w:rFonts w:ascii="Times New Roman" w:eastAsia="Times New Roman" w:hAnsi="Times New Roman" w:cs="Times New Roman"/>
          <w:color w:val="auto"/>
          <w:sz w:val="20"/>
          <w:szCs w:val="20"/>
        </w:rPr>
        <w:t xml:space="preserve"> </w:t>
      </w:r>
      <w:r>
        <w:rPr>
          <w:rFonts w:ascii="宋体" w:eastAsia="宋体" w:hAnsi="宋体" w:cs="宋体"/>
          <w:color w:val="auto"/>
          <w:sz w:val="20"/>
          <w:szCs w:val="20"/>
        </w:rPr>
        <w:t>千克</w:t>
      </w:r>
      <w:r>
        <w:rPr>
          <w:rFonts w:ascii="Times New Roman" w:eastAsia="Times New Roman" w:hAnsi="Times New Roman" w:cs="Times New Roman"/>
          <w:color w:val="auto"/>
          <w:sz w:val="20"/>
          <w:szCs w:val="20"/>
        </w:rPr>
        <w:t>/</w:t>
      </w:r>
      <w:r>
        <w:rPr>
          <w:rFonts w:ascii="宋体" w:eastAsia="宋体" w:hAnsi="宋体" w:cs="宋体"/>
          <w:color w:val="auto"/>
          <w:sz w:val="20"/>
          <w:szCs w:val="20"/>
        </w:rPr>
        <w:t>米</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6"/>
          <w:szCs w:val="26"/>
          <w:vertAlign w:val="superscript"/>
        </w:rPr>
        <w:t>3</w:t>
      </w:r>
      <w:r>
        <w:rPr>
          <w:rFonts w:ascii="Times New Roman" w:eastAsia="Times New Roman" w:hAnsi="Times New Roman" w:cs="Times New Roman"/>
          <w:color w:val="auto"/>
          <w:sz w:val="20"/>
          <w:szCs w:val="20"/>
        </w:rPr>
        <w:t xml:space="preserve"> </w:t>
      </w:r>
      <w:r>
        <w:rPr>
          <w:rFonts w:ascii="宋体" w:eastAsia="宋体" w:hAnsi="宋体" w:cs="宋体"/>
          <w:color w:val="auto"/>
          <w:sz w:val="20"/>
          <w:szCs w:val="20"/>
        </w:rPr>
        <w:t>，则它所装的质量</w:t>
      </w:r>
    </w:p>
    <w:p>
      <w:pPr>
        <w:spacing w:after="0" w:line="172" w:lineRule="exact"/>
        <w:rPr>
          <w:color w:val="auto"/>
          <w:sz w:val="20"/>
          <w:szCs w:val="20"/>
        </w:rPr>
      </w:pPr>
    </w:p>
    <w:p>
      <w:pPr>
        <w:spacing w:after="0" w:line="292" w:lineRule="exact"/>
        <w:ind w:left="780" w:right="120"/>
        <w:rPr>
          <w:color w:val="auto"/>
          <w:sz w:val="20"/>
          <w:szCs w:val="20"/>
        </w:rPr>
      </w:pPr>
      <w:r>
        <w:rPr>
          <w:rFonts w:ascii="宋体" w:eastAsia="宋体" w:hAnsi="宋体" w:cs="宋体"/>
          <w:color w:val="auto"/>
          <w:sz w:val="21"/>
          <w:szCs w:val="21"/>
        </w:rPr>
        <w:t>为</w:t>
      </w:r>
      <w:r>
        <w:rPr>
          <w:rFonts w:ascii="Times New Roman" w:eastAsia="Times New Roman" w:hAnsi="Times New Roman" w:cs="Times New Roman"/>
          <w:color w:val="auto"/>
          <w:sz w:val="21"/>
          <w:szCs w:val="21"/>
        </w:rPr>
        <w:t>______</w:t>
      </w:r>
      <w:r>
        <w:rPr>
          <w:rFonts w:ascii="宋体" w:eastAsia="宋体" w:hAnsi="宋体" w:cs="宋体"/>
          <w:color w:val="auto"/>
          <w:sz w:val="21"/>
          <w:szCs w:val="21"/>
        </w:rPr>
        <w:t>千克，将它放入冰箱后，质量</w:t>
      </w:r>
      <w:r>
        <w:rPr>
          <w:rFonts w:ascii="Times New Roman" w:eastAsia="Times New Roman" w:hAnsi="Times New Roman" w:cs="Times New Roman"/>
          <w:color w:val="auto"/>
          <w:sz w:val="21"/>
          <w:szCs w:val="21"/>
        </w:rPr>
        <w:t>_______</w:t>
      </w:r>
      <w:r>
        <w:rPr>
          <w:rFonts w:ascii="宋体" w:eastAsia="宋体" w:hAnsi="宋体" w:cs="宋体"/>
          <w:color w:val="auto"/>
          <w:sz w:val="21"/>
          <w:szCs w:val="21"/>
        </w:rPr>
        <w:t>（选填“变大”、“变小”或“不变”）；如果用此瓶装满水，则总质量比装满饮料时少</w:t>
      </w:r>
      <w:r>
        <w:rPr>
          <w:rFonts w:ascii="Times New Roman" w:eastAsia="Times New Roman" w:hAnsi="Times New Roman" w:cs="Times New Roman"/>
          <w:color w:val="auto"/>
          <w:sz w:val="21"/>
          <w:szCs w:val="21"/>
        </w:rPr>
        <w:t>_______</w:t>
      </w:r>
      <w:r>
        <w:rPr>
          <w:rFonts w:ascii="宋体" w:eastAsia="宋体" w:hAnsi="宋体" w:cs="宋体"/>
          <w:color w:val="auto"/>
          <w:sz w:val="21"/>
          <w:szCs w:val="21"/>
        </w:rPr>
        <w:t>千克</w:t>
      </w:r>
    </w:p>
    <w:p>
      <w:pPr>
        <w:spacing w:after="0" w:line="41" w:lineRule="exact"/>
        <w:rPr>
          <w:color w:val="auto"/>
          <w:sz w:val="20"/>
          <w:szCs w:val="20"/>
        </w:rPr>
      </w:pPr>
    </w:p>
    <w:p>
      <w:pPr>
        <w:numPr>
          <w:ilvl w:val="0"/>
          <w:numId w:val="14"/>
        </w:numPr>
        <w:tabs>
          <w:tab w:val="left" w:pos="720"/>
        </w:tabs>
        <w:spacing w:after="0" w:line="244" w:lineRule="exact"/>
        <w:ind w:left="720" w:hanging="362"/>
        <w:rPr>
          <w:rFonts w:ascii="Times New Roman" w:eastAsia="Times New Roman" w:hAnsi="Times New Roman" w:cs="Times New Roman"/>
          <w:color w:val="auto"/>
          <w:sz w:val="20"/>
          <w:szCs w:val="20"/>
        </w:rPr>
      </w:pPr>
      <w:r>
        <w:rPr>
          <w:rFonts w:ascii="宋体" w:eastAsia="宋体" w:hAnsi="宋体" w:cs="宋体"/>
          <w:color w:val="auto"/>
          <w:sz w:val="20"/>
          <w:szCs w:val="20"/>
        </w:rPr>
        <w:t>图</w:t>
      </w:r>
      <w:r>
        <w:rPr>
          <w:rFonts w:ascii="Times New Roman" w:eastAsia="Times New Roman" w:hAnsi="Times New Roman" w:cs="Times New Roman"/>
          <w:color w:val="auto"/>
          <w:sz w:val="20"/>
          <w:szCs w:val="20"/>
        </w:rPr>
        <w:t xml:space="preserve"> 5 </w:t>
      </w:r>
      <w:r>
        <w:rPr>
          <w:rFonts w:ascii="宋体" w:eastAsia="宋体" w:hAnsi="宋体" w:cs="宋体"/>
          <w:color w:val="auto"/>
          <w:sz w:val="20"/>
          <w:szCs w:val="20"/>
        </w:rPr>
        <w:t>所示现象能说明</w:t>
      </w:r>
      <w:r>
        <w:rPr>
          <w:rFonts w:ascii="Times New Roman" w:eastAsia="Times New Roman" w:hAnsi="Times New Roman" w:cs="Times New Roman"/>
          <w:color w:val="auto"/>
          <w:sz w:val="20"/>
          <w:szCs w:val="20"/>
        </w:rPr>
        <w:t>________</w:t>
      </w:r>
      <w:r>
        <w:rPr>
          <w:rFonts w:ascii="宋体" w:eastAsia="宋体" w:hAnsi="宋体" w:cs="宋体"/>
          <w:color w:val="auto"/>
          <w:sz w:val="20"/>
          <w:szCs w:val="20"/>
        </w:rPr>
        <w:t>的存在；若杯中水的深度为</w:t>
      </w:r>
      <w:r>
        <w:rPr>
          <w:rFonts w:ascii="Times New Roman" w:eastAsia="Times New Roman" w:hAnsi="Times New Roman" w:cs="Times New Roman"/>
          <w:color w:val="auto"/>
          <w:sz w:val="20"/>
          <w:szCs w:val="20"/>
        </w:rPr>
        <w:t xml:space="preserve"> 0.1 </w:t>
      </w:r>
      <w:r>
        <w:rPr>
          <w:rFonts w:ascii="宋体" w:eastAsia="宋体" w:hAnsi="宋体" w:cs="宋体"/>
          <w:color w:val="auto"/>
          <w:sz w:val="20"/>
          <w:szCs w:val="20"/>
        </w:rPr>
        <w:t>米，则纸片受到水的压强为</w:t>
      </w:r>
      <w:r>
        <w:rPr>
          <w:rFonts w:ascii="Times New Roman" w:eastAsia="Times New Roman" w:hAnsi="Times New Roman" w:cs="Times New Roman"/>
          <w:color w:val="auto"/>
          <w:sz w:val="20"/>
          <w:szCs w:val="20"/>
        </w:rPr>
        <w:t>______</w:t>
      </w:r>
    </w:p>
    <w:p>
      <w:pPr>
        <w:spacing w:after="0" w:line="68" w:lineRule="exact"/>
        <w:rPr>
          <w:rFonts w:ascii="Times New Roman" w:eastAsia="Times New Roman" w:hAnsi="Times New Roman" w:cs="Times New Roman"/>
          <w:color w:val="auto"/>
          <w:sz w:val="20"/>
          <w:szCs w:val="20"/>
        </w:rPr>
      </w:pPr>
    </w:p>
    <w:p>
      <w:pPr>
        <w:spacing w:after="0" w:line="256" w:lineRule="exact"/>
        <w:ind w:left="780"/>
        <w:rPr>
          <w:rFonts w:ascii="Times New Roman" w:eastAsia="Times New Roman" w:hAnsi="Times New Roman" w:cs="Times New Roman"/>
          <w:color w:val="auto"/>
          <w:sz w:val="20"/>
          <w:szCs w:val="20"/>
        </w:rPr>
      </w:pPr>
      <w:r>
        <w:rPr>
          <w:rFonts w:ascii="宋体" w:eastAsia="宋体" w:hAnsi="宋体" w:cs="宋体"/>
          <w:color w:val="auto"/>
          <w:sz w:val="21"/>
          <w:szCs w:val="21"/>
        </w:rPr>
        <w:t>帕。把杯子倒置，取掉纸片，将弹簧测力计拉着重力为</w:t>
      </w:r>
      <w:r>
        <w:rPr>
          <w:rFonts w:ascii="Times New Roman" w:eastAsia="Times New Roman" w:hAnsi="Times New Roman" w:cs="Times New Roman"/>
          <w:color w:val="auto"/>
          <w:sz w:val="21"/>
          <w:szCs w:val="21"/>
        </w:rPr>
        <w:t xml:space="preserve"> 24.5 </w:t>
      </w:r>
      <w:r>
        <w:rPr>
          <w:rFonts w:ascii="宋体" w:eastAsia="宋体" w:hAnsi="宋体" w:cs="宋体"/>
          <w:color w:val="auto"/>
          <w:sz w:val="21"/>
          <w:szCs w:val="21"/>
        </w:rPr>
        <w:t>牛的合金块浸没在水中，测力计</w:t>
      </w:r>
    </w:p>
    <w:p>
      <w:pPr>
        <w:spacing w:after="0" w:line="201" w:lineRule="exact"/>
        <w:rPr>
          <w:color w:val="auto"/>
          <w:sz w:val="20"/>
          <w:szCs w:val="20"/>
        </w:rPr>
      </w:pPr>
    </w:p>
    <w:p>
      <w:pPr>
        <w:spacing w:after="0" w:line="311" w:lineRule="exact"/>
        <w:ind w:left="780"/>
        <w:rPr>
          <w:color w:val="auto"/>
          <w:sz w:val="20"/>
          <w:szCs w:val="20"/>
        </w:rPr>
      </w:pPr>
      <w:r>
        <w:rPr>
          <w:rFonts w:ascii="宋体" w:eastAsia="宋体" w:hAnsi="宋体" w:cs="宋体"/>
          <w:color w:val="auto"/>
          <w:sz w:val="21"/>
          <w:szCs w:val="21"/>
        </w:rPr>
        <w:t>示数为</w:t>
      </w:r>
      <w:r>
        <w:rPr>
          <w:rFonts w:ascii="Times New Roman" w:eastAsia="Times New Roman" w:hAnsi="Times New Roman" w:cs="Times New Roman"/>
          <w:color w:val="auto"/>
          <w:sz w:val="21"/>
          <w:szCs w:val="21"/>
        </w:rPr>
        <w:t xml:space="preserve"> 19.6 </w:t>
      </w:r>
      <w:r>
        <w:rPr>
          <w:rFonts w:ascii="宋体" w:eastAsia="宋体" w:hAnsi="宋体" w:cs="宋体"/>
          <w:color w:val="auto"/>
          <w:sz w:val="21"/>
          <w:szCs w:val="21"/>
        </w:rPr>
        <w:t>牛，金属块受到浮力大小为</w:t>
      </w:r>
      <w:r>
        <w:rPr>
          <w:rFonts w:ascii="Times New Roman" w:eastAsia="Times New Roman" w:hAnsi="Times New Roman" w:cs="Times New Roman"/>
          <w:color w:val="auto"/>
          <w:sz w:val="21"/>
          <w:szCs w:val="21"/>
        </w:rPr>
        <w:t>_________</w:t>
      </w:r>
      <w:r>
        <w:rPr>
          <w:rFonts w:ascii="宋体" w:eastAsia="宋体" w:hAnsi="宋体" w:cs="宋体"/>
          <w:color w:val="auto"/>
          <w:sz w:val="21"/>
          <w:szCs w:val="21"/>
        </w:rPr>
        <w:t>牛，合金块的密度为</w:t>
      </w:r>
      <w:r>
        <w:rPr>
          <w:rFonts w:ascii="Times New Roman" w:eastAsia="Times New Roman" w:hAnsi="Times New Roman" w:cs="Times New Roman"/>
          <w:color w:val="auto"/>
          <w:sz w:val="21"/>
          <w:szCs w:val="21"/>
        </w:rPr>
        <w:t>_________</w:t>
      </w:r>
      <w:r>
        <w:rPr>
          <w:rFonts w:ascii="宋体" w:eastAsia="宋体" w:hAnsi="宋体" w:cs="宋体"/>
          <w:color w:val="auto"/>
          <w:sz w:val="21"/>
          <w:szCs w:val="21"/>
        </w:rPr>
        <w:t>千克</w:t>
      </w:r>
      <w:r>
        <w:rPr>
          <w:rFonts w:ascii="Times New Roman" w:eastAsia="Times New Roman" w:hAnsi="Times New Roman" w:cs="Times New Roman"/>
          <w:color w:val="auto"/>
          <w:sz w:val="21"/>
          <w:szCs w:val="21"/>
        </w:rPr>
        <w:t>/</w:t>
      </w:r>
      <w:r>
        <w:rPr>
          <w:rFonts w:ascii="宋体" w:eastAsia="宋体" w:hAnsi="宋体" w:cs="宋体"/>
          <w:color w:val="auto"/>
          <w:sz w:val="21"/>
          <w:szCs w:val="21"/>
        </w:rPr>
        <w:t>米</w:t>
      </w:r>
      <w:r>
        <w:rPr>
          <w:rFonts w:ascii="Times New Roman" w:eastAsia="Times New Roman" w:hAnsi="Times New Roman" w:cs="Times New Roman"/>
          <w:color w:val="auto"/>
          <w:sz w:val="21"/>
          <w:szCs w:val="21"/>
        </w:rPr>
        <w:t xml:space="preserve"> </w:t>
      </w:r>
      <w:r>
        <w:rPr>
          <w:rFonts w:ascii="Times New Roman" w:eastAsia="Times New Roman" w:hAnsi="Times New Roman" w:cs="Times New Roman"/>
          <w:color w:val="auto"/>
          <w:sz w:val="27"/>
          <w:szCs w:val="27"/>
          <w:vertAlign w:val="superscript"/>
        </w:rPr>
        <w:t>3</w:t>
      </w:r>
    </w:p>
    <w:p>
      <w:pPr>
        <w:spacing w:after="0" w:line="20" w:lineRule="exact"/>
        <w:rPr>
          <w:color w:val="auto"/>
          <w:sz w:val="20"/>
          <w:szCs w:val="20"/>
        </w:rPr>
      </w:pPr>
      <w:r>
        <w:rPr>
          <w:color w:val="auto"/>
          <w:sz w:val="20"/>
          <w:szCs w:val="20"/>
        </w:rPr>
        <w:drawing>
          <wp:anchor distT="0" distB="0" distL="114300" distR="114300" simplePos="0" relativeHeight="251665408" behindDoc="1" locked="0" layoutInCell="0" allowOverlap="1">
            <wp:simplePos x="0" y="0"/>
            <wp:positionH relativeFrom="column">
              <wp:posOffset>1493520</wp:posOffset>
            </wp:positionH>
            <wp:positionV relativeFrom="paragraph">
              <wp:posOffset>171450</wp:posOffset>
            </wp:positionV>
            <wp:extent cx="3323590" cy="830580"/>
            <wp:effectExtent l="0" t="0" r="381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1"/>
                    <a:srcRect/>
                    <a:stretch>
                      <a:fillRect/>
                    </a:stretch>
                  </pic:blipFill>
                  <pic:spPr>
                    <a:xfrm>
                      <a:off x="0" y="0"/>
                      <a:ext cx="3323590" cy="830580"/>
                    </a:xfrm>
                    <a:prstGeom prst="rect">
                      <a:avLst/>
                    </a:prstGeom>
                    <a:noFill/>
                  </pic:spPr>
                </pic:pic>
              </a:graphicData>
            </a:graphic>
          </wp:anchor>
        </w:drawing>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09" w:lineRule="exact"/>
        <w:rPr>
          <w:color w:val="auto"/>
          <w:sz w:val="20"/>
          <w:szCs w:val="20"/>
        </w:rPr>
      </w:pPr>
    </w:p>
    <w:p>
      <w:pPr>
        <w:numPr>
          <w:ilvl w:val="0"/>
          <w:numId w:val="15"/>
        </w:numPr>
        <w:tabs>
          <w:tab w:val="left" w:pos="727"/>
        </w:tabs>
        <w:spacing w:after="0" w:line="299" w:lineRule="exact"/>
        <w:ind w:left="780" w:right="100" w:hanging="422"/>
        <w:jc w:val="both"/>
        <w:rPr>
          <w:rFonts w:ascii="Times New Roman" w:eastAsia="Times New Roman" w:hAnsi="Times New Roman" w:cs="Times New Roman"/>
          <w:color w:val="auto"/>
          <w:sz w:val="21"/>
          <w:szCs w:val="21"/>
        </w:rPr>
      </w:pPr>
      <w:r>
        <w:rPr>
          <w:rFonts w:ascii="宋体" w:eastAsia="宋体" w:hAnsi="宋体" w:cs="宋体"/>
          <w:color w:val="auto"/>
          <w:sz w:val="21"/>
          <w:szCs w:val="21"/>
        </w:rPr>
        <w:t>如图</w:t>
      </w:r>
      <w:r>
        <w:rPr>
          <w:rFonts w:ascii="Times New Roman" w:eastAsia="Times New Roman" w:hAnsi="Times New Roman" w:cs="Times New Roman"/>
          <w:color w:val="auto"/>
          <w:sz w:val="21"/>
          <w:szCs w:val="21"/>
        </w:rPr>
        <w:t xml:space="preserve"> 6</w:t>
      </w:r>
      <w:r>
        <w:rPr>
          <w:rFonts w:ascii="宋体" w:eastAsia="宋体" w:hAnsi="宋体" w:cs="宋体"/>
          <w:color w:val="auto"/>
          <w:sz w:val="21"/>
          <w:szCs w:val="21"/>
        </w:rPr>
        <w:t>（</w:t>
      </w:r>
      <w:r>
        <w:rPr>
          <w:rFonts w:ascii="Times New Roman" w:eastAsia="Times New Roman" w:hAnsi="Times New Roman" w:cs="Times New Roman"/>
          <w:color w:val="auto"/>
          <w:sz w:val="21"/>
          <w:szCs w:val="21"/>
        </w:rPr>
        <w:t>a</w:t>
      </w:r>
      <w:r>
        <w:rPr>
          <w:rFonts w:ascii="宋体" w:eastAsia="宋体" w:hAnsi="宋体" w:cs="宋体"/>
          <w:color w:val="auto"/>
          <w:sz w:val="21"/>
          <w:szCs w:val="21"/>
        </w:rPr>
        <w:t>）所示，同种材料制成的甲、乙两个正立方体，放在水平桌面上，甲、乙两物体对桌面的压强分别为</w:t>
      </w:r>
      <w:r>
        <w:rPr>
          <w:rFonts w:ascii="Times New Roman" w:eastAsia="Times New Roman" w:hAnsi="Times New Roman" w:cs="Times New Roman"/>
          <w:color w:val="auto"/>
          <w:sz w:val="21"/>
          <w:szCs w:val="21"/>
        </w:rPr>
        <w:t xml:space="preserve"> 20 </w:t>
      </w:r>
      <w:r>
        <w:rPr>
          <w:rFonts w:ascii="宋体" w:eastAsia="宋体" w:hAnsi="宋体" w:cs="宋体"/>
          <w:color w:val="auto"/>
          <w:sz w:val="21"/>
          <w:szCs w:val="21"/>
        </w:rPr>
        <w:t>帕和</w:t>
      </w:r>
      <w:r>
        <w:rPr>
          <w:rFonts w:ascii="Times New Roman" w:eastAsia="Times New Roman" w:hAnsi="Times New Roman" w:cs="Times New Roman"/>
          <w:color w:val="auto"/>
          <w:sz w:val="21"/>
          <w:szCs w:val="21"/>
        </w:rPr>
        <w:t xml:space="preserve"> 10 </w:t>
      </w:r>
      <w:r>
        <w:rPr>
          <w:rFonts w:ascii="宋体" w:eastAsia="宋体" w:hAnsi="宋体" w:cs="宋体"/>
          <w:color w:val="auto"/>
          <w:sz w:val="21"/>
          <w:szCs w:val="21"/>
        </w:rPr>
        <w:t>帕，则对桌面压力较大的为</w:t>
      </w:r>
      <w:r>
        <w:rPr>
          <w:rFonts w:ascii="Times New Roman" w:eastAsia="Times New Roman" w:hAnsi="Times New Roman" w:cs="Times New Roman"/>
          <w:color w:val="auto"/>
          <w:sz w:val="21"/>
          <w:szCs w:val="21"/>
        </w:rPr>
        <w:t>______</w:t>
      </w:r>
      <w:r>
        <w:rPr>
          <w:rFonts w:ascii="宋体" w:eastAsia="宋体" w:hAnsi="宋体" w:cs="宋体"/>
          <w:color w:val="auto"/>
          <w:sz w:val="21"/>
          <w:szCs w:val="21"/>
        </w:rPr>
        <w:t>（选填“甲”或“乙”），如果把甲放在乙的上面，如图</w:t>
      </w:r>
      <w:r>
        <w:rPr>
          <w:rFonts w:ascii="Times New Roman" w:eastAsia="Times New Roman" w:hAnsi="Times New Roman" w:cs="Times New Roman"/>
          <w:color w:val="auto"/>
          <w:sz w:val="21"/>
          <w:szCs w:val="21"/>
        </w:rPr>
        <w:t xml:space="preserve"> 6</w:t>
      </w:r>
      <w:r>
        <w:rPr>
          <w:rFonts w:ascii="宋体" w:eastAsia="宋体" w:hAnsi="宋体" w:cs="宋体"/>
          <w:color w:val="auto"/>
          <w:sz w:val="21"/>
          <w:szCs w:val="21"/>
        </w:rPr>
        <w:t>（</w:t>
      </w:r>
      <w:r>
        <w:rPr>
          <w:rFonts w:ascii="Times New Roman" w:eastAsia="Times New Roman" w:hAnsi="Times New Roman" w:cs="Times New Roman"/>
          <w:color w:val="auto"/>
          <w:sz w:val="21"/>
          <w:szCs w:val="21"/>
        </w:rPr>
        <w:t>b</w:t>
      </w:r>
      <w:r>
        <w:rPr>
          <w:rFonts w:ascii="宋体" w:eastAsia="宋体" w:hAnsi="宋体" w:cs="宋体"/>
          <w:color w:val="auto"/>
          <w:sz w:val="21"/>
          <w:szCs w:val="21"/>
        </w:rPr>
        <w:t>）所示，则乙对桌面的压强大小为</w:t>
      </w:r>
      <w:r>
        <w:rPr>
          <w:rFonts w:ascii="Times New Roman" w:eastAsia="Times New Roman" w:hAnsi="Times New Roman" w:cs="Times New Roman"/>
          <w:color w:val="auto"/>
          <w:sz w:val="21"/>
          <w:szCs w:val="21"/>
        </w:rPr>
        <w:t>_______</w:t>
      </w:r>
      <w:r>
        <w:rPr>
          <w:rFonts w:ascii="宋体" w:eastAsia="宋体" w:hAnsi="宋体" w:cs="宋体"/>
          <w:color w:val="auto"/>
          <w:sz w:val="21"/>
          <w:szCs w:val="21"/>
        </w:rPr>
        <w:t>帕</w:t>
      </w:r>
    </w:p>
    <w:p>
      <w:pPr>
        <w:spacing w:after="0" w:line="41" w:lineRule="exact"/>
        <w:rPr>
          <w:rFonts w:ascii="Times New Roman" w:eastAsia="Times New Roman" w:hAnsi="Times New Roman" w:cs="Times New Roman"/>
          <w:color w:val="auto"/>
          <w:sz w:val="21"/>
          <w:szCs w:val="21"/>
        </w:rPr>
      </w:pPr>
    </w:p>
    <w:p>
      <w:pPr>
        <w:numPr>
          <w:ilvl w:val="0"/>
          <w:numId w:val="15"/>
        </w:numPr>
        <w:tabs>
          <w:tab w:val="left" w:pos="720"/>
        </w:tabs>
        <w:spacing w:after="0" w:line="256" w:lineRule="exact"/>
        <w:ind w:left="720" w:hanging="362"/>
        <w:rPr>
          <w:rFonts w:ascii="Times New Roman" w:eastAsia="Times New Roman" w:hAnsi="Times New Roman" w:cs="Times New Roman"/>
          <w:color w:val="auto"/>
          <w:sz w:val="21"/>
          <w:szCs w:val="21"/>
        </w:rPr>
      </w:pPr>
      <w:r>
        <w:rPr>
          <w:rFonts w:ascii="宋体" w:eastAsia="宋体" w:hAnsi="宋体" w:cs="宋体"/>
          <w:color w:val="auto"/>
          <w:sz w:val="21"/>
          <w:szCs w:val="21"/>
        </w:rPr>
        <w:t>长度相等的镍铬导线甲和乙，甲的横截面积大于乙的横截面积，则甲导线的电阻</w:t>
      </w:r>
      <w:r>
        <w:rPr>
          <w:rFonts w:ascii="Times New Roman" w:eastAsia="Times New Roman" w:hAnsi="Times New Roman" w:cs="Times New Roman"/>
          <w:color w:val="auto"/>
          <w:sz w:val="21"/>
          <w:szCs w:val="21"/>
        </w:rPr>
        <w:t>____</w:t>
      </w:r>
      <w:r>
        <w:rPr>
          <w:rFonts w:ascii="宋体" w:eastAsia="宋体" w:hAnsi="宋体" w:cs="宋体"/>
          <w:color w:val="auto"/>
          <w:sz w:val="21"/>
          <w:szCs w:val="21"/>
        </w:rPr>
        <w:t>乙导线的</w:t>
      </w:r>
    </w:p>
    <w:p>
      <w:pPr>
        <w:spacing w:after="0" w:line="57" w:lineRule="exact"/>
        <w:rPr>
          <w:color w:val="auto"/>
          <w:sz w:val="20"/>
          <w:szCs w:val="20"/>
        </w:rPr>
      </w:pPr>
    </w:p>
    <w:p>
      <w:pPr>
        <w:spacing w:after="0" w:line="292" w:lineRule="exact"/>
        <w:ind w:left="780" w:right="60"/>
        <w:rPr>
          <w:color w:val="auto"/>
          <w:sz w:val="20"/>
          <w:szCs w:val="20"/>
        </w:rPr>
      </w:pPr>
      <w:r>
        <w:rPr>
          <w:rFonts w:ascii="宋体" w:eastAsia="宋体" w:hAnsi="宋体" w:cs="宋体"/>
          <w:color w:val="auto"/>
          <w:sz w:val="20"/>
          <w:szCs w:val="20"/>
        </w:rPr>
        <w:t>电阻。若将它们串联在电路中，通过甲导线的电流</w:t>
      </w:r>
      <w:r>
        <w:rPr>
          <w:rFonts w:ascii="Times New Roman" w:eastAsia="Times New Roman" w:hAnsi="Times New Roman" w:cs="Times New Roman"/>
          <w:color w:val="auto"/>
          <w:sz w:val="20"/>
          <w:szCs w:val="20"/>
        </w:rPr>
        <w:t>______</w:t>
      </w:r>
      <w:r>
        <w:rPr>
          <w:rFonts w:ascii="宋体" w:eastAsia="宋体" w:hAnsi="宋体" w:cs="宋体"/>
          <w:color w:val="auto"/>
          <w:sz w:val="20"/>
          <w:szCs w:val="20"/>
        </w:rPr>
        <w:t>通过乙导线的电流；若将它们并联在电路中，通过甲导线的电流</w:t>
      </w:r>
      <w:r>
        <w:rPr>
          <w:rFonts w:ascii="Times New Roman" w:eastAsia="Times New Roman" w:hAnsi="Times New Roman" w:cs="Times New Roman"/>
          <w:color w:val="auto"/>
          <w:sz w:val="20"/>
          <w:szCs w:val="20"/>
        </w:rPr>
        <w:t>______</w:t>
      </w:r>
      <w:r>
        <w:rPr>
          <w:rFonts w:ascii="宋体" w:eastAsia="宋体" w:hAnsi="宋体" w:cs="宋体"/>
          <w:color w:val="auto"/>
          <w:sz w:val="20"/>
          <w:szCs w:val="20"/>
        </w:rPr>
        <w:t>通过乙导线的电流（均选填：“小于”、“等于”或“大于”）</w:t>
      </w:r>
    </w:p>
    <w:p>
      <w:pPr>
        <w:spacing w:after="0" w:line="40" w:lineRule="exact"/>
        <w:rPr>
          <w:color w:val="auto"/>
          <w:sz w:val="20"/>
          <w:szCs w:val="20"/>
        </w:rPr>
      </w:pPr>
    </w:p>
    <w:p>
      <w:pPr>
        <w:numPr>
          <w:ilvl w:val="0"/>
          <w:numId w:val="16"/>
        </w:numPr>
        <w:tabs>
          <w:tab w:val="left" w:pos="720"/>
        </w:tabs>
        <w:spacing w:after="0" w:line="256" w:lineRule="exact"/>
        <w:ind w:left="720" w:hanging="362"/>
        <w:rPr>
          <w:rFonts w:ascii="Times New Roman" w:eastAsia="Times New Roman" w:hAnsi="Times New Roman" w:cs="Times New Roman"/>
          <w:color w:val="auto"/>
          <w:sz w:val="21"/>
          <w:szCs w:val="21"/>
        </w:rPr>
      </w:pPr>
      <w:r>
        <w:rPr>
          <w:rFonts w:ascii="宋体" w:eastAsia="宋体" w:hAnsi="宋体" w:cs="宋体"/>
          <w:color w:val="auto"/>
          <w:sz w:val="21"/>
          <w:szCs w:val="21"/>
        </w:rPr>
        <w:t>某导体电阻为</w:t>
      </w:r>
      <w:r>
        <w:rPr>
          <w:rFonts w:ascii="Times New Roman" w:eastAsia="Times New Roman" w:hAnsi="Times New Roman" w:cs="Times New Roman"/>
          <w:color w:val="auto"/>
          <w:sz w:val="21"/>
          <w:szCs w:val="21"/>
        </w:rPr>
        <w:t xml:space="preserve"> 20 </w:t>
      </w:r>
      <w:r>
        <w:rPr>
          <w:rFonts w:ascii="宋体" w:eastAsia="宋体" w:hAnsi="宋体" w:cs="宋体"/>
          <w:color w:val="auto"/>
          <w:sz w:val="21"/>
          <w:szCs w:val="21"/>
        </w:rPr>
        <w:t>欧，若通过该导体的电流为</w:t>
      </w:r>
      <w:r>
        <w:rPr>
          <w:rFonts w:ascii="Times New Roman" w:eastAsia="Times New Roman" w:hAnsi="Times New Roman" w:cs="Times New Roman"/>
          <w:color w:val="auto"/>
          <w:sz w:val="21"/>
          <w:szCs w:val="21"/>
        </w:rPr>
        <w:t xml:space="preserve"> 0.3 </w:t>
      </w:r>
      <w:r>
        <w:rPr>
          <w:rFonts w:ascii="宋体" w:eastAsia="宋体" w:hAnsi="宋体" w:cs="宋体"/>
          <w:color w:val="auto"/>
          <w:sz w:val="21"/>
          <w:szCs w:val="21"/>
        </w:rPr>
        <w:t>安，则</w:t>
      </w:r>
      <w:r>
        <w:rPr>
          <w:rFonts w:ascii="Times New Roman" w:eastAsia="Times New Roman" w:hAnsi="Times New Roman" w:cs="Times New Roman"/>
          <w:color w:val="auto"/>
          <w:sz w:val="21"/>
          <w:szCs w:val="21"/>
        </w:rPr>
        <w:t xml:space="preserve"> 10 </w:t>
      </w:r>
      <w:r>
        <w:rPr>
          <w:rFonts w:ascii="宋体" w:eastAsia="宋体" w:hAnsi="宋体" w:cs="宋体"/>
          <w:color w:val="auto"/>
          <w:sz w:val="21"/>
          <w:szCs w:val="21"/>
        </w:rPr>
        <w:t>秒内通过该导体横截面的电荷量为</w:t>
      </w:r>
    </w:p>
    <w:p>
      <w:pPr>
        <w:spacing w:after="0" w:line="56" w:lineRule="exact"/>
        <w:rPr>
          <w:rFonts w:ascii="Times New Roman" w:eastAsia="Times New Roman" w:hAnsi="Times New Roman" w:cs="Times New Roman"/>
          <w:color w:val="auto"/>
          <w:sz w:val="21"/>
          <w:szCs w:val="21"/>
        </w:rPr>
      </w:pPr>
    </w:p>
    <w:p>
      <w:pPr>
        <w:spacing w:after="0" w:line="256" w:lineRule="exact"/>
        <w:ind w:left="780"/>
        <w:rPr>
          <w:rFonts w:ascii="Times New Roman" w:eastAsia="Times New Roman" w:hAnsi="Times New Roman" w:cs="Times New Roman"/>
          <w:color w:val="auto"/>
          <w:sz w:val="21"/>
          <w:szCs w:val="21"/>
        </w:rPr>
      </w:pPr>
      <w:r>
        <w:rPr>
          <w:rFonts w:ascii="Times New Roman" w:eastAsia="Times New Roman" w:hAnsi="Times New Roman" w:cs="Times New Roman"/>
          <w:color w:val="auto"/>
          <w:sz w:val="21"/>
          <w:szCs w:val="21"/>
        </w:rPr>
        <w:t>____</w:t>
      </w:r>
      <w:r>
        <w:rPr>
          <w:rFonts w:ascii="宋体" w:eastAsia="宋体" w:hAnsi="宋体" w:cs="宋体"/>
          <w:color w:val="auto"/>
          <w:sz w:val="21"/>
          <w:szCs w:val="21"/>
        </w:rPr>
        <w:t>库，该导体两端的电压为</w:t>
      </w:r>
      <w:r>
        <w:rPr>
          <w:rFonts w:ascii="Times New Roman" w:eastAsia="Times New Roman" w:hAnsi="Times New Roman" w:cs="Times New Roman"/>
          <w:color w:val="auto"/>
          <w:sz w:val="21"/>
          <w:szCs w:val="21"/>
        </w:rPr>
        <w:t>_______</w:t>
      </w:r>
      <w:r>
        <w:rPr>
          <w:rFonts w:ascii="宋体" w:eastAsia="宋体" w:hAnsi="宋体" w:cs="宋体"/>
          <w:color w:val="auto"/>
          <w:sz w:val="21"/>
          <w:szCs w:val="21"/>
        </w:rPr>
        <w:t>伏。当该导体两端电压为</w:t>
      </w:r>
      <w:r>
        <w:rPr>
          <w:rFonts w:ascii="Times New Roman" w:eastAsia="Times New Roman" w:hAnsi="Times New Roman" w:cs="Times New Roman"/>
          <w:color w:val="auto"/>
          <w:sz w:val="21"/>
          <w:szCs w:val="21"/>
        </w:rPr>
        <w:t xml:space="preserve"> 3 </w:t>
      </w:r>
      <w:r>
        <w:rPr>
          <w:rFonts w:ascii="宋体" w:eastAsia="宋体" w:hAnsi="宋体" w:cs="宋体"/>
          <w:color w:val="auto"/>
          <w:sz w:val="21"/>
          <w:szCs w:val="21"/>
        </w:rPr>
        <w:t>伏时，该导体电阻为</w:t>
      </w:r>
      <w:r>
        <w:rPr>
          <w:rFonts w:ascii="Times New Roman" w:eastAsia="Times New Roman" w:hAnsi="Times New Roman" w:cs="Times New Roman"/>
          <w:color w:val="auto"/>
          <w:sz w:val="21"/>
          <w:szCs w:val="21"/>
        </w:rPr>
        <w:t>____</w:t>
      </w:r>
      <w:r>
        <w:rPr>
          <w:rFonts w:ascii="宋体" w:eastAsia="宋体" w:hAnsi="宋体" w:cs="宋体"/>
          <w:color w:val="auto"/>
          <w:sz w:val="21"/>
          <w:szCs w:val="21"/>
        </w:rPr>
        <w:t>欧</w:t>
      </w:r>
    </w:p>
    <w:p>
      <w:pPr>
        <w:spacing w:after="0" w:line="56" w:lineRule="exact"/>
        <w:rPr>
          <w:rFonts w:ascii="Times New Roman" w:eastAsia="Times New Roman" w:hAnsi="Times New Roman" w:cs="Times New Roman"/>
          <w:color w:val="auto"/>
          <w:sz w:val="21"/>
          <w:szCs w:val="21"/>
        </w:rPr>
      </w:pPr>
    </w:p>
    <w:p>
      <w:pPr>
        <w:numPr>
          <w:ilvl w:val="0"/>
          <w:numId w:val="16"/>
        </w:numPr>
        <w:tabs>
          <w:tab w:val="left" w:pos="727"/>
        </w:tabs>
        <w:spacing w:after="0" w:line="292" w:lineRule="exact"/>
        <w:ind w:left="780" w:right="100" w:hanging="422"/>
        <w:jc w:val="both"/>
        <w:rPr>
          <w:rFonts w:ascii="Times New Roman" w:eastAsia="Times New Roman" w:hAnsi="Times New Roman" w:cs="Times New Roman"/>
          <w:color w:val="auto"/>
          <w:sz w:val="21"/>
          <w:szCs w:val="21"/>
        </w:rPr>
      </w:pPr>
      <w:r>
        <w:rPr>
          <w:rFonts w:ascii="宋体" w:eastAsia="宋体" w:hAnsi="宋体" w:cs="宋体"/>
          <w:color w:val="auto"/>
          <w:sz w:val="21"/>
          <w:szCs w:val="21"/>
        </w:rPr>
        <w:t>在图</w:t>
      </w:r>
      <w:r>
        <w:rPr>
          <w:rFonts w:ascii="Times New Roman" w:eastAsia="Times New Roman" w:hAnsi="Times New Roman" w:cs="Times New Roman"/>
          <w:color w:val="auto"/>
          <w:sz w:val="21"/>
          <w:szCs w:val="21"/>
        </w:rPr>
        <w:t xml:space="preserve"> 7 </w:t>
      </w:r>
      <w:r>
        <w:rPr>
          <w:rFonts w:ascii="宋体" w:eastAsia="宋体" w:hAnsi="宋体" w:cs="宋体"/>
          <w:color w:val="auto"/>
          <w:sz w:val="21"/>
          <w:szCs w:val="21"/>
        </w:rPr>
        <w:t>所示的电路中，电源电压不变。闭合电键</w:t>
      </w:r>
      <w:r>
        <w:rPr>
          <w:rFonts w:ascii="Times New Roman" w:eastAsia="Times New Roman" w:hAnsi="Times New Roman" w:cs="Times New Roman"/>
          <w:color w:val="auto"/>
          <w:sz w:val="21"/>
          <w:szCs w:val="21"/>
        </w:rPr>
        <w:t xml:space="preserve"> S</w:t>
      </w:r>
      <w:r>
        <w:rPr>
          <w:rFonts w:ascii="宋体" w:eastAsia="宋体" w:hAnsi="宋体" w:cs="宋体"/>
          <w:color w:val="auto"/>
          <w:sz w:val="21"/>
          <w:szCs w:val="21"/>
        </w:rPr>
        <w:t>，电路正常工作。一段时间后，两电表同时发生同向偏转，已知电路中仅有一处故障，且只发生在电阻</w:t>
      </w:r>
      <w:r>
        <w:rPr>
          <w:rFonts w:ascii="Times New Roman" w:eastAsia="Times New Roman" w:hAnsi="Times New Roman" w:cs="Times New Roman"/>
          <w:color w:val="auto"/>
          <w:sz w:val="21"/>
          <w:szCs w:val="21"/>
        </w:rPr>
        <w:t xml:space="preserve"> R </w:t>
      </w:r>
      <w:r>
        <w:rPr>
          <w:rFonts w:ascii="宋体" w:eastAsia="宋体" w:hAnsi="宋体" w:cs="宋体"/>
          <w:color w:val="auto"/>
          <w:sz w:val="21"/>
          <w:szCs w:val="21"/>
        </w:rPr>
        <w:t>或小灯</w:t>
      </w:r>
      <w:r>
        <w:rPr>
          <w:rFonts w:ascii="Times New Roman" w:eastAsia="Times New Roman" w:hAnsi="Times New Roman" w:cs="Times New Roman"/>
          <w:color w:val="auto"/>
          <w:sz w:val="21"/>
          <w:szCs w:val="21"/>
        </w:rPr>
        <w:t xml:space="preserve"> L </w:t>
      </w:r>
      <w:r>
        <w:rPr>
          <w:rFonts w:ascii="宋体" w:eastAsia="宋体" w:hAnsi="宋体" w:cs="宋体"/>
          <w:color w:val="auto"/>
          <w:sz w:val="21"/>
          <w:szCs w:val="21"/>
        </w:rPr>
        <w:t>上。请根据相关信息</w:t>
      </w:r>
    </w:p>
    <w:p>
      <w:pPr>
        <w:spacing w:after="0" w:line="71" w:lineRule="exact"/>
        <w:rPr>
          <w:color w:val="auto"/>
          <w:sz w:val="20"/>
          <w:szCs w:val="20"/>
        </w:rPr>
      </w:pPr>
    </w:p>
    <w:p>
      <w:pPr>
        <w:spacing w:after="0" w:line="276" w:lineRule="exact"/>
        <w:ind w:left="780" w:right="1420"/>
        <w:rPr>
          <w:color w:val="auto"/>
          <w:sz w:val="20"/>
          <w:szCs w:val="20"/>
        </w:rPr>
      </w:pPr>
      <w:r>
        <w:rPr>
          <w:rFonts w:ascii="宋体" w:eastAsia="宋体" w:hAnsi="宋体" w:cs="宋体"/>
          <w:color w:val="auto"/>
          <w:sz w:val="20"/>
          <w:szCs w:val="20"/>
        </w:rPr>
        <w:t xml:space="preserve">写出电表示数的变化情况及相对应的故障。 </w:t>
      </w:r>
      <w:r>
        <w:rPr>
          <w:rFonts w:ascii="Times New Roman" w:eastAsia="Times New Roman" w:hAnsi="Times New Roman" w:cs="Times New Roman"/>
          <w:color w:val="auto"/>
          <w:sz w:val="20"/>
          <w:szCs w:val="20"/>
        </w:rPr>
        <w:t>_____________________________________________________________________</w:t>
      </w:r>
    </w:p>
    <w:p>
      <w:pPr>
        <w:spacing w:after="0" w:line="72" w:lineRule="exact"/>
        <w:rPr>
          <w:color w:val="auto"/>
          <w:sz w:val="20"/>
          <w:szCs w:val="20"/>
        </w:rPr>
      </w:pPr>
    </w:p>
    <w:p>
      <w:pPr>
        <w:numPr>
          <w:ilvl w:val="0"/>
          <w:numId w:val="17"/>
        </w:numPr>
        <w:tabs>
          <w:tab w:val="left" w:pos="727"/>
        </w:tabs>
        <w:spacing w:after="0" w:line="288" w:lineRule="exact"/>
        <w:ind w:left="780" w:right="1960" w:hanging="422"/>
        <w:jc w:val="both"/>
        <w:rPr>
          <w:rFonts w:ascii="Times New Roman" w:eastAsia="Times New Roman" w:hAnsi="Times New Roman" w:cs="Times New Roman"/>
          <w:color w:val="auto"/>
          <w:sz w:val="20"/>
          <w:szCs w:val="20"/>
        </w:rPr>
      </w:pPr>
      <w:r>
        <w:rPr>
          <w:rFonts w:ascii="宋体" w:eastAsia="宋体" w:hAnsi="宋体" w:cs="宋体"/>
          <w:color w:val="auto"/>
          <w:sz w:val="20"/>
          <w:szCs w:val="20"/>
        </w:rPr>
        <w:t>小华同学学习了电学知识后，发现盐水的浓度达到一定程度后容易导电。她连接了如图</w:t>
      </w:r>
      <w:r>
        <w:rPr>
          <w:rFonts w:ascii="Times New Roman" w:eastAsia="Times New Roman" w:hAnsi="Times New Roman" w:cs="Times New Roman"/>
          <w:color w:val="auto"/>
          <w:sz w:val="20"/>
          <w:szCs w:val="20"/>
        </w:rPr>
        <w:t xml:space="preserve"> 8</w:t>
      </w:r>
      <w:r>
        <w:rPr>
          <w:rFonts w:ascii="宋体" w:eastAsia="宋体" w:hAnsi="宋体" w:cs="宋体"/>
          <w:color w:val="auto"/>
          <w:sz w:val="20"/>
          <w:szCs w:val="20"/>
        </w:rPr>
        <w:t>（</w:t>
      </w:r>
      <w:r>
        <w:rPr>
          <w:rFonts w:ascii="Times New Roman" w:eastAsia="Times New Roman" w:hAnsi="Times New Roman" w:cs="Times New Roman"/>
          <w:color w:val="auto"/>
          <w:sz w:val="20"/>
          <w:szCs w:val="20"/>
        </w:rPr>
        <w:t>a</w:t>
      </w:r>
      <w:r>
        <w:rPr>
          <w:rFonts w:ascii="宋体" w:eastAsia="宋体" w:hAnsi="宋体" w:cs="宋体"/>
          <w:color w:val="auto"/>
          <w:sz w:val="20"/>
          <w:szCs w:val="20"/>
        </w:rPr>
        <w:t>）所示的电路，将</w:t>
      </w:r>
      <w:r>
        <w:rPr>
          <w:rFonts w:ascii="Times New Roman" w:eastAsia="Times New Roman" w:hAnsi="Times New Roman" w:cs="Times New Roman"/>
          <w:color w:val="auto"/>
          <w:sz w:val="20"/>
          <w:szCs w:val="20"/>
        </w:rPr>
        <w:t xml:space="preserve"> A</w:t>
      </w:r>
      <w:r>
        <w:rPr>
          <w:rFonts w:ascii="宋体" w:eastAsia="宋体" w:hAnsi="宋体" w:cs="宋体"/>
          <w:color w:val="auto"/>
          <w:sz w:val="20"/>
          <w:szCs w:val="20"/>
        </w:rPr>
        <w:t>、</w:t>
      </w:r>
      <w:r>
        <w:rPr>
          <w:rFonts w:ascii="Times New Roman" w:eastAsia="Times New Roman" w:hAnsi="Times New Roman" w:cs="Times New Roman"/>
          <w:color w:val="auto"/>
          <w:sz w:val="20"/>
          <w:szCs w:val="20"/>
        </w:rPr>
        <w:t xml:space="preserve">B </w:t>
      </w:r>
      <w:r>
        <w:rPr>
          <w:rFonts w:ascii="宋体" w:eastAsia="宋体" w:hAnsi="宋体" w:cs="宋体"/>
          <w:color w:val="auto"/>
          <w:sz w:val="20"/>
          <w:szCs w:val="20"/>
        </w:rPr>
        <w:t>两个金属夹接触时，闭合电键灯泡发光。然后，她在装有适量水的烧杯中放入少量盐，并将</w:t>
      </w:r>
      <w:r>
        <w:rPr>
          <w:rFonts w:ascii="Times New Roman" w:eastAsia="Times New Roman" w:hAnsi="Times New Roman" w:cs="Times New Roman"/>
          <w:color w:val="auto"/>
          <w:sz w:val="20"/>
          <w:szCs w:val="20"/>
        </w:rPr>
        <w:t xml:space="preserve"> C</w:t>
      </w:r>
      <w:r>
        <w:rPr>
          <w:rFonts w:ascii="宋体" w:eastAsia="宋体" w:hAnsi="宋体" w:cs="宋体"/>
          <w:color w:val="auto"/>
          <w:sz w:val="20"/>
          <w:szCs w:val="20"/>
        </w:rPr>
        <w:t>、</w:t>
      </w:r>
      <w:r>
        <w:rPr>
          <w:rFonts w:ascii="Times New Roman" w:eastAsia="Times New Roman" w:hAnsi="Times New Roman" w:cs="Times New Roman"/>
          <w:color w:val="auto"/>
          <w:sz w:val="20"/>
          <w:szCs w:val="20"/>
        </w:rPr>
        <w:t xml:space="preserve">D </w:t>
      </w:r>
      <w:r>
        <w:rPr>
          <w:rFonts w:ascii="宋体" w:eastAsia="宋体" w:hAnsi="宋体" w:cs="宋体"/>
          <w:color w:val="auto"/>
          <w:sz w:val="20"/>
          <w:szCs w:val="20"/>
        </w:rPr>
        <w:t>两个</w:t>
      </w:r>
    </w:p>
    <w:p>
      <w:pPr>
        <w:spacing w:after="0" w:line="20" w:lineRule="exact"/>
        <w:rPr>
          <w:color w:val="auto"/>
          <w:sz w:val="20"/>
          <w:szCs w:val="20"/>
        </w:rPr>
      </w:pPr>
      <w:r>
        <w:rPr>
          <w:color w:val="auto"/>
          <w:sz w:val="20"/>
          <w:szCs w:val="20"/>
        </w:rPr>
        <w:drawing>
          <wp:anchor distT="0" distB="0" distL="114300" distR="114300" simplePos="0" relativeHeight="251666432" behindDoc="1" locked="0" layoutInCell="0" allowOverlap="1">
            <wp:simplePos x="0" y="0"/>
            <wp:positionH relativeFrom="column">
              <wp:posOffset>4858385</wp:posOffset>
            </wp:positionH>
            <wp:positionV relativeFrom="paragraph">
              <wp:posOffset>-567055</wp:posOffset>
            </wp:positionV>
            <wp:extent cx="1057910" cy="1057910"/>
            <wp:effectExtent l="0" t="0" r="889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12"/>
                    <a:srcRect/>
                    <a:stretch>
                      <a:fillRect/>
                    </a:stretch>
                  </pic:blipFill>
                  <pic:spPr>
                    <a:xfrm>
                      <a:off x="0" y="0"/>
                      <a:ext cx="1057910" cy="1057910"/>
                    </a:xfrm>
                    <a:prstGeom prst="rect">
                      <a:avLst/>
                    </a:prstGeom>
                    <a:noFill/>
                  </pic:spPr>
                </pic:pic>
              </a:graphicData>
            </a:graphic>
          </wp:anchor>
        </w:drawing>
      </w:r>
    </w:p>
    <w:p>
      <w:pPr>
        <w:spacing w:after="0" w:line="22" w:lineRule="exact"/>
        <w:rPr>
          <w:color w:val="auto"/>
          <w:sz w:val="20"/>
          <w:szCs w:val="20"/>
        </w:rPr>
      </w:pPr>
    </w:p>
    <w:p>
      <w:pPr>
        <w:spacing w:after="0" w:line="276" w:lineRule="exact"/>
        <w:ind w:left="780" w:right="1960"/>
        <w:rPr>
          <w:color w:val="auto"/>
          <w:sz w:val="20"/>
          <w:szCs w:val="20"/>
        </w:rPr>
      </w:pPr>
      <w:r>
        <w:rPr>
          <w:rFonts w:ascii="宋体" w:eastAsia="宋体" w:hAnsi="宋体" w:cs="宋体"/>
          <w:color w:val="auto"/>
          <w:sz w:val="21"/>
          <w:szCs w:val="21"/>
        </w:rPr>
        <w:t>完全相同的石墨棒放置在烧杯中，如图</w:t>
      </w:r>
      <w:r>
        <w:rPr>
          <w:rFonts w:ascii="Times New Roman" w:eastAsia="Times New Roman" w:hAnsi="Times New Roman" w:cs="Times New Roman"/>
          <w:color w:val="auto"/>
          <w:sz w:val="21"/>
          <w:szCs w:val="21"/>
        </w:rPr>
        <w:t xml:space="preserve"> 8</w:t>
      </w:r>
      <w:r>
        <w:rPr>
          <w:rFonts w:ascii="宋体" w:eastAsia="宋体" w:hAnsi="宋体" w:cs="宋体"/>
          <w:color w:val="auto"/>
          <w:sz w:val="21"/>
          <w:szCs w:val="21"/>
        </w:rPr>
        <w:t>（</w:t>
      </w:r>
      <w:r>
        <w:rPr>
          <w:rFonts w:ascii="Times New Roman" w:eastAsia="Times New Roman" w:hAnsi="Times New Roman" w:cs="Times New Roman"/>
          <w:color w:val="auto"/>
          <w:sz w:val="21"/>
          <w:szCs w:val="21"/>
        </w:rPr>
        <w:t>b</w:t>
      </w:r>
      <w:r>
        <w:rPr>
          <w:rFonts w:ascii="宋体" w:eastAsia="宋体" w:hAnsi="宋体" w:cs="宋体"/>
          <w:color w:val="auto"/>
          <w:sz w:val="21"/>
          <w:szCs w:val="21"/>
        </w:rPr>
        <w:t>）所示。小华把</w:t>
      </w:r>
      <w:r>
        <w:rPr>
          <w:rFonts w:ascii="Times New Roman" w:eastAsia="Times New Roman" w:hAnsi="Times New Roman" w:cs="Times New Roman"/>
          <w:color w:val="auto"/>
          <w:sz w:val="21"/>
          <w:szCs w:val="21"/>
        </w:rPr>
        <w:t xml:space="preserve"> A</w:t>
      </w:r>
      <w:r>
        <w:rPr>
          <w:rFonts w:ascii="宋体" w:eastAsia="宋体" w:hAnsi="宋体" w:cs="宋体"/>
          <w:color w:val="auto"/>
          <w:sz w:val="21"/>
          <w:szCs w:val="21"/>
        </w:rPr>
        <w:t>、</w:t>
      </w:r>
      <w:r>
        <w:rPr>
          <w:rFonts w:ascii="Times New Roman" w:eastAsia="Times New Roman" w:hAnsi="Times New Roman" w:cs="Times New Roman"/>
          <w:color w:val="auto"/>
          <w:sz w:val="21"/>
          <w:szCs w:val="21"/>
        </w:rPr>
        <w:t xml:space="preserve">B </w:t>
      </w:r>
      <w:r>
        <w:rPr>
          <w:rFonts w:ascii="宋体" w:eastAsia="宋体" w:hAnsi="宋体" w:cs="宋体"/>
          <w:color w:val="auto"/>
          <w:sz w:val="21"/>
          <w:szCs w:val="21"/>
        </w:rPr>
        <w:t>两个金属夹分别夹在石墨棒上端时，发现小灯泡不发光，请你猜想：</w:t>
      </w:r>
    </w:p>
    <w:p>
      <w:pPr>
        <w:spacing w:after="0" w:line="73" w:lineRule="exact"/>
        <w:rPr>
          <w:color w:val="auto"/>
          <w:sz w:val="20"/>
          <w:szCs w:val="20"/>
        </w:rPr>
      </w:pPr>
    </w:p>
    <w:p>
      <w:pPr>
        <w:spacing w:after="0" w:line="256" w:lineRule="exact"/>
        <w:ind w:left="36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1</w:t>
      </w:r>
      <w:r>
        <w:rPr>
          <w:rFonts w:ascii="宋体" w:eastAsia="宋体" w:hAnsi="宋体" w:cs="宋体"/>
          <w:color w:val="auto"/>
          <w:sz w:val="21"/>
          <w:szCs w:val="21"/>
        </w:rPr>
        <w:t>）灯泡不发光的原因是</w:t>
      </w:r>
      <w:r>
        <w:rPr>
          <w:rFonts w:ascii="Times New Roman" w:eastAsia="Times New Roman" w:hAnsi="Times New Roman" w:cs="Times New Roman"/>
          <w:color w:val="auto"/>
          <w:sz w:val="21"/>
          <w:szCs w:val="21"/>
        </w:rPr>
        <w:t>_________________</w:t>
      </w:r>
    </w:p>
    <w:p>
      <w:pPr>
        <w:spacing w:after="0" w:line="57" w:lineRule="exact"/>
        <w:rPr>
          <w:color w:val="auto"/>
          <w:sz w:val="20"/>
          <w:szCs w:val="20"/>
        </w:rPr>
      </w:pPr>
    </w:p>
    <w:p>
      <w:pPr>
        <w:spacing w:after="0" w:line="256" w:lineRule="exact"/>
        <w:ind w:left="36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2</w:t>
      </w:r>
      <w:r>
        <w:rPr>
          <w:rFonts w:ascii="宋体" w:eastAsia="宋体" w:hAnsi="宋体" w:cs="宋体"/>
          <w:color w:val="auto"/>
          <w:sz w:val="21"/>
          <w:szCs w:val="21"/>
        </w:rPr>
        <w:t>）写出验证猜想是否正确的判断方法：</w:t>
      </w:r>
      <w:r>
        <w:rPr>
          <w:rFonts w:ascii="Times New Roman" w:eastAsia="Times New Roman" w:hAnsi="Times New Roman" w:cs="Times New Roman"/>
          <w:color w:val="auto"/>
          <w:sz w:val="21"/>
          <w:szCs w:val="21"/>
        </w:rPr>
        <w:t>____________</w:t>
      </w:r>
    </w:p>
    <w:p>
      <w:pPr>
        <w:spacing w:after="0" w:line="20" w:lineRule="exact"/>
        <w:rPr>
          <w:color w:val="auto"/>
          <w:sz w:val="20"/>
          <w:szCs w:val="20"/>
        </w:rPr>
      </w:pPr>
      <w:r>
        <w:rPr>
          <w:color w:val="auto"/>
          <w:sz w:val="20"/>
          <w:szCs w:val="20"/>
        </w:rPr>
        <w:drawing>
          <wp:anchor distT="0" distB="0" distL="114300" distR="114300" simplePos="0" relativeHeight="251667456" behindDoc="1" locked="0" layoutInCell="0" allowOverlap="1">
            <wp:simplePos x="0" y="0"/>
            <wp:positionH relativeFrom="column">
              <wp:posOffset>397510</wp:posOffset>
            </wp:positionH>
            <wp:positionV relativeFrom="paragraph">
              <wp:posOffset>103505</wp:posOffset>
            </wp:positionV>
            <wp:extent cx="1962785" cy="1028700"/>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xmlns:r="http://schemas.openxmlformats.org/officeDocument/2006/relationships" r:embed="rId13"/>
                    <a:srcRect/>
                    <a:stretch>
                      <a:fillRect/>
                    </a:stretch>
                  </pic:blipFill>
                  <pic:spPr>
                    <a:xfrm>
                      <a:off x="0" y="0"/>
                      <a:ext cx="1962785" cy="1028700"/>
                    </a:xfrm>
                    <a:prstGeom prst="rect">
                      <a:avLst/>
                    </a:prstGeom>
                    <a:noFill/>
                  </pic:spPr>
                </pic:pic>
              </a:graphicData>
            </a:graphic>
          </wp:anchor>
        </w:drawing>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05" w:lineRule="exact"/>
        <w:rPr>
          <w:color w:val="auto"/>
          <w:sz w:val="20"/>
          <w:szCs w:val="20"/>
        </w:rPr>
      </w:pPr>
    </w:p>
    <w:p>
      <w:pPr>
        <w:spacing w:after="0" w:line="256" w:lineRule="exact"/>
        <w:ind w:left="360"/>
        <w:rPr>
          <w:color w:val="auto"/>
          <w:sz w:val="20"/>
          <w:szCs w:val="20"/>
        </w:rPr>
      </w:pPr>
      <w:r>
        <w:rPr>
          <w:rFonts w:ascii="宋体" w:eastAsia="宋体" w:hAnsi="宋体" w:cs="宋体"/>
          <w:b/>
          <w:bCs/>
          <w:color w:val="auto"/>
          <w:sz w:val="21"/>
          <w:szCs w:val="21"/>
        </w:rPr>
        <w:t>三、作图题（共</w:t>
      </w:r>
      <w:r>
        <w:rPr>
          <w:rFonts w:ascii="Times New Roman" w:eastAsia="Times New Roman" w:hAnsi="Times New Roman" w:cs="Times New Roman"/>
          <w:b/>
          <w:bCs/>
          <w:color w:val="auto"/>
          <w:sz w:val="21"/>
          <w:szCs w:val="21"/>
        </w:rPr>
        <w:t xml:space="preserve"> 9 </w:t>
      </w:r>
      <w:r>
        <w:rPr>
          <w:rFonts w:ascii="宋体" w:eastAsia="宋体" w:hAnsi="宋体" w:cs="宋体"/>
          <w:b/>
          <w:bCs/>
          <w:color w:val="auto"/>
          <w:sz w:val="21"/>
          <w:szCs w:val="21"/>
        </w:rPr>
        <w:t>分）</w:t>
      </w:r>
    </w:p>
    <w:p>
      <w:pPr>
        <w:spacing w:after="0" w:line="61" w:lineRule="exact"/>
        <w:rPr>
          <w:color w:val="auto"/>
          <w:sz w:val="20"/>
          <w:szCs w:val="20"/>
        </w:rPr>
      </w:pPr>
    </w:p>
    <w:p>
      <w:pPr>
        <w:numPr>
          <w:ilvl w:val="0"/>
          <w:numId w:val="18"/>
        </w:numPr>
        <w:tabs>
          <w:tab w:val="left" w:pos="780"/>
        </w:tabs>
        <w:spacing w:after="0" w:line="256" w:lineRule="exact"/>
        <w:ind w:left="780" w:hanging="422"/>
        <w:rPr>
          <w:rFonts w:ascii="Times New Roman" w:eastAsia="Times New Roman" w:hAnsi="Times New Roman" w:cs="Times New Roman"/>
          <w:color w:val="auto"/>
          <w:sz w:val="21"/>
          <w:szCs w:val="21"/>
        </w:rPr>
      </w:pPr>
      <w:r>
        <w:rPr>
          <w:rFonts w:ascii="宋体" w:eastAsia="宋体" w:hAnsi="宋体" w:cs="宋体"/>
          <w:color w:val="auto"/>
          <w:sz w:val="21"/>
          <w:szCs w:val="21"/>
        </w:rPr>
        <w:t>在图</w:t>
      </w:r>
      <w:r>
        <w:rPr>
          <w:rFonts w:ascii="Times New Roman" w:eastAsia="Times New Roman" w:hAnsi="Times New Roman" w:cs="Times New Roman"/>
          <w:color w:val="auto"/>
          <w:sz w:val="21"/>
          <w:szCs w:val="21"/>
        </w:rPr>
        <w:t xml:space="preserve"> 9 </w:t>
      </w:r>
      <w:r>
        <w:rPr>
          <w:rFonts w:ascii="宋体" w:eastAsia="宋体" w:hAnsi="宋体" w:cs="宋体"/>
          <w:color w:val="auto"/>
          <w:sz w:val="21"/>
          <w:szCs w:val="21"/>
        </w:rPr>
        <w:t>中，重为</w:t>
      </w:r>
      <w:r>
        <w:rPr>
          <w:rFonts w:ascii="Times New Roman" w:eastAsia="Times New Roman" w:hAnsi="Times New Roman" w:cs="Times New Roman"/>
          <w:color w:val="auto"/>
          <w:sz w:val="21"/>
          <w:szCs w:val="21"/>
        </w:rPr>
        <w:t xml:space="preserve"> 4 </w:t>
      </w:r>
      <w:r>
        <w:rPr>
          <w:rFonts w:ascii="宋体" w:eastAsia="宋体" w:hAnsi="宋体" w:cs="宋体"/>
          <w:color w:val="auto"/>
          <w:sz w:val="21"/>
          <w:szCs w:val="21"/>
        </w:rPr>
        <w:t>牛的物体静止在水平地面上，请用力的图示法画出物体对地面的压力。</w:t>
      </w:r>
    </w:p>
    <w:p>
      <w:pPr>
        <w:spacing w:after="0" w:line="19" w:lineRule="exact"/>
        <w:rPr>
          <w:rFonts w:ascii="Times New Roman" w:eastAsia="Times New Roman" w:hAnsi="Times New Roman" w:cs="Times New Roman"/>
          <w:color w:val="auto"/>
          <w:sz w:val="21"/>
          <w:szCs w:val="21"/>
        </w:rPr>
      </w:pPr>
    </w:p>
    <w:p>
      <w:pPr>
        <w:numPr>
          <w:ilvl w:val="0"/>
          <w:numId w:val="18"/>
        </w:numPr>
        <w:tabs>
          <w:tab w:val="left" w:pos="780"/>
        </w:tabs>
        <w:spacing w:after="0" w:line="256" w:lineRule="exact"/>
        <w:ind w:left="780" w:hanging="422"/>
        <w:rPr>
          <w:rFonts w:ascii="Times New Roman" w:eastAsia="Times New Roman" w:hAnsi="Times New Roman" w:cs="Times New Roman"/>
          <w:color w:val="auto"/>
          <w:sz w:val="21"/>
          <w:szCs w:val="21"/>
        </w:rPr>
      </w:pPr>
      <w:r>
        <w:rPr>
          <w:rFonts w:ascii="宋体" w:eastAsia="宋体" w:hAnsi="宋体" w:cs="宋体"/>
          <w:color w:val="auto"/>
          <w:sz w:val="21"/>
          <w:szCs w:val="21"/>
        </w:rPr>
        <w:t>在图</w:t>
      </w:r>
      <w:r>
        <w:rPr>
          <w:rFonts w:ascii="Times New Roman" w:eastAsia="Times New Roman" w:hAnsi="Times New Roman" w:cs="Times New Roman"/>
          <w:color w:val="auto"/>
          <w:sz w:val="21"/>
          <w:szCs w:val="21"/>
        </w:rPr>
        <w:t xml:space="preserve"> 10 </w:t>
      </w:r>
      <w:r>
        <w:rPr>
          <w:rFonts w:ascii="宋体" w:eastAsia="宋体" w:hAnsi="宋体" w:cs="宋体"/>
          <w:color w:val="auto"/>
          <w:sz w:val="21"/>
          <w:szCs w:val="21"/>
        </w:rPr>
        <w:t>中的  里填上适当的电表符号，使之成为正确的电路图。</w:t>
      </w:r>
    </w:p>
    <w:p>
      <w:pPr>
        <w:sectPr>
          <w:pgSz w:w="11900" w:h="16838"/>
          <w:pgMar w:top="568" w:right="1026" w:bottom="18" w:left="1440" w:header="0" w:footer="0" w:gutter="0"/>
          <w:cols w:num="1" w:space="720" w:equalWidth="0">
            <w:col w:w="9440"/>
          </w:cols>
        </w:sectPr>
      </w:pPr>
    </w:p>
    <w:p>
      <w:pPr>
        <w:spacing w:after="0" w:line="200" w:lineRule="exact"/>
        <w:rPr>
          <w:color w:val="auto"/>
          <w:sz w:val="20"/>
          <w:szCs w:val="20"/>
        </w:rPr>
      </w:pPr>
    </w:p>
    <w:p>
      <w:pPr>
        <w:spacing w:after="0" w:line="200" w:lineRule="exact"/>
        <w:rPr>
          <w:color w:val="auto"/>
          <w:sz w:val="20"/>
          <w:szCs w:val="20"/>
        </w:rPr>
      </w:pPr>
    </w:p>
    <w:p>
      <w:pPr>
        <w:spacing w:after="0" w:line="224" w:lineRule="exact"/>
        <w:rPr>
          <w:color w:val="auto"/>
          <w:sz w:val="20"/>
          <w:szCs w:val="20"/>
        </w:rPr>
      </w:pPr>
    </w:p>
    <w:p>
      <w:pPr>
        <w:numPr>
          <w:ilvl w:val="0"/>
          <w:numId w:val="19"/>
        </w:numPr>
        <w:tabs>
          <w:tab w:val="left" w:pos="4360"/>
        </w:tabs>
        <w:spacing w:after="0" w:line="219" w:lineRule="exact"/>
        <w:ind w:left="4360" w:hanging="261"/>
        <w:rPr>
          <w:rFonts w:ascii="宋体" w:eastAsia="宋体" w:hAnsi="宋体" w:cs="宋体"/>
          <w:color w:val="auto"/>
          <w:sz w:val="18"/>
          <w:szCs w:val="18"/>
        </w:rPr>
      </w:pPr>
      <w:r>
        <w:rPr>
          <w:rFonts w:ascii="Times New Roman" w:eastAsia="Times New Roman" w:hAnsi="Times New Roman" w:cs="Times New Roman"/>
          <w:color w:val="auto"/>
          <w:sz w:val="18"/>
          <w:szCs w:val="18"/>
        </w:rPr>
        <w:t xml:space="preserve">2 </w:t>
      </w:r>
      <w:r>
        <w:rPr>
          <w:rFonts w:ascii="宋体" w:eastAsia="宋体" w:hAnsi="宋体" w:cs="宋体"/>
          <w:color w:val="auto"/>
          <w:sz w:val="18"/>
          <w:szCs w:val="18"/>
        </w:rPr>
        <w:t>页</w:t>
      </w:r>
      <w:r>
        <w:rPr>
          <w:rFonts w:ascii="Times New Roman" w:eastAsia="Times New Roman" w:hAnsi="Times New Roman" w:cs="Times New Roman"/>
          <w:color w:val="auto"/>
          <w:sz w:val="18"/>
          <w:szCs w:val="18"/>
        </w:rPr>
        <w:t xml:space="preserve"> / </w:t>
      </w:r>
      <w:r>
        <w:rPr>
          <w:rFonts w:ascii="宋体" w:eastAsia="宋体" w:hAnsi="宋体" w:cs="宋体"/>
          <w:color w:val="auto"/>
          <w:sz w:val="18"/>
          <w:szCs w:val="18"/>
        </w:rPr>
        <w:t>共</w:t>
      </w:r>
      <w:r>
        <w:rPr>
          <w:rFonts w:ascii="Times New Roman" w:eastAsia="Times New Roman" w:hAnsi="Times New Roman" w:cs="Times New Roman"/>
          <w:color w:val="auto"/>
          <w:sz w:val="18"/>
          <w:szCs w:val="18"/>
        </w:rPr>
        <w:t xml:space="preserve"> 7 </w:t>
      </w:r>
      <w:r>
        <w:rPr>
          <w:rFonts w:ascii="宋体" w:eastAsia="宋体" w:hAnsi="宋体" w:cs="宋体"/>
          <w:color w:val="auto"/>
          <w:sz w:val="18"/>
          <w:szCs w:val="18"/>
        </w:rPr>
        <w:t>页</w:t>
      </w:r>
    </w:p>
    <w:p>
      <w:pPr>
        <w:sectPr>
          <w:type w:val="continuous"/>
          <w:pgSz w:w="11900" w:h="16838"/>
          <w:pgMar w:top="568" w:right="1026" w:bottom="18" w:left="1440" w:header="0" w:footer="0" w:gutter="0"/>
          <w:cols w:num="1" w:space="720" w:equalWidth="0">
            <w:col w:w="9440"/>
          </w:cols>
        </w:sectPr>
      </w:pPr>
    </w:p>
    <w:p>
      <w:pPr>
        <w:spacing w:after="0" w:line="366" w:lineRule="exact"/>
        <w:ind w:right="-259"/>
        <w:jc w:val="center"/>
        <w:rPr>
          <w:color w:val="auto"/>
          <w:sz w:val="20"/>
          <w:szCs w:val="20"/>
        </w:rPr>
      </w:pPr>
      <w:bookmarkStart w:id="1" w:name="page3"/>
      <w:bookmarkEnd w:id="1"/>
    </w:p>
    <w:p>
      <w:pPr>
        <w:spacing w:after="0" w:line="20" w:lineRule="exact"/>
        <w:rPr>
          <w:color w:val="auto"/>
          <w:sz w:val="20"/>
          <w:szCs w:val="20"/>
        </w:rPr>
      </w:pPr>
      <w:r>
        <w:rPr>
          <w:color w:val="auto"/>
          <w:sz w:val="20"/>
          <w:szCs w:val="20"/>
        </w:rPr>
        <w:drawing>
          <wp:anchor distT="0" distB="0" distL="114300" distR="114300" simplePos="0" relativeHeight="251668480" behindDoc="1" locked="0" layoutInCell="0" allowOverlap="1">
            <wp:simplePos x="0" y="0"/>
            <wp:positionH relativeFrom="column">
              <wp:posOffset>226695</wp:posOffset>
            </wp:positionH>
            <wp:positionV relativeFrom="paragraph">
              <wp:posOffset>43815</wp:posOffset>
            </wp:positionV>
            <wp:extent cx="5699125" cy="88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6"/>
                    <a:srcRect/>
                    <a:stretch>
                      <a:fillRect/>
                    </a:stretch>
                  </pic:blipFill>
                  <pic:spPr>
                    <a:xfrm>
                      <a:off x="0" y="0"/>
                      <a:ext cx="5699125" cy="8890"/>
                    </a:xfrm>
                    <a:prstGeom prst="rect">
                      <a:avLst/>
                    </a:prstGeom>
                    <a:noFill/>
                  </pic:spPr>
                </pic:pic>
              </a:graphicData>
            </a:graphic>
          </wp:anchor>
        </w:drawing>
      </w:r>
    </w:p>
    <w:p>
      <w:pPr>
        <w:spacing w:after="0" w:line="201" w:lineRule="exact"/>
        <w:rPr>
          <w:color w:val="auto"/>
          <w:sz w:val="20"/>
          <w:szCs w:val="20"/>
        </w:rPr>
      </w:pPr>
    </w:p>
    <w:p>
      <w:pPr>
        <w:numPr>
          <w:ilvl w:val="0"/>
          <w:numId w:val="20"/>
        </w:numPr>
        <w:tabs>
          <w:tab w:val="left" w:pos="780"/>
        </w:tabs>
        <w:spacing w:after="0" w:line="292" w:lineRule="exact"/>
        <w:ind w:left="360" w:right="100" w:hanging="2"/>
        <w:rPr>
          <w:rFonts w:ascii="Times New Roman" w:eastAsia="Times New Roman" w:hAnsi="Times New Roman" w:cs="Times New Roman"/>
          <w:color w:val="auto"/>
          <w:sz w:val="21"/>
          <w:szCs w:val="21"/>
        </w:rPr>
      </w:pPr>
      <w:r>
        <w:rPr>
          <w:rFonts w:ascii="宋体" w:eastAsia="宋体" w:hAnsi="宋体" w:cs="宋体"/>
          <w:color w:val="auto"/>
          <w:sz w:val="21"/>
          <w:szCs w:val="21"/>
        </w:rPr>
        <w:t>在图</w:t>
      </w:r>
      <w:r>
        <w:rPr>
          <w:rFonts w:ascii="Times New Roman" w:eastAsia="Times New Roman" w:hAnsi="Times New Roman" w:cs="Times New Roman"/>
          <w:color w:val="auto"/>
          <w:sz w:val="21"/>
          <w:szCs w:val="21"/>
        </w:rPr>
        <w:t xml:space="preserve"> 11 </w:t>
      </w:r>
      <w:r>
        <w:rPr>
          <w:rFonts w:ascii="宋体" w:eastAsia="宋体" w:hAnsi="宋体" w:cs="宋体"/>
          <w:color w:val="auto"/>
          <w:sz w:val="21"/>
          <w:szCs w:val="21"/>
        </w:rPr>
        <w:t>所示的电路中，有两根导线尚未连接，请用笔画线代替导线补上。补上后要求：①灯与滑动变阻器串联；②闭合电键</w:t>
      </w:r>
      <w:r>
        <w:rPr>
          <w:rFonts w:ascii="Times New Roman" w:eastAsia="Times New Roman" w:hAnsi="Times New Roman" w:cs="Times New Roman"/>
          <w:color w:val="auto"/>
          <w:sz w:val="21"/>
          <w:szCs w:val="21"/>
        </w:rPr>
        <w:t xml:space="preserve"> S</w:t>
      </w:r>
      <w:r>
        <w:rPr>
          <w:rFonts w:ascii="宋体" w:eastAsia="宋体" w:hAnsi="宋体" w:cs="宋体"/>
          <w:color w:val="auto"/>
          <w:sz w:val="21"/>
          <w:szCs w:val="21"/>
        </w:rPr>
        <w:t>，向左移动滑动变阻器的滑片，电流表示数变小。</w:t>
      </w:r>
    </w:p>
    <w:p>
      <w:pPr>
        <w:spacing w:after="0" w:line="20" w:lineRule="exact"/>
        <w:rPr>
          <w:color w:val="auto"/>
          <w:sz w:val="20"/>
          <w:szCs w:val="20"/>
        </w:rPr>
      </w:pPr>
      <w:r>
        <w:rPr>
          <w:color w:val="auto"/>
          <w:sz w:val="20"/>
          <w:szCs w:val="20"/>
        </w:rPr>
        <w:drawing>
          <wp:anchor distT="0" distB="0" distL="114300" distR="114300" simplePos="0" relativeHeight="251669504" behindDoc="1" locked="0" layoutInCell="0" allowOverlap="1">
            <wp:simplePos x="0" y="0"/>
            <wp:positionH relativeFrom="column">
              <wp:posOffset>227330</wp:posOffset>
            </wp:positionH>
            <wp:positionV relativeFrom="paragraph">
              <wp:posOffset>53340</wp:posOffset>
            </wp:positionV>
            <wp:extent cx="5408930" cy="1504315"/>
            <wp:effectExtent l="0" t="0" r="127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14"/>
                    <a:srcRect/>
                    <a:stretch>
                      <a:fillRect/>
                    </a:stretch>
                  </pic:blipFill>
                  <pic:spPr>
                    <a:xfrm>
                      <a:off x="0" y="0"/>
                      <a:ext cx="5408930" cy="1504315"/>
                    </a:xfrm>
                    <a:prstGeom prst="rect">
                      <a:avLst/>
                    </a:prstGeom>
                    <a:noFill/>
                  </pic:spPr>
                </pic:pic>
              </a:graphicData>
            </a:graphic>
          </wp:anchor>
        </w:drawing>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25" w:lineRule="exact"/>
        <w:rPr>
          <w:color w:val="auto"/>
          <w:sz w:val="20"/>
          <w:szCs w:val="20"/>
        </w:rPr>
      </w:pPr>
    </w:p>
    <w:p>
      <w:pPr>
        <w:spacing w:after="0" w:line="256" w:lineRule="exact"/>
        <w:ind w:left="360"/>
        <w:rPr>
          <w:color w:val="auto"/>
          <w:sz w:val="20"/>
          <w:szCs w:val="20"/>
        </w:rPr>
      </w:pPr>
      <w:r>
        <w:rPr>
          <w:rFonts w:ascii="宋体" w:eastAsia="宋体" w:hAnsi="宋体" w:cs="宋体"/>
          <w:b/>
          <w:bCs/>
          <w:color w:val="auto"/>
          <w:sz w:val="21"/>
          <w:szCs w:val="21"/>
        </w:rPr>
        <w:t>四、计算题（共</w:t>
      </w:r>
      <w:r>
        <w:rPr>
          <w:rFonts w:ascii="Times New Roman" w:eastAsia="Times New Roman" w:hAnsi="Times New Roman" w:cs="Times New Roman"/>
          <w:b/>
          <w:bCs/>
          <w:color w:val="auto"/>
          <w:sz w:val="21"/>
          <w:szCs w:val="21"/>
        </w:rPr>
        <w:t xml:space="preserve"> 26 </w:t>
      </w:r>
      <w:r>
        <w:rPr>
          <w:rFonts w:ascii="宋体" w:eastAsia="宋体" w:hAnsi="宋体" w:cs="宋体"/>
          <w:b/>
          <w:bCs/>
          <w:color w:val="auto"/>
          <w:sz w:val="21"/>
          <w:szCs w:val="21"/>
        </w:rPr>
        <w:t>分）</w:t>
      </w:r>
    </w:p>
    <w:p>
      <w:pPr>
        <w:spacing w:after="0" w:line="162" w:lineRule="exact"/>
        <w:rPr>
          <w:color w:val="auto"/>
          <w:sz w:val="20"/>
          <w:szCs w:val="20"/>
        </w:rPr>
      </w:pPr>
    </w:p>
    <w:p>
      <w:pPr>
        <w:numPr>
          <w:ilvl w:val="0"/>
          <w:numId w:val="21"/>
        </w:numPr>
        <w:tabs>
          <w:tab w:val="left" w:pos="780"/>
        </w:tabs>
        <w:spacing w:after="0" w:line="344" w:lineRule="exact"/>
        <w:ind w:left="780" w:hanging="422"/>
        <w:rPr>
          <w:rFonts w:ascii="Times New Roman" w:eastAsia="Times New Roman" w:hAnsi="Times New Roman" w:cs="Times New Roman"/>
          <w:color w:val="auto"/>
          <w:sz w:val="21"/>
          <w:szCs w:val="21"/>
        </w:rPr>
      </w:pPr>
      <w:r>
        <w:rPr>
          <w:rFonts w:ascii="宋体" w:eastAsia="宋体" w:hAnsi="宋体" w:cs="宋体"/>
          <w:color w:val="auto"/>
          <w:sz w:val="20"/>
          <w:szCs w:val="20"/>
        </w:rPr>
        <w:t>体积为</w:t>
      </w:r>
      <w:r>
        <w:rPr>
          <w:rFonts w:ascii="Times New Roman" w:eastAsia="Times New Roman" w:hAnsi="Times New Roman" w:cs="Times New Roman"/>
          <w:color w:val="auto"/>
          <w:sz w:val="25"/>
          <w:szCs w:val="25"/>
        </w:rPr>
        <w:t xml:space="preserve"> 2 </w:t>
      </w:r>
      <w:r>
        <w:rPr>
          <w:rFonts w:ascii="Symbol" w:eastAsia="Symbol" w:hAnsi="Symbol" w:cs="Symbol"/>
          <w:color w:val="auto"/>
          <w:sz w:val="25"/>
          <w:szCs w:val="25"/>
        </w:rPr>
        <w:sym w:font="Symbol" w:char="F0B4"/>
      </w:r>
      <w:r>
        <w:rPr>
          <w:rFonts w:ascii="Times New Roman" w:eastAsia="Times New Roman" w:hAnsi="Times New Roman" w:cs="Times New Roman"/>
          <w:color w:val="auto"/>
          <w:sz w:val="25"/>
          <w:szCs w:val="25"/>
        </w:rPr>
        <w:t>10</w:t>
      </w:r>
      <w:r>
        <w:rPr>
          <w:rFonts w:ascii="Symbol" w:eastAsia="Symbol" w:hAnsi="Symbol" w:cs="Symbol"/>
          <w:color w:val="auto"/>
          <w:sz w:val="28"/>
          <w:szCs w:val="28"/>
          <w:vertAlign w:val="superscript"/>
        </w:rPr>
        <w:sym w:font="Symbol" w:char="F02D"/>
      </w:r>
      <w:r>
        <w:rPr>
          <w:rFonts w:ascii="Times New Roman" w:eastAsia="Times New Roman" w:hAnsi="Times New Roman" w:cs="Times New Roman"/>
          <w:color w:val="auto"/>
          <w:sz w:val="28"/>
          <w:szCs w:val="28"/>
          <w:vertAlign w:val="superscript"/>
        </w:rPr>
        <w:t>4</w:t>
      </w:r>
      <w:r>
        <w:rPr>
          <w:rFonts w:ascii="Times New Roman" w:eastAsia="Times New Roman" w:hAnsi="Times New Roman" w:cs="Times New Roman"/>
          <w:color w:val="auto"/>
          <w:sz w:val="25"/>
          <w:szCs w:val="25"/>
        </w:rPr>
        <w:t xml:space="preserve"> </w:t>
      </w:r>
      <w:r>
        <w:rPr>
          <w:rFonts w:ascii="宋体" w:eastAsia="宋体" w:hAnsi="宋体" w:cs="宋体"/>
          <w:color w:val="auto"/>
          <w:sz w:val="20"/>
          <w:szCs w:val="20"/>
        </w:rPr>
        <w:t>米</w:t>
      </w:r>
      <w:r>
        <w:rPr>
          <w:rFonts w:ascii="Times New Roman" w:eastAsia="Times New Roman" w:hAnsi="Times New Roman" w:cs="Times New Roman"/>
          <w:color w:val="auto"/>
          <w:sz w:val="25"/>
          <w:szCs w:val="25"/>
        </w:rPr>
        <w:t xml:space="preserve"> </w:t>
      </w:r>
      <w:r>
        <w:rPr>
          <w:rFonts w:ascii="Times New Roman" w:eastAsia="Times New Roman" w:hAnsi="Times New Roman" w:cs="Times New Roman"/>
          <w:color w:val="auto"/>
          <w:sz w:val="27"/>
          <w:szCs w:val="27"/>
          <w:vertAlign w:val="superscript"/>
        </w:rPr>
        <w:t>3</w:t>
      </w:r>
      <w:r>
        <w:rPr>
          <w:rFonts w:ascii="Times New Roman" w:eastAsia="Times New Roman" w:hAnsi="Times New Roman" w:cs="Times New Roman"/>
          <w:color w:val="auto"/>
          <w:sz w:val="25"/>
          <w:szCs w:val="25"/>
        </w:rPr>
        <w:t xml:space="preserve"> </w:t>
      </w:r>
      <w:r>
        <w:rPr>
          <w:rFonts w:ascii="宋体" w:eastAsia="宋体" w:hAnsi="宋体" w:cs="宋体"/>
          <w:color w:val="auto"/>
          <w:sz w:val="20"/>
          <w:szCs w:val="20"/>
        </w:rPr>
        <w:t>的金属块浸没在水中。求：金属块受到的浮力大小</w:t>
      </w:r>
      <w:r>
        <w:rPr>
          <w:rFonts w:ascii="Times New Roman" w:eastAsia="Times New Roman" w:hAnsi="Times New Roman" w:cs="Times New Roman"/>
          <w:color w:val="auto"/>
          <w:sz w:val="25"/>
          <w:szCs w:val="25"/>
        </w:rPr>
        <w:t xml:space="preserve"> </w:t>
      </w:r>
      <w:r>
        <w:rPr>
          <w:rFonts w:ascii="Times New Roman" w:eastAsia="Times New Roman" w:hAnsi="Times New Roman" w:cs="Times New Roman"/>
          <w:i/>
          <w:iCs/>
          <w:color w:val="auto"/>
          <w:sz w:val="23"/>
          <w:szCs w:val="23"/>
        </w:rPr>
        <w:t>F</w:t>
      </w:r>
      <w:r>
        <w:rPr>
          <w:rFonts w:ascii="宋体" w:eastAsia="宋体" w:hAnsi="宋体" w:cs="宋体"/>
          <w:color w:val="auto"/>
          <w:sz w:val="27"/>
          <w:szCs w:val="27"/>
          <w:vertAlign w:val="subscript"/>
        </w:rPr>
        <w:t>浮</w:t>
      </w:r>
      <w:r>
        <w:rPr>
          <w:rFonts w:ascii="Times New Roman" w:eastAsia="Times New Roman" w:hAnsi="Times New Roman" w:cs="Times New Roman"/>
          <w:color w:val="auto"/>
          <w:sz w:val="25"/>
          <w:szCs w:val="25"/>
        </w:rPr>
        <w:t xml:space="preserve"> </w:t>
      </w:r>
      <w:r>
        <w:rPr>
          <w:rFonts w:ascii="宋体" w:eastAsia="宋体" w:hAnsi="宋体" w:cs="宋体"/>
          <w:color w:val="auto"/>
          <w:sz w:val="20"/>
          <w:szCs w:val="20"/>
        </w:rPr>
        <w:t>。</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99" w:lineRule="exact"/>
        <w:rPr>
          <w:color w:val="auto"/>
          <w:sz w:val="20"/>
          <w:szCs w:val="20"/>
        </w:rPr>
      </w:pPr>
    </w:p>
    <w:p>
      <w:pPr>
        <w:numPr>
          <w:ilvl w:val="0"/>
          <w:numId w:val="22"/>
        </w:numPr>
        <w:tabs>
          <w:tab w:val="left" w:pos="780"/>
        </w:tabs>
        <w:spacing w:after="0" w:line="311" w:lineRule="exact"/>
        <w:ind w:left="780" w:hanging="422"/>
        <w:rPr>
          <w:rFonts w:ascii="Times New Roman" w:eastAsia="Times New Roman" w:hAnsi="Times New Roman" w:cs="Times New Roman"/>
          <w:color w:val="auto"/>
          <w:sz w:val="20"/>
          <w:szCs w:val="20"/>
        </w:rPr>
      </w:pPr>
      <w:r>
        <w:rPr>
          <w:rFonts w:ascii="宋体" w:eastAsia="宋体" w:hAnsi="宋体" w:cs="宋体"/>
          <w:color w:val="auto"/>
          <w:sz w:val="20"/>
          <w:szCs w:val="20"/>
        </w:rPr>
        <w:t>在图</w:t>
      </w:r>
      <w:r>
        <w:rPr>
          <w:rFonts w:ascii="Times New Roman" w:eastAsia="Times New Roman" w:hAnsi="Times New Roman" w:cs="Times New Roman"/>
          <w:color w:val="auto"/>
          <w:sz w:val="20"/>
          <w:szCs w:val="20"/>
        </w:rPr>
        <w:t xml:space="preserve"> 12 </w:t>
      </w:r>
      <w:r>
        <w:rPr>
          <w:rFonts w:ascii="宋体" w:eastAsia="宋体" w:hAnsi="宋体" w:cs="宋体"/>
          <w:color w:val="auto"/>
          <w:sz w:val="20"/>
          <w:szCs w:val="20"/>
        </w:rPr>
        <w:t>所示的电路中，电源电压为</w:t>
      </w:r>
      <w:r>
        <w:rPr>
          <w:rFonts w:ascii="Times New Roman" w:eastAsia="Times New Roman" w:hAnsi="Times New Roman" w:cs="Times New Roman"/>
          <w:color w:val="auto"/>
          <w:sz w:val="20"/>
          <w:szCs w:val="20"/>
        </w:rPr>
        <w:t xml:space="preserve"> 18 </w:t>
      </w:r>
      <w:r>
        <w:rPr>
          <w:rFonts w:ascii="宋体" w:eastAsia="宋体" w:hAnsi="宋体" w:cs="宋体"/>
          <w:color w:val="auto"/>
          <w:sz w:val="20"/>
          <w:szCs w:val="20"/>
        </w:rPr>
        <w:t>伏且保持不变，电阻</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i/>
          <w:iCs/>
          <w:color w:val="auto"/>
          <w:sz w:val="23"/>
          <w:szCs w:val="23"/>
        </w:rPr>
        <w:t>R</w:t>
      </w:r>
      <w:r>
        <w:rPr>
          <w:rFonts w:ascii="Times New Roman" w:eastAsia="Times New Roman" w:hAnsi="Times New Roman" w:cs="Times New Roman"/>
          <w:color w:val="auto"/>
          <w:sz w:val="27"/>
          <w:szCs w:val="27"/>
          <w:vertAlign w:val="subscript"/>
        </w:rPr>
        <w:t>1</w:t>
      </w:r>
      <w:r>
        <w:rPr>
          <w:rFonts w:ascii="Times New Roman" w:eastAsia="Times New Roman" w:hAnsi="Times New Roman" w:cs="Times New Roman"/>
          <w:color w:val="auto"/>
          <w:sz w:val="20"/>
          <w:szCs w:val="20"/>
        </w:rPr>
        <w:t xml:space="preserve"> </w:t>
      </w:r>
      <w:r>
        <w:rPr>
          <w:rFonts w:ascii="宋体" w:eastAsia="宋体" w:hAnsi="宋体" w:cs="宋体"/>
          <w:color w:val="auto"/>
          <w:sz w:val="20"/>
          <w:szCs w:val="20"/>
        </w:rPr>
        <w:t>的阻值为</w:t>
      </w:r>
      <w:r>
        <w:rPr>
          <w:rFonts w:ascii="Times New Roman" w:eastAsia="Times New Roman" w:hAnsi="Times New Roman" w:cs="Times New Roman"/>
          <w:color w:val="auto"/>
          <w:sz w:val="20"/>
          <w:szCs w:val="20"/>
        </w:rPr>
        <w:t xml:space="preserve"> 20 </w:t>
      </w:r>
      <w:r>
        <w:rPr>
          <w:rFonts w:ascii="宋体" w:eastAsia="宋体" w:hAnsi="宋体" w:cs="宋体"/>
          <w:color w:val="auto"/>
          <w:sz w:val="20"/>
          <w:szCs w:val="20"/>
        </w:rPr>
        <w:t>欧，滑动变阻器</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i/>
          <w:iCs/>
          <w:color w:val="auto"/>
          <w:sz w:val="23"/>
          <w:szCs w:val="23"/>
        </w:rPr>
        <w:t>R</w:t>
      </w:r>
      <w:r>
        <w:rPr>
          <w:rFonts w:ascii="Times New Roman" w:eastAsia="Times New Roman" w:hAnsi="Times New Roman" w:cs="Times New Roman"/>
          <w:color w:val="auto"/>
          <w:sz w:val="27"/>
          <w:szCs w:val="27"/>
          <w:vertAlign w:val="subscript"/>
        </w:rPr>
        <w:t>2</w:t>
      </w:r>
    </w:p>
    <w:p>
      <w:pPr>
        <w:spacing w:after="0" w:line="225" w:lineRule="exact"/>
        <w:rPr>
          <w:color w:val="auto"/>
          <w:sz w:val="20"/>
          <w:szCs w:val="20"/>
        </w:rPr>
      </w:pPr>
    </w:p>
    <w:p>
      <w:pPr>
        <w:tabs>
          <w:tab w:val="left" w:pos="1800"/>
        </w:tabs>
        <w:spacing w:after="0" w:line="307" w:lineRule="exact"/>
        <w:ind w:left="360"/>
        <w:rPr>
          <w:color w:val="auto"/>
          <w:sz w:val="20"/>
          <w:szCs w:val="20"/>
        </w:rPr>
      </w:pPr>
      <w:r>
        <w:rPr>
          <w:rFonts w:ascii="宋体" w:eastAsia="宋体" w:hAnsi="宋体" w:cs="宋体"/>
          <w:color w:val="auto"/>
          <w:sz w:val="20"/>
          <w:szCs w:val="20"/>
        </w:rPr>
        <w:t>上标有“</w:t>
      </w:r>
      <w:r>
        <w:rPr>
          <w:rFonts w:ascii="Times New Roman" w:eastAsia="Times New Roman" w:hAnsi="Times New Roman" w:cs="Times New Roman"/>
          <w:color w:val="auto"/>
          <w:sz w:val="25"/>
          <w:szCs w:val="25"/>
        </w:rPr>
        <w:t xml:space="preserve"> 25</w:t>
      </w:r>
      <w:r>
        <w:rPr>
          <w:rFonts w:ascii="Symbol" w:eastAsia="Symbol" w:hAnsi="Symbol" w:cs="Symbol"/>
          <w:color w:val="auto"/>
          <w:sz w:val="25"/>
          <w:szCs w:val="25"/>
        </w:rPr>
        <w:sym w:font="Symbol" w:char="F057"/>
      </w:r>
      <w:r>
        <w:rPr>
          <w:color w:val="auto"/>
          <w:sz w:val="20"/>
          <w:szCs w:val="20"/>
        </w:rPr>
        <w:tab/>
      </w:r>
      <w:r>
        <w:rPr>
          <w:rFonts w:ascii="Times New Roman" w:eastAsia="Times New Roman" w:hAnsi="Times New Roman" w:cs="Times New Roman"/>
          <w:color w:val="auto"/>
          <w:sz w:val="23"/>
          <w:szCs w:val="23"/>
        </w:rPr>
        <w:t xml:space="preserve">1A </w:t>
      </w:r>
      <w:r>
        <w:rPr>
          <w:rFonts w:ascii="宋体" w:eastAsia="宋体" w:hAnsi="宋体" w:cs="宋体"/>
          <w:color w:val="auto"/>
          <w:sz w:val="20"/>
          <w:szCs w:val="20"/>
        </w:rPr>
        <w:t>”字样。闭合电键</w:t>
      </w:r>
      <w:r>
        <w:rPr>
          <w:rFonts w:ascii="Times New Roman" w:eastAsia="Times New Roman" w:hAnsi="Times New Roman" w:cs="Times New Roman"/>
          <w:color w:val="auto"/>
          <w:sz w:val="23"/>
          <w:szCs w:val="23"/>
        </w:rPr>
        <w:t xml:space="preserve"> </w:t>
      </w:r>
      <w:r>
        <w:rPr>
          <w:rFonts w:ascii="Times New Roman" w:eastAsia="Times New Roman" w:hAnsi="Times New Roman" w:cs="Times New Roman"/>
          <w:color w:val="auto"/>
          <w:sz w:val="20"/>
          <w:szCs w:val="20"/>
        </w:rPr>
        <w:t>S</w:t>
      </w:r>
      <w:r>
        <w:rPr>
          <w:rFonts w:ascii="Times New Roman" w:eastAsia="Times New Roman" w:hAnsi="Times New Roman" w:cs="Times New Roman"/>
          <w:color w:val="auto"/>
          <w:sz w:val="23"/>
          <w:szCs w:val="23"/>
        </w:rPr>
        <w:t xml:space="preserve"> </w:t>
      </w:r>
      <w:r>
        <w:rPr>
          <w:rFonts w:ascii="宋体" w:eastAsia="宋体" w:hAnsi="宋体" w:cs="宋体"/>
          <w:color w:val="auto"/>
          <w:sz w:val="20"/>
          <w:szCs w:val="20"/>
        </w:rPr>
        <w:t>后，电压表示数为</w:t>
      </w:r>
      <w:r>
        <w:rPr>
          <w:rFonts w:ascii="Times New Roman" w:eastAsia="Times New Roman" w:hAnsi="Times New Roman" w:cs="Times New Roman"/>
          <w:color w:val="auto"/>
          <w:sz w:val="23"/>
          <w:szCs w:val="23"/>
        </w:rPr>
        <w:t xml:space="preserve"> </w:t>
      </w:r>
      <w:r>
        <w:rPr>
          <w:rFonts w:ascii="Times New Roman" w:eastAsia="Times New Roman" w:hAnsi="Times New Roman" w:cs="Times New Roman"/>
          <w:color w:val="auto"/>
          <w:sz w:val="20"/>
          <w:szCs w:val="20"/>
        </w:rPr>
        <w:t>6</w:t>
      </w:r>
      <w:r>
        <w:rPr>
          <w:rFonts w:ascii="Times New Roman" w:eastAsia="Times New Roman" w:hAnsi="Times New Roman" w:cs="Times New Roman"/>
          <w:color w:val="auto"/>
          <w:sz w:val="23"/>
          <w:szCs w:val="23"/>
        </w:rPr>
        <w:t xml:space="preserve"> </w:t>
      </w:r>
      <w:r>
        <w:rPr>
          <w:rFonts w:ascii="宋体" w:eastAsia="宋体" w:hAnsi="宋体" w:cs="宋体"/>
          <w:color w:val="auto"/>
          <w:sz w:val="20"/>
          <w:szCs w:val="20"/>
        </w:rPr>
        <w:t>伏。求：</w:t>
      </w:r>
    </w:p>
    <w:p>
      <w:pPr>
        <w:spacing w:after="0" w:line="94" w:lineRule="exact"/>
        <w:rPr>
          <w:color w:val="auto"/>
          <w:sz w:val="20"/>
          <w:szCs w:val="20"/>
        </w:rPr>
      </w:pPr>
    </w:p>
    <w:p>
      <w:pPr>
        <w:spacing w:after="0" w:line="322" w:lineRule="exact"/>
        <w:ind w:left="360"/>
        <w:rPr>
          <w:color w:val="auto"/>
          <w:sz w:val="20"/>
          <w:szCs w:val="20"/>
        </w:rPr>
      </w:pPr>
      <w:r>
        <w:rPr>
          <w:rFonts w:ascii="宋体" w:eastAsia="宋体" w:hAnsi="宋体" w:cs="宋体"/>
          <w:color w:val="auto"/>
          <w:sz w:val="20"/>
          <w:szCs w:val="20"/>
        </w:rPr>
        <w:t>①通过</w:t>
      </w:r>
      <w:r>
        <w:rPr>
          <w:rFonts w:ascii="Times New Roman" w:eastAsia="Times New Roman" w:hAnsi="Times New Roman" w:cs="Times New Roman"/>
          <w:i/>
          <w:iCs/>
          <w:color w:val="auto"/>
          <w:sz w:val="25"/>
          <w:szCs w:val="25"/>
        </w:rPr>
        <w:t xml:space="preserve"> R</w:t>
      </w:r>
      <w:r>
        <w:rPr>
          <w:rFonts w:ascii="Times New Roman" w:eastAsia="Times New Roman" w:hAnsi="Times New Roman" w:cs="Times New Roman"/>
          <w:color w:val="auto"/>
          <w:sz w:val="28"/>
          <w:szCs w:val="28"/>
          <w:vertAlign w:val="subscript"/>
        </w:rPr>
        <w:t>1</w:t>
      </w:r>
      <w:r>
        <w:rPr>
          <w:rFonts w:ascii="Times New Roman" w:eastAsia="Times New Roman" w:hAnsi="Times New Roman" w:cs="Times New Roman"/>
          <w:i/>
          <w:iCs/>
          <w:color w:val="auto"/>
          <w:sz w:val="25"/>
          <w:szCs w:val="25"/>
        </w:rPr>
        <w:t xml:space="preserve"> </w:t>
      </w:r>
      <w:r>
        <w:rPr>
          <w:rFonts w:ascii="宋体" w:eastAsia="宋体" w:hAnsi="宋体" w:cs="宋体"/>
          <w:color w:val="auto"/>
          <w:sz w:val="20"/>
          <w:szCs w:val="20"/>
        </w:rPr>
        <w:t>的电流</w:t>
      </w:r>
      <w:r>
        <w:rPr>
          <w:rFonts w:ascii="Times New Roman" w:eastAsia="Times New Roman" w:hAnsi="Times New Roman" w:cs="Times New Roman"/>
          <w:i/>
          <w:iCs/>
          <w:color w:val="auto"/>
          <w:sz w:val="25"/>
          <w:szCs w:val="25"/>
        </w:rPr>
        <w:t xml:space="preserve"> I</w:t>
      </w:r>
      <w:r>
        <w:rPr>
          <w:rFonts w:ascii="Times New Roman" w:eastAsia="Times New Roman" w:hAnsi="Times New Roman" w:cs="Times New Roman"/>
          <w:color w:val="auto"/>
          <w:sz w:val="28"/>
          <w:szCs w:val="28"/>
          <w:vertAlign w:val="subscript"/>
        </w:rPr>
        <w:t>1</w:t>
      </w:r>
      <w:r>
        <w:rPr>
          <w:rFonts w:ascii="Times New Roman" w:eastAsia="Times New Roman" w:hAnsi="Times New Roman" w:cs="Times New Roman"/>
          <w:i/>
          <w:iCs/>
          <w:color w:val="auto"/>
          <w:sz w:val="25"/>
          <w:szCs w:val="25"/>
        </w:rPr>
        <w:t xml:space="preserve"> </w:t>
      </w:r>
      <w:r>
        <w:rPr>
          <w:rFonts w:ascii="宋体" w:eastAsia="宋体" w:hAnsi="宋体" w:cs="宋体"/>
          <w:color w:val="auto"/>
          <w:sz w:val="20"/>
          <w:szCs w:val="20"/>
        </w:rPr>
        <w:t>。</w:t>
      </w:r>
    </w:p>
    <w:p>
      <w:pPr>
        <w:spacing w:after="0" w:line="302" w:lineRule="exact"/>
        <w:rPr>
          <w:color w:val="auto"/>
          <w:sz w:val="20"/>
          <w:szCs w:val="20"/>
        </w:rPr>
      </w:pPr>
    </w:p>
    <w:p>
      <w:pPr>
        <w:spacing w:after="0" w:line="322" w:lineRule="exact"/>
        <w:ind w:left="360"/>
        <w:rPr>
          <w:color w:val="auto"/>
          <w:sz w:val="20"/>
          <w:szCs w:val="20"/>
        </w:rPr>
      </w:pPr>
      <w:r>
        <w:rPr>
          <w:rFonts w:ascii="宋体" w:eastAsia="宋体" w:hAnsi="宋体" w:cs="宋体"/>
          <w:color w:val="auto"/>
          <w:sz w:val="20"/>
          <w:szCs w:val="20"/>
        </w:rPr>
        <w:t>②变阻器接入电路的阻值</w:t>
      </w:r>
      <w:r>
        <w:rPr>
          <w:rFonts w:ascii="Times New Roman" w:eastAsia="Times New Roman" w:hAnsi="Times New Roman" w:cs="Times New Roman"/>
          <w:i/>
          <w:iCs/>
          <w:color w:val="auto"/>
          <w:sz w:val="25"/>
          <w:szCs w:val="25"/>
        </w:rPr>
        <w:t xml:space="preserve"> R</w:t>
      </w:r>
      <w:r>
        <w:rPr>
          <w:rFonts w:ascii="Times New Roman" w:eastAsia="Times New Roman" w:hAnsi="Times New Roman" w:cs="Times New Roman"/>
          <w:color w:val="auto"/>
          <w:sz w:val="28"/>
          <w:szCs w:val="28"/>
          <w:vertAlign w:val="subscript"/>
        </w:rPr>
        <w:t>2</w:t>
      </w:r>
      <w:r>
        <w:rPr>
          <w:rFonts w:ascii="Times New Roman" w:eastAsia="Times New Roman" w:hAnsi="Times New Roman" w:cs="Times New Roman"/>
          <w:i/>
          <w:iCs/>
          <w:color w:val="auto"/>
          <w:sz w:val="25"/>
          <w:szCs w:val="25"/>
        </w:rPr>
        <w:t xml:space="preserve"> </w:t>
      </w:r>
      <w:r>
        <w:rPr>
          <w:rFonts w:ascii="宋体" w:eastAsia="宋体" w:hAnsi="宋体" w:cs="宋体"/>
          <w:color w:val="auto"/>
          <w:sz w:val="20"/>
          <w:szCs w:val="20"/>
        </w:rPr>
        <w:t>。</w:t>
      </w:r>
    </w:p>
    <w:p>
      <w:pPr>
        <w:spacing w:after="0" w:line="302" w:lineRule="exact"/>
        <w:rPr>
          <w:color w:val="auto"/>
          <w:sz w:val="20"/>
          <w:szCs w:val="20"/>
        </w:rPr>
      </w:pPr>
    </w:p>
    <w:p>
      <w:pPr>
        <w:spacing w:after="0" w:line="322" w:lineRule="exact"/>
        <w:ind w:left="360"/>
        <w:rPr>
          <w:color w:val="auto"/>
          <w:sz w:val="20"/>
          <w:szCs w:val="20"/>
        </w:rPr>
      </w:pPr>
      <w:r>
        <w:rPr>
          <w:rFonts w:ascii="宋体" w:eastAsia="宋体" w:hAnsi="宋体" w:cs="宋体"/>
          <w:color w:val="auto"/>
          <w:sz w:val="21"/>
          <w:szCs w:val="21"/>
        </w:rPr>
        <w:t>③通电</w:t>
      </w:r>
      <w:r>
        <w:rPr>
          <w:rFonts w:ascii="Times New Roman" w:eastAsia="Times New Roman" w:hAnsi="Times New Roman" w:cs="Times New Roman"/>
          <w:color w:val="auto"/>
          <w:sz w:val="21"/>
          <w:szCs w:val="21"/>
        </w:rPr>
        <w:t xml:space="preserve"> 10 </w:t>
      </w:r>
      <w:r>
        <w:rPr>
          <w:rFonts w:ascii="宋体" w:eastAsia="宋体" w:hAnsi="宋体" w:cs="宋体"/>
          <w:color w:val="auto"/>
          <w:sz w:val="21"/>
          <w:szCs w:val="21"/>
        </w:rPr>
        <w:t>秒钟，电流通过</w:t>
      </w:r>
      <w:r>
        <w:rPr>
          <w:rFonts w:ascii="Times New Roman" w:eastAsia="Times New Roman" w:hAnsi="Times New Roman" w:cs="Times New Roman"/>
          <w:color w:val="auto"/>
          <w:sz w:val="21"/>
          <w:szCs w:val="21"/>
        </w:rPr>
        <w:t xml:space="preserve"> </w:t>
      </w:r>
      <w:r>
        <w:rPr>
          <w:rFonts w:ascii="Times New Roman" w:eastAsia="Times New Roman" w:hAnsi="Times New Roman" w:cs="Times New Roman"/>
          <w:i/>
          <w:iCs/>
          <w:color w:val="auto"/>
          <w:sz w:val="24"/>
          <w:szCs w:val="24"/>
        </w:rPr>
        <w:t>R</w:t>
      </w:r>
      <w:r>
        <w:rPr>
          <w:rFonts w:ascii="Times New Roman" w:eastAsia="Times New Roman" w:hAnsi="Times New Roman" w:cs="Times New Roman"/>
          <w:color w:val="auto"/>
          <w:sz w:val="28"/>
          <w:szCs w:val="28"/>
          <w:vertAlign w:val="subscript"/>
        </w:rPr>
        <w:t>1</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做的功</w:t>
      </w:r>
      <w:r>
        <w:rPr>
          <w:rFonts w:ascii="Times New Roman" w:eastAsia="Times New Roman" w:hAnsi="Times New Roman" w:cs="Times New Roman"/>
          <w:i/>
          <w:iCs/>
          <w:color w:val="auto"/>
          <w:sz w:val="24"/>
          <w:szCs w:val="24"/>
        </w:rPr>
        <w:t>W</w:t>
      </w:r>
      <w:r>
        <w:rPr>
          <w:rFonts w:ascii="Times New Roman" w:eastAsia="Times New Roman" w:hAnsi="Times New Roman" w:cs="Times New Roman"/>
          <w:color w:val="auto"/>
          <w:sz w:val="28"/>
          <w:szCs w:val="28"/>
          <w:vertAlign w:val="subscript"/>
        </w:rPr>
        <w:t>1</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w:t>
      </w:r>
    </w:p>
    <w:p>
      <w:pPr>
        <w:spacing w:after="0" w:line="20" w:lineRule="exact"/>
        <w:rPr>
          <w:color w:val="auto"/>
          <w:sz w:val="20"/>
          <w:szCs w:val="20"/>
        </w:rPr>
      </w:pPr>
      <w:r>
        <w:rPr>
          <w:color w:val="auto"/>
          <w:sz w:val="20"/>
          <w:szCs w:val="20"/>
        </w:rPr>
        <w:drawing>
          <wp:anchor distT="0" distB="0" distL="114300" distR="114300" simplePos="0" relativeHeight="251670528" behindDoc="1" locked="0" layoutInCell="0" allowOverlap="1">
            <wp:simplePos x="0" y="0"/>
            <wp:positionH relativeFrom="column">
              <wp:posOffset>4001770</wp:posOffset>
            </wp:positionH>
            <wp:positionV relativeFrom="paragraph">
              <wp:posOffset>192405</wp:posOffset>
            </wp:positionV>
            <wp:extent cx="1923415" cy="1284605"/>
            <wp:effectExtent l="0" t="0" r="6985" b="1079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5"/>
                    <a:srcRect/>
                    <a:stretch>
                      <a:fillRect/>
                    </a:stretch>
                  </pic:blipFill>
                  <pic:spPr>
                    <a:xfrm>
                      <a:off x="0" y="0"/>
                      <a:ext cx="1923415" cy="1284605"/>
                    </a:xfrm>
                    <a:prstGeom prst="rect">
                      <a:avLst/>
                    </a:prstGeom>
                    <a:noFill/>
                  </pic:spPr>
                </pic:pic>
              </a:graphicData>
            </a:graphic>
          </wp:anchor>
        </w:drawing>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78" w:lineRule="exact"/>
        <w:rPr>
          <w:color w:val="auto"/>
          <w:sz w:val="20"/>
          <w:szCs w:val="20"/>
        </w:rPr>
      </w:pPr>
    </w:p>
    <w:p>
      <w:pPr>
        <w:numPr>
          <w:ilvl w:val="0"/>
          <w:numId w:val="23"/>
        </w:numPr>
        <w:tabs>
          <w:tab w:val="left" w:pos="780"/>
        </w:tabs>
        <w:spacing w:after="0" w:line="428" w:lineRule="exact"/>
        <w:ind w:left="360" w:right="100" w:hanging="2"/>
        <w:rPr>
          <w:rFonts w:ascii="Times New Roman" w:eastAsia="Times New Roman" w:hAnsi="Times New Roman" w:cs="Times New Roman"/>
          <w:color w:val="auto"/>
          <w:sz w:val="21"/>
          <w:szCs w:val="21"/>
        </w:rPr>
      </w:pPr>
      <w:r>
        <w:rPr>
          <w:rFonts w:ascii="宋体" w:eastAsia="宋体" w:hAnsi="宋体" w:cs="宋体"/>
          <w:color w:val="auto"/>
          <w:sz w:val="21"/>
          <w:szCs w:val="21"/>
        </w:rPr>
        <w:t>在如图</w:t>
      </w:r>
      <w:r>
        <w:rPr>
          <w:rFonts w:ascii="Times New Roman" w:eastAsia="Times New Roman" w:hAnsi="Times New Roman" w:cs="Times New Roman"/>
          <w:color w:val="auto"/>
          <w:sz w:val="21"/>
          <w:szCs w:val="21"/>
        </w:rPr>
        <w:t xml:space="preserve"> 13 </w:t>
      </w:r>
      <w:r>
        <w:rPr>
          <w:rFonts w:ascii="宋体" w:eastAsia="宋体" w:hAnsi="宋体" w:cs="宋体"/>
          <w:color w:val="auto"/>
          <w:sz w:val="21"/>
          <w:szCs w:val="21"/>
        </w:rPr>
        <w:t>所示的电路中，电源电压为</w:t>
      </w:r>
      <w:r>
        <w:rPr>
          <w:rFonts w:ascii="Times New Roman" w:eastAsia="Times New Roman" w:hAnsi="Times New Roman" w:cs="Times New Roman"/>
          <w:color w:val="auto"/>
          <w:sz w:val="21"/>
          <w:szCs w:val="21"/>
        </w:rPr>
        <w:t xml:space="preserve"> 6 </w:t>
      </w:r>
      <w:r>
        <w:rPr>
          <w:rFonts w:ascii="宋体" w:eastAsia="宋体" w:hAnsi="宋体" w:cs="宋体"/>
          <w:color w:val="auto"/>
          <w:sz w:val="21"/>
          <w:szCs w:val="21"/>
        </w:rPr>
        <w:t>伏不变。电阻</w:t>
      </w:r>
      <w:r>
        <w:rPr>
          <w:rFonts w:ascii="Times New Roman" w:eastAsia="Times New Roman" w:hAnsi="Times New Roman" w:cs="Times New Roman"/>
          <w:color w:val="auto"/>
          <w:sz w:val="21"/>
          <w:szCs w:val="21"/>
        </w:rPr>
        <w:t xml:space="preserve"> </w:t>
      </w:r>
      <w:r>
        <w:rPr>
          <w:rFonts w:ascii="Times New Roman" w:eastAsia="Times New Roman" w:hAnsi="Times New Roman" w:cs="Times New Roman"/>
          <w:i/>
          <w:iCs/>
          <w:color w:val="auto"/>
          <w:sz w:val="24"/>
          <w:szCs w:val="24"/>
        </w:rPr>
        <w:t>R</w:t>
      </w:r>
      <w:r>
        <w:rPr>
          <w:rFonts w:ascii="Times New Roman" w:eastAsia="Times New Roman" w:hAnsi="Times New Roman" w:cs="Times New Roman"/>
          <w:color w:val="auto"/>
          <w:sz w:val="28"/>
          <w:szCs w:val="28"/>
          <w:vertAlign w:val="subscript"/>
        </w:rPr>
        <w:t>1</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的阻值为</w:t>
      </w:r>
      <w:r>
        <w:rPr>
          <w:rFonts w:ascii="Times New Roman" w:eastAsia="Times New Roman" w:hAnsi="Times New Roman" w:cs="Times New Roman"/>
          <w:color w:val="auto"/>
          <w:sz w:val="21"/>
          <w:szCs w:val="21"/>
        </w:rPr>
        <w:t xml:space="preserve"> 20 </w:t>
      </w:r>
      <w:r>
        <w:rPr>
          <w:rFonts w:ascii="宋体" w:eastAsia="宋体" w:hAnsi="宋体" w:cs="宋体"/>
          <w:color w:val="auto"/>
          <w:sz w:val="21"/>
          <w:szCs w:val="21"/>
        </w:rPr>
        <w:t>欧，滑动变阻器</w:t>
      </w:r>
      <w:r>
        <w:rPr>
          <w:rFonts w:ascii="Times New Roman" w:eastAsia="Times New Roman" w:hAnsi="Times New Roman" w:cs="Times New Roman"/>
          <w:color w:val="auto"/>
          <w:sz w:val="21"/>
          <w:szCs w:val="21"/>
        </w:rPr>
        <w:t xml:space="preserve"> </w:t>
      </w:r>
      <w:r>
        <w:rPr>
          <w:rFonts w:ascii="Times New Roman" w:eastAsia="Times New Roman" w:hAnsi="Times New Roman" w:cs="Times New Roman"/>
          <w:i/>
          <w:iCs/>
          <w:color w:val="auto"/>
          <w:sz w:val="24"/>
          <w:szCs w:val="24"/>
        </w:rPr>
        <w:t>R</w:t>
      </w:r>
      <w:r>
        <w:rPr>
          <w:rFonts w:ascii="Times New Roman" w:eastAsia="Times New Roman" w:hAnsi="Times New Roman" w:cs="Times New Roman"/>
          <w:color w:val="auto"/>
          <w:sz w:val="28"/>
          <w:szCs w:val="28"/>
          <w:vertAlign w:val="subscript"/>
        </w:rPr>
        <w:t>2</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上标</w:t>
      </w:r>
      <w:r>
        <w:rPr>
          <w:rFonts w:ascii="宋体" w:eastAsia="宋体" w:hAnsi="宋体" w:cs="宋体"/>
          <w:color w:val="auto"/>
          <w:sz w:val="20"/>
          <w:szCs w:val="20"/>
        </w:rPr>
        <w:t>有“</w:t>
      </w:r>
      <w:r>
        <w:rPr>
          <w:rFonts w:ascii="Times New Roman" w:eastAsia="Times New Roman" w:hAnsi="Times New Roman" w:cs="Times New Roman"/>
          <w:color w:val="auto"/>
          <w:sz w:val="24"/>
          <w:szCs w:val="24"/>
        </w:rPr>
        <w:t xml:space="preserve"> 50</w:t>
      </w:r>
      <w:r>
        <w:rPr>
          <w:rFonts w:ascii="Symbol" w:eastAsia="Symbol" w:hAnsi="Symbol" w:cs="Symbol"/>
          <w:color w:val="auto"/>
          <w:sz w:val="24"/>
          <w:szCs w:val="24"/>
        </w:rPr>
        <w:sym w:font="Symbol" w:char="F057"/>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3"/>
          <w:szCs w:val="23"/>
        </w:rPr>
        <w:t>2A</w:t>
      </w:r>
      <w:r>
        <w:rPr>
          <w:rFonts w:ascii="Times New Roman" w:eastAsia="Times New Roman" w:hAnsi="Times New Roman" w:cs="Times New Roman"/>
          <w:color w:val="auto"/>
          <w:sz w:val="24"/>
          <w:szCs w:val="24"/>
        </w:rPr>
        <w:t xml:space="preserve"> </w:t>
      </w:r>
      <w:r>
        <w:rPr>
          <w:rFonts w:ascii="宋体" w:eastAsia="宋体" w:hAnsi="宋体" w:cs="宋体"/>
          <w:color w:val="auto"/>
          <w:sz w:val="20"/>
          <w:szCs w:val="20"/>
        </w:rPr>
        <w:t>”字样。求：</w:t>
      </w:r>
    </w:p>
    <w:p>
      <w:pPr>
        <w:spacing w:after="0" w:line="8" w:lineRule="exact"/>
        <w:rPr>
          <w:color w:val="auto"/>
          <w:sz w:val="20"/>
          <w:szCs w:val="20"/>
        </w:rPr>
      </w:pPr>
    </w:p>
    <w:p>
      <w:pPr>
        <w:spacing w:after="0" w:line="288" w:lineRule="exact"/>
        <w:ind w:left="360"/>
        <w:rPr>
          <w:color w:val="auto"/>
          <w:sz w:val="20"/>
          <w:szCs w:val="20"/>
        </w:rPr>
      </w:pPr>
      <w:r>
        <w:rPr>
          <w:rFonts w:ascii="宋体" w:eastAsia="宋体" w:hAnsi="宋体" w:cs="宋体"/>
          <w:color w:val="auto"/>
          <w:sz w:val="20"/>
          <w:szCs w:val="20"/>
        </w:rPr>
        <w:t>①电阻</w:t>
      </w:r>
      <w:r>
        <w:rPr>
          <w:rFonts w:ascii="Times New Roman" w:eastAsia="Times New Roman" w:hAnsi="Times New Roman" w:cs="Times New Roman"/>
          <w:i/>
          <w:iCs/>
          <w:color w:val="auto"/>
          <w:sz w:val="25"/>
          <w:szCs w:val="25"/>
        </w:rPr>
        <w:t xml:space="preserve"> R </w:t>
      </w:r>
      <w:r>
        <w:rPr>
          <w:rFonts w:ascii="宋体" w:eastAsia="宋体" w:hAnsi="宋体" w:cs="宋体"/>
          <w:color w:val="auto"/>
          <w:sz w:val="20"/>
          <w:szCs w:val="20"/>
        </w:rPr>
        <w:t>消耗的电功率</w:t>
      </w:r>
      <w:r>
        <w:rPr>
          <w:rFonts w:ascii="Times New Roman" w:eastAsia="Times New Roman" w:hAnsi="Times New Roman" w:cs="Times New Roman"/>
          <w:i/>
          <w:iCs/>
          <w:color w:val="auto"/>
          <w:sz w:val="25"/>
          <w:szCs w:val="25"/>
        </w:rPr>
        <w:t xml:space="preserve"> P </w:t>
      </w:r>
      <w:r>
        <w:rPr>
          <w:rFonts w:ascii="宋体" w:eastAsia="宋体" w:hAnsi="宋体" w:cs="宋体"/>
          <w:color w:val="auto"/>
          <w:sz w:val="20"/>
          <w:szCs w:val="20"/>
        </w:rPr>
        <w:t>。</w:t>
      </w:r>
    </w:p>
    <w:p>
      <w:pPr>
        <w:tabs>
          <w:tab w:val="left" w:pos="2620"/>
        </w:tabs>
        <w:spacing w:after="0"/>
        <w:ind w:left="1140"/>
        <w:rPr>
          <w:color w:val="auto"/>
          <w:sz w:val="20"/>
          <w:szCs w:val="20"/>
        </w:rPr>
      </w:pPr>
      <w:r>
        <w:rPr>
          <w:rFonts w:ascii="Times New Roman" w:eastAsia="Times New Roman" w:hAnsi="Times New Roman" w:cs="Times New Roman"/>
          <w:color w:val="auto"/>
          <w:sz w:val="14"/>
          <w:szCs w:val="14"/>
        </w:rPr>
        <w:t>1</w:t>
      </w:r>
      <w:r>
        <w:rPr>
          <w:color w:val="auto"/>
          <w:sz w:val="20"/>
          <w:szCs w:val="20"/>
        </w:rPr>
        <w:tab/>
      </w:r>
      <w:r>
        <w:rPr>
          <w:rFonts w:ascii="Times New Roman" w:eastAsia="Times New Roman" w:hAnsi="Times New Roman" w:cs="Times New Roman"/>
          <w:color w:val="auto"/>
          <w:sz w:val="14"/>
          <w:szCs w:val="14"/>
        </w:rPr>
        <w:t>1</w:t>
      </w:r>
    </w:p>
    <w:p>
      <w:pPr>
        <w:spacing w:after="0" w:line="220" w:lineRule="exact"/>
        <w:rPr>
          <w:color w:val="auto"/>
          <w:sz w:val="20"/>
          <w:szCs w:val="20"/>
        </w:rPr>
      </w:pPr>
    </w:p>
    <w:p>
      <w:pPr>
        <w:spacing w:after="0" w:line="261" w:lineRule="exact"/>
        <w:ind w:left="360" w:right="100"/>
        <w:rPr>
          <w:color w:val="auto"/>
          <w:sz w:val="20"/>
          <w:szCs w:val="20"/>
        </w:rPr>
      </w:pPr>
      <w:r>
        <w:rPr>
          <w:rFonts w:ascii="宋体" w:eastAsia="宋体" w:hAnsi="宋体" w:cs="宋体"/>
          <w:color w:val="auto"/>
          <w:sz w:val="21"/>
          <w:szCs w:val="21"/>
        </w:rPr>
        <w:t>②若在电路中加入两个电流表，改变滑动变阻器滑片的位置，在保证电路正常工作的情况下，两个电流表示数情况如下表。</w:t>
      </w:r>
    </w:p>
    <w:p>
      <w:pPr>
        <w:spacing w:after="0" w:line="132" w:lineRule="exact"/>
        <w:rPr>
          <w:color w:val="auto"/>
          <w:sz w:val="20"/>
          <w:szCs w:val="20"/>
        </w:rPr>
      </w:pPr>
    </w:p>
    <w:p>
      <w:pPr>
        <w:spacing w:after="0" w:line="288" w:lineRule="exact"/>
        <w:ind w:left="360"/>
        <w:rPr>
          <w:color w:val="auto"/>
          <w:sz w:val="20"/>
          <w:szCs w:val="20"/>
        </w:rPr>
      </w:pPr>
      <w:r>
        <w:rPr>
          <w:rFonts w:ascii="宋体" w:eastAsia="宋体" w:hAnsi="宋体" w:cs="宋体"/>
          <w:color w:val="auto"/>
          <w:sz w:val="19"/>
          <w:szCs w:val="19"/>
        </w:rPr>
        <w:t>（</w:t>
      </w:r>
      <w:r>
        <w:rPr>
          <w:rFonts w:ascii="Times New Roman" w:eastAsia="Times New Roman" w:hAnsi="Times New Roman" w:cs="Times New Roman"/>
          <w:color w:val="auto"/>
          <w:sz w:val="19"/>
          <w:szCs w:val="19"/>
        </w:rPr>
        <w:t>a</w:t>
      </w:r>
      <w:r>
        <w:rPr>
          <w:rFonts w:ascii="宋体" w:eastAsia="宋体" w:hAnsi="宋体" w:cs="宋体"/>
          <w:color w:val="auto"/>
          <w:sz w:val="19"/>
          <w:szCs w:val="19"/>
        </w:rPr>
        <w:t>）电流表</w:t>
      </w:r>
      <w:r>
        <w:rPr>
          <w:rFonts w:ascii="Times New Roman" w:eastAsia="Times New Roman" w:hAnsi="Times New Roman" w:cs="Times New Roman"/>
          <w:color w:val="auto"/>
          <w:sz w:val="19"/>
          <w:szCs w:val="19"/>
        </w:rPr>
        <w:t xml:space="preserve"> A</w:t>
      </w:r>
      <w:r>
        <w:rPr>
          <w:rFonts w:ascii="Times New Roman" w:eastAsia="Times New Roman" w:hAnsi="Times New Roman" w:cs="Times New Roman"/>
          <w:color w:val="auto"/>
          <w:sz w:val="12"/>
          <w:szCs w:val="12"/>
        </w:rPr>
        <w:t>1</w:t>
      </w:r>
      <w:r>
        <w:rPr>
          <w:rFonts w:ascii="Times New Roman" w:eastAsia="Times New Roman" w:hAnsi="Times New Roman" w:cs="Times New Roman"/>
          <w:color w:val="auto"/>
          <w:sz w:val="19"/>
          <w:szCs w:val="19"/>
        </w:rPr>
        <w:t xml:space="preserve"> </w:t>
      </w:r>
      <w:r>
        <w:rPr>
          <w:rFonts w:ascii="宋体" w:eastAsia="宋体" w:hAnsi="宋体" w:cs="宋体"/>
          <w:color w:val="auto"/>
          <w:sz w:val="19"/>
          <w:szCs w:val="19"/>
        </w:rPr>
        <w:t>测</w:t>
      </w:r>
      <w:r>
        <w:rPr>
          <w:rFonts w:ascii="Times New Roman" w:eastAsia="Times New Roman" w:hAnsi="Times New Roman" w:cs="Times New Roman"/>
          <w:color w:val="auto"/>
          <w:sz w:val="19"/>
          <w:szCs w:val="19"/>
        </w:rPr>
        <w:t>_________</w:t>
      </w:r>
      <w:r>
        <w:rPr>
          <w:rFonts w:ascii="宋体" w:eastAsia="宋体" w:hAnsi="宋体" w:cs="宋体"/>
          <w:color w:val="auto"/>
          <w:sz w:val="19"/>
          <w:szCs w:val="19"/>
        </w:rPr>
        <w:t>电流，电流表</w:t>
      </w:r>
      <w:r>
        <w:rPr>
          <w:rFonts w:ascii="Times New Roman" w:eastAsia="Times New Roman" w:hAnsi="Times New Roman" w:cs="Times New Roman"/>
          <w:color w:val="auto"/>
          <w:sz w:val="19"/>
          <w:szCs w:val="19"/>
        </w:rPr>
        <w:t xml:space="preserve"> A</w:t>
      </w:r>
      <w:r>
        <w:rPr>
          <w:rFonts w:ascii="Times New Roman" w:eastAsia="Times New Roman" w:hAnsi="Times New Roman" w:cs="Times New Roman"/>
          <w:color w:val="auto"/>
          <w:sz w:val="12"/>
          <w:szCs w:val="12"/>
        </w:rPr>
        <w:t>2</w:t>
      </w:r>
      <w:r>
        <w:rPr>
          <w:rFonts w:ascii="Times New Roman" w:eastAsia="Times New Roman" w:hAnsi="Times New Roman" w:cs="Times New Roman"/>
          <w:color w:val="auto"/>
          <w:sz w:val="19"/>
          <w:szCs w:val="19"/>
        </w:rPr>
        <w:t xml:space="preserve"> </w:t>
      </w:r>
      <w:r>
        <w:rPr>
          <w:rFonts w:ascii="宋体" w:eastAsia="宋体" w:hAnsi="宋体" w:cs="宋体"/>
          <w:color w:val="auto"/>
          <w:sz w:val="19"/>
          <w:szCs w:val="19"/>
        </w:rPr>
        <w:t>测</w:t>
      </w:r>
      <w:r>
        <w:rPr>
          <w:rFonts w:ascii="Times New Roman" w:eastAsia="Times New Roman" w:hAnsi="Times New Roman" w:cs="Times New Roman"/>
          <w:color w:val="auto"/>
          <w:sz w:val="19"/>
          <w:szCs w:val="19"/>
        </w:rPr>
        <w:t>__________</w:t>
      </w:r>
      <w:r>
        <w:rPr>
          <w:rFonts w:ascii="宋体" w:eastAsia="宋体" w:hAnsi="宋体" w:cs="宋体"/>
          <w:color w:val="auto"/>
          <w:sz w:val="19"/>
          <w:szCs w:val="19"/>
        </w:rPr>
        <w:t>电流（均选填“</w:t>
      </w:r>
      <w:r>
        <w:rPr>
          <w:rFonts w:ascii="Times New Roman" w:eastAsia="Times New Roman" w:hAnsi="Times New Roman" w:cs="Times New Roman"/>
          <w:color w:val="auto"/>
          <w:sz w:val="19"/>
          <w:szCs w:val="19"/>
        </w:rPr>
        <w:t xml:space="preserve"> </w:t>
      </w:r>
      <w:r>
        <w:rPr>
          <w:rFonts w:ascii="Times New Roman" w:eastAsia="Times New Roman" w:hAnsi="Times New Roman" w:cs="Times New Roman"/>
          <w:i/>
          <w:iCs/>
          <w:color w:val="auto"/>
          <w:sz w:val="22"/>
          <w:szCs w:val="22"/>
        </w:rPr>
        <w:t>R</w:t>
      </w:r>
      <w:r>
        <w:rPr>
          <w:rFonts w:ascii="Times New Roman" w:eastAsia="Times New Roman" w:hAnsi="Times New Roman" w:cs="Times New Roman"/>
          <w:color w:val="auto"/>
          <w:sz w:val="25"/>
          <w:szCs w:val="25"/>
          <w:vertAlign w:val="subscript"/>
        </w:rPr>
        <w:t>1</w:t>
      </w:r>
      <w:r>
        <w:rPr>
          <w:rFonts w:ascii="Times New Roman" w:eastAsia="Times New Roman" w:hAnsi="Times New Roman" w:cs="Times New Roman"/>
          <w:color w:val="auto"/>
          <w:sz w:val="19"/>
          <w:szCs w:val="19"/>
        </w:rPr>
        <w:t xml:space="preserve"> </w:t>
      </w:r>
      <w:r>
        <w:rPr>
          <w:rFonts w:ascii="宋体" w:eastAsia="宋体" w:hAnsi="宋体" w:cs="宋体"/>
          <w:color w:val="auto"/>
          <w:sz w:val="19"/>
          <w:szCs w:val="19"/>
        </w:rPr>
        <w:t>”、“</w:t>
      </w:r>
      <w:r>
        <w:rPr>
          <w:rFonts w:ascii="Times New Roman" w:eastAsia="Times New Roman" w:hAnsi="Times New Roman" w:cs="Times New Roman"/>
          <w:color w:val="auto"/>
          <w:sz w:val="19"/>
          <w:szCs w:val="19"/>
        </w:rPr>
        <w:t xml:space="preserve"> </w:t>
      </w:r>
      <w:r>
        <w:rPr>
          <w:rFonts w:ascii="Times New Roman" w:eastAsia="Times New Roman" w:hAnsi="Times New Roman" w:cs="Times New Roman"/>
          <w:i/>
          <w:iCs/>
          <w:color w:val="auto"/>
          <w:sz w:val="22"/>
          <w:szCs w:val="22"/>
        </w:rPr>
        <w:t>R</w:t>
      </w:r>
      <w:r>
        <w:rPr>
          <w:rFonts w:ascii="Times New Roman" w:eastAsia="Times New Roman" w:hAnsi="Times New Roman" w:cs="Times New Roman"/>
          <w:color w:val="auto"/>
          <w:sz w:val="25"/>
          <w:szCs w:val="25"/>
          <w:vertAlign w:val="subscript"/>
        </w:rPr>
        <w:t>2</w:t>
      </w:r>
      <w:r>
        <w:rPr>
          <w:rFonts w:ascii="Times New Roman" w:eastAsia="Times New Roman" w:hAnsi="Times New Roman" w:cs="Times New Roman"/>
          <w:color w:val="auto"/>
          <w:sz w:val="19"/>
          <w:szCs w:val="19"/>
        </w:rPr>
        <w:t xml:space="preserve"> </w:t>
      </w:r>
      <w:r>
        <w:rPr>
          <w:rFonts w:ascii="宋体" w:eastAsia="宋体" w:hAnsi="宋体" w:cs="宋体"/>
          <w:color w:val="auto"/>
          <w:sz w:val="19"/>
          <w:szCs w:val="19"/>
        </w:rPr>
        <w:t>”或“干路”）。</w:t>
      </w:r>
    </w:p>
    <w:p>
      <w:pPr>
        <w:sectPr>
          <w:pgSz w:w="11900" w:h="16838"/>
          <w:pgMar w:top="568" w:right="1026" w:bottom="18" w:left="1440" w:header="0" w:footer="0" w:gutter="0"/>
          <w:cols w:num="1" w:space="720" w:equalWidth="0">
            <w:col w:w="9440"/>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20" w:lineRule="exact"/>
        <w:rPr>
          <w:color w:val="auto"/>
          <w:sz w:val="20"/>
          <w:szCs w:val="20"/>
        </w:rPr>
      </w:pPr>
    </w:p>
    <w:p>
      <w:pPr>
        <w:numPr>
          <w:ilvl w:val="0"/>
          <w:numId w:val="24"/>
        </w:numPr>
        <w:tabs>
          <w:tab w:val="left" w:pos="4360"/>
        </w:tabs>
        <w:spacing w:after="0" w:line="219" w:lineRule="exact"/>
        <w:ind w:left="4360" w:hanging="261"/>
        <w:rPr>
          <w:rFonts w:ascii="宋体" w:eastAsia="宋体" w:hAnsi="宋体" w:cs="宋体"/>
          <w:color w:val="auto"/>
          <w:sz w:val="18"/>
          <w:szCs w:val="18"/>
        </w:rPr>
      </w:pPr>
      <w:r>
        <w:rPr>
          <w:rFonts w:ascii="Times New Roman" w:eastAsia="Times New Roman" w:hAnsi="Times New Roman" w:cs="Times New Roman"/>
          <w:color w:val="auto"/>
          <w:sz w:val="18"/>
          <w:szCs w:val="18"/>
        </w:rPr>
        <w:t xml:space="preserve">3 </w:t>
      </w:r>
      <w:r>
        <w:rPr>
          <w:rFonts w:ascii="宋体" w:eastAsia="宋体" w:hAnsi="宋体" w:cs="宋体"/>
          <w:color w:val="auto"/>
          <w:sz w:val="18"/>
          <w:szCs w:val="18"/>
        </w:rPr>
        <w:t>页</w:t>
      </w:r>
      <w:r>
        <w:rPr>
          <w:rFonts w:ascii="Times New Roman" w:eastAsia="Times New Roman" w:hAnsi="Times New Roman" w:cs="Times New Roman"/>
          <w:color w:val="auto"/>
          <w:sz w:val="18"/>
          <w:szCs w:val="18"/>
        </w:rPr>
        <w:t xml:space="preserve"> / </w:t>
      </w:r>
      <w:r>
        <w:rPr>
          <w:rFonts w:ascii="宋体" w:eastAsia="宋体" w:hAnsi="宋体" w:cs="宋体"/>
          <w:color w:val="auto"/>
          <w:sz w:val="18"/>
          <w:szCs w:val="18"/>
        </w:rPr>
        <w:t>共</w:t>
      </w:r>
      <w:r>
        <w:rPr>
          <w:rFonts w:ascii="Times New Roman" w:eastAsia="Times New Roman" w:hAnsi="Times New Roman" w:cs="Times New Roman"/>
          <w:color w:val="auto"/>
          <w:sz w:val="18"/>
          <w:szCs w:val="18"/>
        </w:rPr>
        <w:t xml:space="preserve"> 7 </w:t>
      </w:r>
      <w:r>
        <w:rPr>
          <w:rFonts w:ascii="宋体" w:eastAsia="宋体" w:hAnsi="宋体" w:cs="宋体"/>
          <w:color w:val="auto"/>
          <w:sz w:val="18"/>
          <w:szCs w:val="18"/>
        </w:rPr>
        <w:t>页</w:t>
      </w:r>
    </w:p>
    <w:p>
      <w:pPr>
        <w:sectPr>
          <w:type w:val="continuous"/>
          <w:pgSz w:w="11900" w:h="16838"/>
          <w:pgMar w:top="568" w:right="1026" w:bottom="18" w:left="1440" w:header="0" w:footer="0" w:gutter="0"/>
          <w:cols w:num="1" w:space="720" w:equalWidth="0">
            <w:col w:w="9440"/>
          </w:cols>
        </w:sectPr>
      </w:pPr>
    </w:p>
    <w:p>
      <w:pPr>
        <w:spacing w:after="0" w:line="20" w:lineRule="exact"/>
        <w:rPr>
          <w:color w:val="auto"/>
          <w:sz w:val="20"/>
          <w:szCs w:val="20"/>
        </w:rPr>
      </w:pPr>
      <w:bookmarkStart w:id="2" w:name="page4"/>
      <w:bookmarkEnd w:id="2"/>
      <w:r>
        <w:rPr>
          <w:color w:val="auto"/>
          <w:sz w:val="20"/>
          <w:szCs w:val="20"/>
        </w:rPr>
        <w:drawing>
          <wp:anchor distT="0" distB="0" distL="114300" distR="114300" simplePos="0" relativeHeight="251671552" behindDoc="1" locked="0" layoutInCell="0" allowOverlap="1">
            <wp:simplePos x="0" y="0"/>
            <wp:positionH relativeFrom="column">
              <wp:posOffset>226695</wp:posOffset>
            </wp:positionH>
            <wp:positionV relativeFrom="paragraph">
              <wp:posOffset>43815</wp:posOffset>
            </wp:positionV>
            <wp:extent cx="5699125" cy="1590040"/>
            <wp:effectExtent l="0" t="0" r="3175" b="1016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xmlns:r="http://schemas.openxmlformats.org/officeDocument/2006/relationships" r:embed="rId16"/>
                    <a:srcRect/>
                    <a:stretch>
                      <a:fillRect/>
                    </a:stretch>
                  </pic:blipFill>
                  <pic:spPr>
                    <a:xfrm>
                      <a:off x="0" y="0"/>
                      <a:ext cx="5699125" cy="1590040"/>
                    </a:xfrm>
                    <a:prstGeom prst="rect">
                      <a:avLst/>
                    </a:prstGeom>
                    <a:noFill/>
                  </pic:spPr>
                </pic:pic>
              </a:graphicData>
            </a:graphic>
          </wp:anchor>
        </w:drawing>
      </w:r>
    </w:p>
    <w:p>
      <w:pPr>
        <w:spacing w:after="0" w:line="261" w:lineRule="exact"/>
        <w:rPr>
          <w:color w:val="auto"/>
          <w:sz w:val="20"/>
          <w:szCs w:val="20"/>
        </w:rPr>
      </w:pPr>
    </w:p>
    <w:p>
      <w:pPr>
        <w:spacing w:after="0" w:line="322" w:lineRule="exact"/>
        <w:ind w:left="36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b</w:t>
      </w:r>
      <w:r>
        <w:rPr>
          <w:rFonts w:ascii="宋体" w:eastAsia="宋体" w:hAnsi="宋体" w:cs="宋体"/>
          <w:color w:val="auto"/>
          <w:sz w:val="21"/>
          <w:szCs w:val="21"/>
        </w:rPr>
        <w:t>）求：滑片移动过程中干路总电流最小值</w:t>
      </w:r>
      <w:r>
        <w:rPr>
          <w:rFonts w:ascii="Times New Roman" w:eastAsia="Times New Roman" w:hAnsi="Times New Roman" w:cs="Times New Roman"/>
          <w:color w:val="auto"/>
          <w:sz w:val="21"/>
          <w:szCs w:val="21"/>
        </w:rPr>
        <w:t xml:space="preserve"> </w:t>
      </w:r>
      <w:r>
        <w:rPr>
          <w:rFonts w:ascii="Times New Roman" w:eastAsia="Times New Roman" w:hAnsi="Times New Roman" w:cs="Times New Roman"/>
          <w:i/>
          <w:iCs/>
          <w:color w:val="auto"/>
          <w:sz w:val="24"/>
          <w:szCs w:val="24"/>
        </w:rPr>
        <w:t>I</w:t>
      </w:r>
      <w:r>
        <w:rPr>
          <w:rFonts w:ascii="Times New Roman" w:eastAsia="Times New Roman" w:hAnsi="Times New Roman" w:cs="Times New Roman"/>
          <w:color w:val="auto"/>
          <w:sz w:val="28"/>
          <w:szCs w:val="28"/>
          <w:vertAlign w:val="subscript"/>
        </w:rPr>
        <w:t>min</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w:t>
      </w:r>
    </w:p>
    <w:p>
      <w:pPr>
        <w:spacing w:after="0" w:line="202" w:lineRule="exact"/>
        <w:rPr>
          <w:color w:val="auto"/>
          <w:sz w:val="20"/>
          <w:szCs w:val="20"/>
        </w:rPr>
      </w:pPr>
    </w:p>
    <w:tbl>
      <w:tblPr>
        <w:tblStyle w:val="TableNormal"/>
        <w:tblW w:w="4060" w:type="dxa"/>
        <w:tblInd w:w="250" w:type="dxa"/>
        <w:tblLayout w:type="fixed"/>
        <w:tblCellMar>
          <w:top w:w="0" w:type="dxa"/>
          <w:left w:w="0" w:type="dxa"/>
          <w:bottom w:w="0" w:type="dxa"/>
          <w:right w:w="0" w:type="dxa"/>
        </w:tblCellMar>
      </w:tblPr>
      <w:tblGrid>
        <w:gridCol w:w="1120"/>
        <w:gridCol w:w="1300"/>
        <w:gridCol w:w="1280"/>
        <w:gridCol w:w="360"/>
      </w:tblGrid>
      <w:tr>
        <w:tblPrEx>
          <w:tblW w:w="4060" w:type="dxa"/>
          <w:tblInd w:w="250" w:type="dxa"/>
          <w:tblLayout w:type="fixed"/>
          <w:tblCellMar>
            <w:top w:w="0" w:type="dxa"/>
            <w:left w:w="0" w:type="dxa"/>
            <w:bottom w:w="0" w:type="dxa"/>
            <w:right w:w="0" w:type="dxa"/>
          </w:tblCellMar>
        </w:tblPrEx>
        <w:trPr>
          <w:trHeight w:val="302"/>
        </w:trPr>
        <w:tc>
          <w:tcPr>
            <w:tcW w:w="1120" w:type="dxa"/>
            <w:vMerge w:val="restart"/>
            <w:tcBorders>
              <w:top w:val="single" w:sz="8" w:space="0" w:color="auto"/>
              <w:left w:val="single" w:sz="8" w:space="0" w:color="auto"/>
              <w:right w:val="single" w:sz="8" w:space="0" w:color="auto"/>
            </w:tcBorders>
            <w:vAlign w:val="bottom"/>
          </w:tcPr>
          <w:p>
            <w:pPr>
              <w:spacing w:after="0" w:line="240" w:lineRule="exact"/>
              <w:jc w:val="center"/>
              <w:rPr>
                <w:color w:val="auto"/>
                <w:sz w:val="20"/>
                <w:szCs w:val="20"/>
              </w:rPr>
            </w:pPr>
            <w:r>
              <w:rPr>
                <w:rFonts w:ascii="宋体" w:eastAsia="宋体" w:hAnsi="宋体" w:cs="宋体"/>
                <w:color w:val="auto"/>
                <w:w w:val="99"/>
                <w:sz w:val="21"/>
                <w:szCs w:val="21"/>
              </w:rPr>
              <w:t>滑片位置</w:t>
            </w:r>
          </w:p>
        </w:tc>
        <w:tc>
          <w:tcPr>
            <w:tcW w:w="1300" w:type="dxa"/>
            <w:tcBorders>
              <w:top w:val="single" w:sz="8" w:space="0" w:color="auto"/>
              <w:right w:val="single" w:sz="8" w:space="0" w:color="auto"/>
            </w:tcBorders>
            <w:vAlign w:val="bottom"/>
          </w:tcPr>
          <w:p>
            <w:pPr>
              <w:spacing w:after="0" w:line="256" w:lineRule="exact"/>
              <w:ind w:left="200"/>
              <w:rPr>
                <w:color w:val="auto"/>
                <w:sz w:val="20"/>
                <w:szCs w:val="20"/>
              </w:rPr>
            </w:pPr>
            <w:r>
              <w:rPr>
                <w:rFonts w:ascii="宋体" w:eastAsia="宋体" w:hAnsi="宋体" w:cs="宋体"/>
                <w:color w:val="auto"/>
                <w:sz w:val="21"/>
                <w:szCs w:val="21"/>
              </w:rPr>
              <w:t>电流表</w:t>
            </w:r>
            <w:r>
              <w:rPr>
                <w:rFonts w:ascii="Times New Roman" w:eastAsia="Times New Roman" w:hAnsi="Times New Roman" w:cs="Times New Roman"/>
                <w:color w:val="auto"/>
                <w:sz w:val="21"/>
                <w:szCs w:val="21"/>
              </w:rPr>
              <w:t xml:space="preserve"> A</w:t>
            </w:r>
            <w:r>
              <w:rPr>
                <w:rFonts w:ascii="Times New Roman" w:eastAsia="Times New Roman" w:hAnsi="Times New Roman" w:cs="Times New Roman"/>
                <w:color w:val="auto"/>
                <w:sz w:val="13"/>
                <w:szCs w:val="13"/>
              </w:rPr>
              <w:t>1</w:t>
            </w:r>
          </w:p>
        </w:tc>
        <w:tc>
          <w:tcPr>
            <w:tcW w:w="1280" w:type="dxa"/>
            <w:tcBorders>
              <w:top w:val="single" w:sz="8" w:space="0" w:color="auto"/>
              <w:right w:val="single" w:sz="8" w:space="0" w:color="auto"/>
            </w:tcBorders>
            <w:vAlign w:val="bottom"/>
          </w:tcPr>
          <w:p>
            <w:pPr>
              <w:spacing w:after="0" w:line="256" w:lineRule="exact"/>
              <w:ind w:left="180"/>
              <w:rPr>
                <w:color w:val="auto"/>
                <w:sz w:val="20"/>
                <w:szCs w:val="20"/>
              </w:rPr>
            </w:pPr>
            <w:r>
              <w:rPr>
                <w:rFonts w:ascii="宋体" w:eastAsia="宋体" w:hAnsi="宋体" w:cs="宋体"/>
                <w:color w:val="auto"/>
                <w:sz w:val="21"/>
                <w:szCs w:val="21"/>
              </w:rPr>
              <w:t>电流表</w:t>
            </w:r>
            <w:r>
              <w:rPr>
                <w:rFonts w:ascii="Times New Roman" w:eastAsia="Times New Roman" w:hAnsi="Times New Roman" w:cs="Times New Roman"/>
                <w:color w:val="auto"/>
                <w:sz w:val="21"/>
                <w:szCs w:val="21"/>
              </w:rPr>
              <w:t xml:space="preserve"> A</w:t>
            </w:r>
            <w:r>
              <w:rPr>
                <w:rFonts w:ascii="Times New Roman" w:eastAsia="Times New Roman" w:hAnsi="Times New Roman" w:cs="Times New Roman"/>
                <w:color w:val="auto"/>
                <w:sz w:val="13"/>
                <w:szCs w:val="13"/>
              </w:rPr>
              <w:t>2</w:t>
            </w:r>
          </w:p>
        </w:tc>
        <w:tc>
          <w:tcPr>
            <w:tcW w:w="0" w:type="dxa"/>
            <w:vAlign w:val="bottom"/>
          </w:tcPr>
          <w:p>
            <w:pPr>
              <w:spacing w:after="0"/>
              <w:rPr>
                <w:color w:val="auto"/>
                <w:sz w:val="1"/>
                <w:szCs w:val="1"/>
              </w:rPr>
            </w:pPr>
          </w:p>
        </w:tc>
      </w:tr>
      <w:tr>
        <w:tblPrEx>
          <w:tblW w:w="4060" w:type="dxa"/>
          <w:tblInd w:w="250" w:type="dxa"/>
          <w:tblLayout w:type="fixed"/>
          <w:tblCellMar>
            <w:top w:w="0" w:type="dxa"/>
            <w:left w:w="0" w:type="dxa"/>
            <w:bottom w:w="0" w:type="dxa"/>
            <w:right w:w="0" w:type="dxa"/>
          </w:tblCellMar>
        </w:tblPrEx>
        <w:trPr>
          <w:trHeight w:val="124"/>
        </w:trPr>
        <w:tc>
          <w:tcPr>
            <w:tcW w:w="1120" w:type="dxa"/>
            <w:vMerge/>
            <w:tcBorders>
              <w:left w:val="single" w:sz="8" w:space="0" w:color="auto"/>
              <w:right w:val="single" w:sz="8" w:space="0" w:color="auto"/>
            </w:tcBorders>
            <w:vAlign w:val="bottom"/>
          </w:tcPr>
          <w:p>
            <w:pPr>
              <w:spacing w:after="0"/>
              <w:rPr>
                <w:color w:val="auto"/>
                <w:sz w:val="10"/>
                <w:szCs w:val="10"/>
              </w:rPr>
            </w:pPr>
          </w:p>
        </w:tc>
        <w:tc>
          <w:tcPr>
            <w:tcW w:w="1300" w:type="dxa"/>
            <w:vMerge w:val="restart"/>
            <w:tcBorders>
              <w:right w:val="single" w:sz="8" w:space="0" w:color="auto"/>
            </w:tcBorders>
            <w:vAlign w:val="bottom"/>
          </w:tcPr>
          <w:p>
            <w:pPr>
              <w:spacing w:after="0" w:line="240" w:lineRule="exact"/>
              <w:jc w:val="center"/>
              <w:rPr>
                <w:color w:val="auto"/>
                <w:sz w:val="20"/>
                <w:szCs w:val="20"/>
              </w:rPr>
            </w:pPr>
            <w:r>
              <w:rPr>
                <w:rFonts w:ascii="宋体" w:eastAsia="宋体" w:hAnsi="宋体" w:cs="宋体"/>
                <w:color w:val="auto"/>
                <w:sz w:val="21"/>
                <w:szCs w:val="21"/>
              </w:rPr>
              <w:t>（安）</w:t>
            </w:r>
          </w:p>
        </w:tc>
        <w:tc>
          <w:tcPr>
            <w:tcW w:w="1280" w:type="dxa"/>
            <w:vMerge w:val="restart"/>
            <w:tcBorders>
              <w:right w:val="single" w:sz="8" w:space="0" w:color="auto"/>
            </w:tcBorders>
            <w:vAlign w:val="bottom"/>
          </w:tcPr>
          <w:p>
            <w:pPr>
              <w:spacing w:after="0" w:line="240" w:lineRule="exact"/>
              <w:jc w:val="center"/>
              <w:rPr>
                <w:color w:val="auto"/>
                <w:sz w:val="20"/>
                <w:szCs w:val="20"/>
              </w:rPr>
            </w:pPr>
            <w:r>
              <w:rPr>
                <w:rFonts w:ascii="宋体" w:eastAsia="宋体" w:hAnsi="宋体" w:cs="宋体"/>
                <w:color w:val="auto"/>
                <w:w w:val="98"/>
                <w:sz w:val="21"/>
                <w:szCs w:val="21"/>
              </w:rPr>
              <w:t>（安）</w:t>
            </w:r>
          </w:p>
        </w:tc>
        <w:tc>
          <w:tcPr>
            <w:tcW w:w="0" w:type="dxa"/>
            <w:vAlign w:val="bottom"/>
          </w:tcPr>
          <w:p>
            <w:pPr>
              <w:spacing w:after="0"/>
              <w:rPr>
                <w:color w:val="auto"/>
                <w:sz w:val="1"/>
                <w:szCs w:val="1"/>
              </w:rPr>
            </w:pPr>
          </w:p>
        </w:tc>
      </w:tr>
      <w:tr>
        <w:tblPrEx>
          <w:tblW w:w="4060" w:type="dxa"/>
          <w:tblInd w:w="250" w:type="dxa"/>
          <w:tblLayout w:type="fixed"/>
          <w:tblCellMar>
            <w:top w:w="0" w:type="dxa"/>
            <w:left w:w="0" w:type="dxa"/>
            <w:bottom w:w="0" w:type="dxa"/>
            <w:right w:w="0" w:type="dxa"/>
          </w:tblCellMar>
        </w:tblPrEx>
        <w:trPr>
          <w:trHeight w:val="156"/>
        </w:trPr>
        <w:tc>
          <w:tcPr>
            <w:tcW w:w="1120" w:type="dxa"/>
            <w:tcBorders>
              <w:left w:val="single" w:sz="8" w:space="0" w:color="auto"/>
              <w:right w:val="single" w:sz="8" w:space="0" w:color="auto"/>
            </w:tcBorders>
            <w:vAlign w:val="bottom"/>
          </w:tcPr>
          <w:p>
            <w:pPr>
              <w:spacing w:after="0"/>
              <w:rPr>
                <w:color w:val="auto"/>
                <w:sz w:val="13"/>
                <w:szCs w:val="13"/>
              </w:rPr>
            </w:pPr>
          </w:p>
        </w:tc>
        <w:tc>
          <w:tcPr>
            <w:tcW w:w="1300" w:type="dxa"/>
            <w:vMerge/>
            <w:tcBorders>
              <w:right w:val="single" w:sz="8" w:space="0" w:color="auto"/>
            </w:tcBorders>
            <w:vAlign w:val="bottom"/>
          </w:tcPr>
          <w:p>
            <w:pPr>
              <w:spacing w:after="0"/>
              <w:rPr>
                <w:color w:val="auto"/>
                <w:sz w:val="13"/>
                <w:szCs w:val="13"/>
              </w:rPr>
            </w:pPr>
          </w:p>
        </w:tc>
        <w:tc>
          <w:tcPr>
            <w:tcW w:w="1280" w:type="dxa"/>
            <w:vMerge/>
            <w:tcBorders>
              <w:right w:val="single" w:sz="8" w:space="0" w:color="auto"/>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W w:w="4060" w:type="dxa"/>
          <w:tblInd w:w="250" w:type="dxa"/>
          <w:tblLayout w:type="fixed"/>
          <w:tblCellMar>
            <w:top w:w="0" w:type="dxa"/>
            <w:left w:w="0" w:type="dxa"/>
            <w:bottom w:w="0" w:type="dxa"/>
            <w:right w:w="0" w:type="dxa"/>
          </w:tblCellMar>
        </w:tblPrEx>
        <w:trPr>
          <w:trHeight w:val="52"/>
        </w:trPr>
        <w:tc>
          <w:tcPr>
            <w:tcW w:w="1120" w:type="dxa"/>
            <w:tcBorders>
              <w:left w:val="single" w:sz="8" w:space="0" w:color="auto"/>
              <w:bottom w:val="single" w:sz="8" w:space="0" w:color="auto"/>
              <w:right w:val="single" w:sz="8" w:space="0" w:color="auto"/>
            </w:tcBorders>
            <w:vAlign w:val="bottom"/>
          </w:tcPr>
          <w:p>
            <w:pPr>
              <w:spacing w:after="0"/>
              <w:rPr>
                <w:color w:val="auto"/>
                <w:sz w:val="4"/>
                <w:szCs w:val="4"/>
              </w:rPr>
            </w:pPr>
          </w:p>
        </w:tc>
        <w:tc>
          <w:tcPr>
            <w:tcW w:w="1300" w:type="dxa"/>
            <w:tcBorders>
              <w:bottom w:val="single" w:sz="8" w:space="0" w:color="auto"/>
              <w:right w:val="single" w:sz="8" w:space="0" w:color="auto"/>
            </w:tcBorders>
            <w:vAlign w:val="bottom"/>
          </w:tcPr>
          <w:p>
            <w:pPr>
              <w:spacing w:after="0"/>
              <w:rPr>
                <w:color w:val="auto"/>
                <w:sz w:val="4"/>
                <w:szCs w:val="4"/>
              </w:rPr>
            </w:pPr>
          </w:p>
        </w:tc>
        <w:tc>
          <w:tcPr>
            <w:tcW w:w="1280" w:type="dxa"/>
            <w:tcBorders>
              <w:bottom w:val="single" w:sz="8" w:space="0" w:color="auto"/>
              <w:right w:val="single" w:sz="8" w:space="0" w:color="auto"/>
            </w:tcBorders>
            <w:vAlign w:val="bottom"/>
          </w:tcPr>
          <w:p>
            <w:pPr>
              <w:spacing w:after="0"/>
              <w:rPr>
                <w:color w:val="auto"/>
                <w:sz w:val="4"/>
                <w:szCs w:val="4"/>
              </w:rPr>
            </w:pPr>
          </w:p>
        </w:tc>
        <w:tc>
          <w:tcPr>
            <w:tcW w:w="0" w:type="dxa"/>
            <w:vAlign w:val="bottom"/>
          </w:tcPr>
          <w:p>
            <w:pPr>
              <w:spacing w:after="0"/>
              <w:rPr>
                <w:color w:val="auto"/>
                <w:sz w:val="1"/>
                <w:szCs w:val="1"/>
              </w:rPr>
            </w:pPr>
          </w:p>
        </w:tc>
      </w:tr>
      <w:tr>
        <w:tblPrEx>
          <w:tblW w:w="4060" w:type="dxa"/>
          <w:tblInd w:w="250" w:type="dxa"/>
          <w:tblLayout w:type="fixed"/>
          <w:tblCellMar>
            <w:top w:w="0" w:type="dxa"/>
            <w:left w:w="0" w:type="dxa"/>
            <w:bottom w:w="0" w:type="dxa"/>
            <w:right w:w="0" w:type="dxa"/>
          </w:tblCellMar>
        </w:tblPrEx>
        <w:trPr>
          <w:trHeight w:val="301"/>
        </w:trPr>
        <w:tc>
          <w:tcPr>
            <w:tcW w:w="1120" w:type="dxa"/>
            <w:tcBorders>
              <w:left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sz w:val="21"/>
                <w:szCs w:val="21"/>
              </w:rPr>
              <w:t>1</w:t>
            </w:r>
          </w:p>
        </w:tc>
        <w:tc>
          <w:tcPr>
            <w:tcW w:w="1300" w:type="dxa"/>
            <w:tcBorders>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w w:val="98"/>
                <w:sz w:val="21"/>
                <w:szCs w:val="21"/>
              </w:rPr>
              <w:t>0.1</w:t>
            </w:r>
          </w:p>
        </w:tc>
        <w:tc>
          <w:tcPr>
            <w:tcW w:w="1280" w:type="dxa"/>
            <w:tcBorders>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w w:val="98"/>
                <w:sz w:val="21"/>
                <w:szCs w:val="21"/>
              </w:rPr>
              <w:t>0.6</w:t>
            </w:r>
          </w:p>
        </w:tc>
        <w:tc>
          <w:tcPr>
            <w:tcW w:w="0" w:type="dxa"/>
            <w:vAlign w:val="bottom"/>
          </w:tcPr>
          <w:p>
            <w:pPr>
              <w:spacing w:after="0"/>
              <w:rPr>
                <w:color w:val="auto"/>
                <w:sz w:val="1"/>
                <w:szCs w:val="1"/>
              </w:rPr>
            </w:pPr>
          </w:p>
        </w:tc>
      </w:tr>
      <w:tr>
        <w:tblPrEx>
          <w:tblW w:w="4060" w:type="dxa"/>
          <w:tblInd w:w="250" w:type="dxa"/>
          <w:tblLayout w:type="fixed"/>
          <w:tblCellMar>
            <w:top w:w="0" w:type="dxa"/>
            <w:left w:w="0" w:type="dxa"/>
            <w:bottom w:w="0" w:type="dxa"/>
            <w:right w:w="0" w:type="dxa"/>
          </w:tblCellMar>
        </w:tblPrEx>
        <w:trPr>
          <w:trHeight w:val="35"/>
        </w:trPr>
        <w:tc>
          <w:tcPr>
            <w:tcW w:w="1120" w:type="dxa"/>
            <w:tcBorders>
              <w:left w:val="single" w:sz="8" w:space="0" w:color="auto"/>
              <w:bottom w:val="single" w:sz="8" w:space="0" w:color="auto"/>
              <w:right w:val="single" w:sz="8" w:space="0" w:color="auto"/>
            </w:tcBorders>
            <w:vAlign w:val="bottom"/>
          </w:tcPr>
          <w:p>
            <w:pPr>
              <w:spacing w:after="0"/>
              <w:rPr>
                <w:color w:val="auto"/>
                <w:sz w:val="3"/>
                <w:szCs w:val="3"/>
              </w:rPr>
            </w:pPr>
          </w:p>
        </w:tc>
        <w:tc>
          <w:tcPr>
            <w:tcW w:w="1300" w:type="dxa"/>
            <w:tcBorders>
              <w:bottom w:val="single" w:sz="8" w:space="0" w:color="auto"/>
              <w:right w:val="single" w:sz="8" w:space="0" w:color="auto"/>
            </w:tcBorders>
            <w:vAlign w:val="bottom"/>
          </w:tcPr>
          <w:p>
            <w:pPr>
              <w:spacing w:after="0"/>
              <w:rPr>
                <w:color w:val="auto"/>
                <w:sz w:val="3"/>
                <w:szCs w:val="3"/>
              </w:rPr>
            </w:pPr>
          </w:p>
        </w:tc>
        <w:tc>
          <w:tcPr>
            <w:tcW w:w="1280" w:type="dxa"/>
            <w:tcBorders>
              <w:bottom w:val="single" w:sz="8" w:space="0" w:color="auto"/>
              <w:right w:val="single" w:sz="8" w:space="0" w:color="auto"/>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W w:w="4060" w:type="dxa"/>
          <w:tblInd w:w="250" w:type="dxa"/>
          <w:tblLayout w:type="fixed"/>
          <w:tblCellMar>
            <w:top w:w="0" w:type="dxa"/>
            <w:left w:w="0" w:type="dxa"/>
            <w:bottom w:w="0" w:type="dxa"/>
            <w:right w:w="0" w:type="dxa"/>
          </w:tblCellMar>
        </w:tblPrEx>
        <w:trPr>
          <w:trHeight w:val="307"/>
        </w:trPr>
        <w:tc>
          <w:tcPr>
            <w:tcW w:w="1120" w:type="dxa"/>
            <w:tcBorders>
              <w:left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sz w:val="21"/>
                <w:szCs w:val="21"/>
              </w:rPr>
              <w:t>2</w:t>
            </w:r>
          </w:p>
        </w:tc>
        <w:tc>
          <w:tcPr>
            <w:tcW w:w="1300" w:type="dxa"/>
            <w:tcBorders>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w w:val="98"/>
                <w:sz w:val="21"/>
                <w:szCs w:val="21"/>
              </w:rPr>
              <w:t>0.3</w:t>
            </w:r>
          </w:p>
        </w:tc>
        <w:tc>
          <w:tcPr>
            <w:tcW w:w="1280" w:type="dxa"/>
            <w:tcBorders>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w w:val="98"/>
                <w:sz w:val="21"/>
                <w:szCs w:val="21"/>
              </w:rPr>
              <w:t>0.8</w:t>
            </w:r>
          </w:p>
        </w:tc>
        <w:tc>
          <w:tcPr>
            <w:tcW w:w="0" w:type="dxa"/>
            <w:vAlign w:val="bottom"/>
          </w:tcPr>
          <w:p>
            <w:pPr>
              <w:spacing w:after="0"/>
              <w:rPr>
                <w:color w:val="auto"/>
                <w:sz w:val="1"/>
                <w:szCs w:val="1"/>
              </w:rPr>
            </w:pPr>
          </w:p>
        </w:tc>
      </w:tr>
      <w:tr>
        <w:tblPrEx>
          <w:tblW w:w="4060" w:type="dxa"/>
          <w:tblInd w:w="250" w:type="dxa"/>
          <w:tblLayout w:type="fixed"/>
          <w:tblCellMar>
            <w:top w:w="0" w:type="dxa"/>
            <w:left w:w="0" w:type="dxa"/>
            <w:bottom w:w="0" w:type="dxa"/>
            <w:right w:w="0" w:type="dxa"/>
          </w:tblCellMar>
        </w:tblPrEx>
        <w:trPr>
          <w:trHeight w:val="44"/>
        </w:trPr>
        <w:tc>
          <w:tcPr>
            <w:tcW w:w="1120" w:type="dxa"/>
            <w:tcBorders>
              <w:left w:val="single" w:sz="8" w:space="0" w:color="auto"/>
              <w:bottom w:val="single" w:sz="8" w:space="0" w:color="auto"/>
              <w:right w:val="single" w:sz="8" w:space="0" w:color="auto"/>
            </w:tcBorders>
            <w:vAlign w:val="bottom"/>
          </w:tcPr>
          <w:p>
            <w:pPr>
              <w:spacing w:after="0"/>
              <w:rPr>
                <w:color w:val="auto"/>
                <w:sz w:val="3"/>
                <w:szCs w:val="3"/>
              </w:rPr>
            </w:pPr>
          </w:p>
        </w:tc>
        <w:tc>
          <w:tcPr>
            <w:tcW w:w="1300" w:type="dxa"/>
            <w:tcBorders>
              <w:bottom w:val="single" w:sz="8" w:space="0" w:color="auto"/>
              <w:right w:val="single" w:sz="8" w:space="0" w:color="auto"/>
            </w:tcBorders>
            <w:vAlign w:val="bottom"/>
          </w:tcPr>
          <w:p>
            <w:pPr>
              <w:spacing w:after="0"/>
              <w:rPr>
                <w:color w:val="auto"/>
                <w:sz w:val="3"/>
                <w:szCs w:val="3"/>
              </w:rPr>
            </w:pPr>
          </w:p>
        </w:tc>
        <w:tc>
          <w:tcPr>
            <w:tcW w:w="1280" w:type="dxa"/>
            <w:tcBorders>
              <w:bottom w:val="single" w:sz="8" w:space="0" w:color="auto"/>
              <w:right w:val="single" w:sz="8" w:space="0" w:color="auto"/>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W w:w="4060" w:type="dxa"/>
          <w:tblInd w:w="250" w:type="dxa"/>
          <w:tblLayout w:type="fixed"/>
          <w:tblCellMar>
            <w:top w:w="0" w:type="dxa"/>
            <w:left w:w="0" w:type="dxa"/>
            <w:bottom w:w="0" w:type="dxa"/>
            <w:right w:w="0" w:type="dxa"/>
          </w:tblCellMar>
        </w:tblPrEx>
        <w:trPr>
          <w:trHeight w:val="308"/>
        </w:trPr>
        <w:tc>
          <w:tcPr>
            <w:tcW w:w="1120" w:type="dxa"/>
            <w:tcBorders>
              <w:left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sz w:val="21"/>
                <w:szCs w:val="21"/>
              </w:rPr>
              <w:t>3</w:t>
            </w:r>
          </w:p>
        </w:tc>
        <w:tc>
          <w:tcPr>
            <w:tcW w:w="1300" w:type="dxa"/>
            <w:tcBorders>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w w:val="98"/>
                <w:sz w:val="21"/>
                <w:szCs w:val="21"/>
              </w:rPr>
              <w:t>0.5</w:t>
            </w:r>
          </w:p>
        </w:tc>
        <w:tc>
          <w:tcPr>
            <w:tcW w:w="1280" w:type="dxa"/>
            <w:tcBorders>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w w:val="98"/>
                <w:sz w:val="21"/>
                <w:szCs w:val="21"/>
              </w:rPr>
              <w:t>1.0</w:t>
            </w:r>
          </w:p>
        </w:tc>
        <w:tc>
          <w:tcPr>
            <w:tcW w:w="0" w:type="dxa"/>
            <w:vAlign w:val="bottom"/>
          </w:tcPr>
          <w:p>
            <w:pPr>
              <w:spacing w:after="0"/>
              <w:rPr>
                <w:color w:val="auto"/>
                <w:sz w:val="1"/>
                <w:szCs w:val="1"/>
              </w:rPr>
            </w:pPr>
          </w:p>
        </w:tc>
      </w:tr>
      <w:tr>
        <w:tblPrEx>
          <w:tblW w:w="4060" w:type="dxa"/>
          <w:tblInd w:w="250" w:type="dxa"/>
          <w:tblLayout w:type="fixed"/>
          <w:tblCellMar>
            <w:top w:w="0" w:type="dxa"/>
            <w:left w:w="0" w:type="dxa"/>
            <w:bottom w:w="0" w:type="dxa"/>
            <w:right w:w="0" w:type="dxa"/>
          </w:tblCellMar>
        </w:tblPrEx>
        <w:trPr>
          <w:trHeight w:val="43"/>
        </w:trPr>
        <w:tc>
          <w:tcPr>
            <w:tcW w:w="1120" w:type="dxa"/>
            <w:tcBorders>
              <w:left w:val="single" w:sz="8" w:space="0" w:color="auto"/>
              <w:bottom w:val="single" w:sz="8" w:space="0" w:color="auto"/>
              <w:right w:val="single" w:sz="8" w:space="0" w:color="auto"/>
            </w:tcBorders>
            <w:vAlign w:val="bottom"/>
          </w:tcPr>
          <w:p>
            <w:pPr>
              <w:spacing w:after="0"/>
              <w:rPr>
                <w:color w:val="auto"/>
                <w:sz w:val="3"/>
                <w:szCs w:val="3"/>
              </w:rPr>
            </w:pPr>
          </w:p>
        </w:tc>
        <w:tc>
          <w:tcPr>
            <w:tcW w:w="1300" w:type="dxa"/>
            <w:tcBorders>
              <w:bottom w:val="single" w:sz="8" w:space="0" w:color="auto"/>
              <w:right w:val="single" w:sz="8" w:space="0" w:color="auto"/>
            </w:tcBorders>
            <w:vAlign w:val="bottom"/>
          </w:tcPr>
          <w:p>
            <w:pPr>
              <w:spacing w:after="0"/>
              <w:rPr>
                <w:color w:val="auto"/>
                <w:sz w:val="3"/>
                <w:szCs w:val="3"/>
              </w:rPr>
            </w:pPr>
          </w:p>
        </w:tc>
        <w:tc>
          <w:tcPr>
            <w:tcW w:w="1280" w:type="dxa"/>
            <w:tcBorders>
              <w:bottom w:val="single" w:sz="8" w:space="0" w:color="auto"/>
              <w:right w:val="single" w:sz="8" w:space="0" w:color="auto"/>
            </w:tcBorders>
            <w:vAlign w:val="bottom"/>
          </w:tcPr>
          <w:p>
            <w:pPr>
              <w:spacing w:after="0"/>
              <w:rPr>
                <w:color w:val="auto"/>
                <w:sz w:val="3"/>
                <w:szCs w:val="3"/>
              </w:rPr>
            </w:pPr>
          </w:p>
        </w:tc>
        <w:tc>
          <w:tcPr>
            <w:tcW w:w="0" w:type="dxa"/>
            <w:vAlign w:val="bottom"/>
          </w:tcPr>
          <w:p>
            <w:pPr>
              <w:spacing w:after="0"/>
              <w:rPr>
                <w:color w:val="auto"/>
                <w:sz w:val="1"/>
                <w:szCs w:val="1"/>
              </w:rPr>
            </w:pPr>
          </w:p>
        </w:tc>
      </w:tr>
    </w:tbl>
    <w:p>
      <w:pPr>
        <w:spacing w:after="0" w:line="200" w:lineRule="exact"/>
        <w:rPr>
          <w:color w:val="auto"/>
          <w:sz w:val="20"/>
          <w:szCs w:val="20"/>
        </w:rPr>
      </w:pPr>
    </w:p>
    <w:p>
      <w:pPr>
        <w:spacing w:after="0" w:line="200" w:lineRule="exact"/>
        <w:rPr>
          <w:color w:val="auto"/>
          <w:sz w:val="20"/>
          <w:szCs w:val="20"/>
        </w:rPr>
      </w:pPr>
    </w:p>
    <w:p>
      <w:pPr>
        <w:spacing w:after="0" w:line="387" w:lineRule="exact"/>
        <w:rPr>
          <w:color w:val="auto"/>
          <w:sz w:val="20"/>
          <w:szCs w:val="20"/>
        </w:rPr>
      </w:pPr>
    </w:p>
    <w:p>
      <w:pPr>
        <w:numPr>
          <w:ilvl w:val="0"/>
          <w:numId w:val="25"/>
        </w:numPr>
        <w:tabs>
          <w:tab w:val="left" w:pos="780"/>
        </w:tabs>
        <w:spacing w:after="0" w:line="331" w:lineRule="exact"/>
        <w:ind w:left="780" w:hanging="422"/>
        <w:rPr>
          <w:rFonts w:ascii="Times New Roman" w:eastAsia="Times New Roman" w:hAnsi="Times New Roman" w:cs="Times New Roman"/>
          <w:color w:val="auto"/>
          <w:sz w:val="20"/>
          <w:szCs w:val="20"/>
        </w:rPr>
      </w:pPr>
      <w:r>
        <w:rPr>
          <w:rFonts w:ascii="宋体" w:eastAsia="宋体" w:hAnsi="宋体" w:cs="宋体"/>
          <w:color w:val="auto"/>
          <w:sz w:val="20"/>
          <w:szCs w:val="20"/>
        </w:rPr>
        <w:t>如图</w:t>
      </w:r>
      <w:r>
        <w:rPr>
          <w:rFonts w:ascii="Times New Roman" w:eastAsia="Times New Roman" w:hAnsi="Times New Roman" w:cs="Times New Roman"/>
          <w:color w:val="auto"/>
          <w:sz w:val="20"/>
          <w:szCs w:val="20"/>
        </w:rPr>
        <w:t xml:space="preserve"> 14 </w:t>
      </w:r>
      <w:r>
        <w:rPr>
          <w:rFonts w:ascii="宋体" w:eastAsia="宋体" w:hAnsi="宋体" w:cs="宋体"/>
          <w:color w:val="auto"/>
          <w:sz w:val="20"/>
          <w:szCs w:val="20"/>
        </w:rPr>
        <w:t>所示，放置在水平桌面上的两个圆柱形容器，甲容器底面积为</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3"/>
          <w:szCs w:val="23"/>
        </w:rPr>
        <w:t>3</w:t>
      </w:r>
      <w:r>
        <w:rPr>
          <w:rFonts w:ascii="Symbol" w:eastAsia="Symbol" w:hAnsi="Symbol" w:cs="Symbol"/>
          <w:color w:val="auto"/>
          <w:sz w:val="23"/>
          <w:szCs w:val="23"/>
        </w:rPr>
        <w:sym w:font="Symbol" w:char="F0B4"/>
      </w:r>
      <w:r>
        <w:rPr>
          <w:rFonts w:ascii="Times New Roman" w:eastAsia="Times New Roman" w:hAnsi="Times New Roman" w:cs="Times New Roman"/>
          <w:color w:val="auto"/>
          <w:sz w:val="23"/>
          <w:szCs w:val="23"/>
        </w:rPr>
        <w:t>10</w:t>
      </w:r>
      <w:r>
        <w:rPr>
          <w:rFonts w:ascii="Symbol" w:eastAsia="Symbol" w:hAnsi="Symbol" w:cs="Symbol"/>
          <w:color w:val="auto"/>
          <w:sz w:val="27"/>
          <w:szCs w:val="27"/>
          <w:vertAlign w:val="superscript"/>
        </w:rPr>
        <w:sym w:font="Symbol" w:char="F02D"/>
      </w:r>
      <w:r>
        <w:rPr>
          <w:rFonts w:ascii="Times New Roman" w:eastAsia="Times New Roman" w:hAnsi="Times New Roman" w:cs="Times New Roman"/>
          <w:color w:val="auto"/>
          <w:sz w:val="27"/>
          <w:szCs w:val="27"/>
          <w:vertAlign w:val="superscript"/>
        </w:rPr>
        <w:t>2</w:t>
      </w:r>
      <w:r>
        <w:rPr>
          <w:rFonts w:ascii="Times New Roman" w:eastAsia="Times New Roman" w:hAnsi="Times New Roman" w:cs="Times New Roman"/>
          <w:color w:val="auto"/>
          <w:sz w:val="20"/>
          <w:szCs w:val="20"/>
        </w:rPr>
        <w:t xml:space="preserve"> </w:t>
      </w:r>
      <w:r>
        <w:rPr>
          <w:rFonts w:ascii="宋体" w:eastAsia="宋体" w:hAnsi="宋体" w:cs="宋体"/>
          <w:color w:val="auto"/>
          <w:sz w:val="20"/>
          <w:szCs w:val="20"/>
        </w:rPr>
        <w:t>米</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6"/>
          <w:szCs w:val="26"/>
          <w:vertAlign w:val="superscript"/>
        </w:rPr>
        <w:t>2</w:t>
      </w:r>
      <w:r>
        <w:rPr>
          <w:rFonts w:ascii="宋体" w:eastAsia="宋体" w:hAnsi="宋体" w:cs="宋体"/>
          <w:color w:val="auto"/>
          <w:sz w:val="20"/>
          <w:szCs w:val="20"/>
        </w:rPr>
        <w:t>，容器内放</w:t>
      </w:r>
    </w:p>
    <w:p>
      <w:pPr>
        <w:spacing w:after="0" w:line="293" w:lineRule="exact"/>
        <w:rPr>
          <w:color w:val="auto"/>
          <w:sz w:val="20"/>
          <w:szCs w:val="20"/>
        </w:rPr>
      </w:pPr>
    </w:p>
    <w:p>
      <w:pPr>
        <w:spacing w:after="0" w:line="344" w:lineRule="exact"/>
        <w:ind w:left="360"/>
        <w:rPr>
          <w:color w:val="auto"/>
          <w:sz w:val="20"/>
          <w:szCs w:val="20"/>
        </w:rPr>
      </w:pPr>
      <w:r>
        <w:rPr>
          <w:rFonts w:ascii="宋体" w:eastAsia="宋体" w:hAnsi="宋体" w:cs="宋体"/>
          <w:color w:val="auto"/>
          <w:sz w:val="21"/>
          <w:szCs w:val="21"/>
        </w:rPr>
        <w:t>了正方体物块</w:t>
      </w:r>
      <w:r>
        <w:rPr>
          <w:rFonts w:ascii="Times New Roman" w:eastAsia="Times New Roman" w:hAnsi="Times New Roman" w:cs="Times New Roman"/>
          <w:color w:val="auto"/>
          <w:sz w:val="21"/>
          <w:szCs w:val="21"/>
        </w:rPr>
        <w:t xml:space="preserve"> A</w:t>
      </w:r>
      <w:r>
        <w:rPr>
          <w:rFonts w:ascii="宋体" w:eastAsia="宋体" w:hAnsi="宋体" w:cs="宋体"/>
          <w:color w:val="auto"/>
          <w:sz w:val="21"/>
          <w:szCs w:val="21"/>
        </w:rPr>
        <w:t>；乙容器底面积为</w:t>
      </w:r>
      <w:r>
        <w:rPr>
          <w:rFonts w:ascii="Times New Roman" w:eastAsia="Times New Roman" w:hAnsi="Times New Roman" w:cs="Times New Roman"/>
          <w:color w:val="auto"/>
          <w:sz w:val="21"/>
          <w:szCs w:val="21"/>
        </w:rPr>
        <w:t xml:space="preserve"> </w:t>
      </w:r>
      <w:r>
        <w:rPr>
          <w:rFonts w:ascii="Times New Roman" w:eastAsia="Times New Roman" w:hAnsi="Times New Roman" w:cs="Times New Roman"/>
          <w:color w:val="auto"/>
          <w:sz w:val="24"/>
          <w:szCs w:val="24"/>
        </w:rPr>
        <w:t>2</w:t>
      </w:r>
      <w:r>
        <w:rPr>
          <w:rFonts w:ascii="Times New Roman" w:eastAsia="Times New Roman" w:hAnsi="Times New Roman" w:cs="Times New Roman"/>
          <w:color w:val="auto"/>
          <w:sz w:val="21"/>
          <w:szCs w:val="21"/>
        </w:rPr>
        <w:t xml:space="preserve"> </w:t>
      </w:r>
      <w:r>
        <w:rPr>
          <w:rFonts w:ascii="Symbol" w:eastAsia="Symbol" w:hAnsi="Symbol" w:cs="Symbol"/>
          <w:color w:val="auto"/>
          <w:sz w:val="24"/>
          <w:szCs w:val="24"/>
        </w:rPr>
        <w:sym w:font="Symbol" w:char="F0B4"/>
      </w:r>
      <w:r>
        <w:rPr>
          <w:rFonts w:ascii="Times New Roman" w:eastAsia="Times New Roman" w:hAnsi="Times New Roman" w:cs="Times New Roman"/>
          <w:color w:val="auto"/>
          <w:sz w:val="24"/>
          <w:szCs w:val="24"/>
        </w:rPr>
        <w:t>10</w:t>
      </w:r>
      <w:r>
        <w:rPr>
          <w:rFonts w:ascii="Symbol" w:eastAsia="Symbol" w:hAnsi="Symbol" w:cs="Symbol"/>
          <w:color w:val="auto"/>
          <w:sz w:val="28"/>
          <w:szCs w:val="28"/>
          <w:vertAlign w:val="superscript"/>
        </w:rPr>
        <w:sym w:font="Symbol" w:char="F02D"/>
      </w:r>
      <w:r>
        <w:rPr>
          <w:rFonts w:ascii="Times New Roman" w:eastAsia="Times New Roman" w:hAnsi="Times New Roman" w:cs="Times New Roman"/>
          <w:color w:val="auto"/>
          <w:sz w:val="28"/>
          <w:szCs w:val="28"/>
          <w:vertAlign w:val="superscript"/>
        </w:rPr>
        <w:t>2</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米</w:t>
      </w:r>
      <w:r>
        <w:rPr>
          <w:rFonts w:ascii="Times New Roman" w:eastAsia="Times New Roman" w:hAnsi="Times New Roman" w:cs="Times New Roman"/>
          <w:color w:val="auto"/>
          <w:sz w:val="21"/>
          <w:szCs w:val="21"/>
        </w:rPr>
        <w:t xml:space="preserve"> </w:t>
      </w:r>
      <w:r>
        <w:rPr>
          <w:rFonts w:ascii="Times New Roman" w:eastAsia="Times New Roman" w:hAnsi="Times New Roman" w:cs="Times New Roman"/>
          <w:color w:val="auto"/>
          <w:sz w:val="27"/>
          <w:szCs w:val="27"/>
          <w:vertAlign w:val="superscript"/>
        </w:rPr>
        <w:t>2</w:t>
      </w:r>
      <w:r>
        <w:rPr>
          <w:rFonts w:ascii="宋体" w:eastAsia="宋体" w:hAnsi="宋体" w:cs="宋体"/>
          <w:color w:val="auto"/>
          <w:sz w:val="21"/>
          <w:szCs w:val="21"/>
        </w:rPr>
        <w:t>，容器内装有深度为</w:t>
      </w:r>
      <w:r>
        <w:rPr>
          <w:rFonts w:ascii="Times New Roman" w:eastAsia="Times New Roman" w:hAnsi="Times New Roman" w:cs="Times New Roman"/>
          <w:color w:val="auto"/>
          <w:sz w:val="21"/>
          <w:szCs w:val="21"/>
        </w:rPr>
        <w:t xml:space="preserve"> 0.2 </w:t>
      </w:r>
      <w:r>
        <w:rPr>
          <w:rFonts w:ascii="宋体" w:eastAsia="宋体" w:hAnsi="宋体" w:cs="宋体"/>
          <w:color w:val="auto"/>
          <w:sz w:val="21"/>
          <w:szCs w:val="21"/>
        </w:rPr>
        <w:t>米的水。求：</w:t>
      </w:r>
    </w:p>
    <w:p>
      <w:pPr>
        <w:spacing w:after="0" w:line="239" w:lineRule="exact"/>
        <w:rPr>
          <w:color w:val="auto"/>
          <w:sz w:val="20"/>
          <w:szCs w:val="20"/>
        </w:rPr>
      </w:pPr>
    </w:p>
    <w:p>
      <w:pPr>
        <w:spacing w:after="0" w:line="329" w:lineRule="exact"/>
        <w:ind w:left="360"/>
        <w:rPr>
          <w:color w:val="auto"/>
          <w:sz w:val="20"/>
          <w:szCs w:val="20"/>
        </w:rPr>
      </w:pPr>
      <w:r>
        <w:rPr>
          <w:rFonts w:ascii="宋体" w:eastAsia="宋体" w:hAnsi="宋体" w:cs="宋体"/>
          <w:color w:val="auto"/>
          <w:sz w:val="20"/>
          <w:szCs w:val="20"/>
        </w:rPr>
        <w:t>①乙容器中水的质量</w:t>
      </w:r>
      <w:r>
        <w:rPr>
          <w:rFonts w:ascii="Times New Roman" w:eastAsia="Times New Roman" w:hAnsi="Times New Roman" w:cs="Times New Roman"/>
          <w:i/>
          <w:iCs/>
          <w:color w:val="auto"/>
          <w:sz w:val="24"/>
          <w:szCs w:val="24"/>
        </w:rPr>
        <w:t xml:space="preserve"> m</w:t>
      </w:r>
      <w:r>
        <w:rPr>
          <w:rFonts w:ascii="宋体" w:eastAsia="宋体" w:hAnsi="宋体" w:cs="宋体"/>
          <w:color w:val="auto"/>
          <w:sz w:val="27"/>
          <w:szCs w:val="27"/>
          <w:vertAlign w:val="subscript"/>
        </w:rPr>
        <w:t>水</w:t>
      </w:r>
      <w:r>
        <w:rPr>
          <w:rFonts w:ascii="Times New Roman" w:eastAsia="Times New Roman" w:hAnsi="Times New Roman" w:cs="Times New Roman"/>
          <w:i/>
          <w:iCs/>
          <w:color w:val="auto"/>
          <w:sz w:val="24"/>
          <w:szCs w:val="24"/>
        </w:rPr>
        <w:t xml:space="preserve"> </w:t>
      </w:r>
      <w:r>
        <w:rPr>
          <w:rFonts w:ascii="宋体" w:eastAsia="宋体" w:hAnsi="宋体" w:cs="宋体"/>
          <w:color w:val="auto"/>
          <w:sz w:val="20"/>
          <w:szCs w:val="20"/>
        </w:rPr>
        <w:t>。</w:t>
      </w:r>
    </w:p>
    <w:p>
      <w:pPr>
        <w:spacing w:after="0" w:line="296" w:lineRule="exact"/>
        <w:rPr>
          <w:color w:val="auto"/>
          <w:sz w:val="20"/>
          <w:szCs w:val="20"/>
        </w:rPr>
      </w:pPr>
    </w:p>
    <w:p>
      <w:pPr>
        <w:spacing w:after="0" w:line="329" w:lineRule="exact"/>
        <w:ind w:left="360"/>
        <w:rPr>
          <w:color w:val="auto"/>
          <w:sz w:val="20"/>
          <w:szCs w:val="20"/>
        </w:rPr>
      </w:pPr>
      <w:r>
        <w:rPr>
          <w:rFonts w:ascii="宋体" w:eastAsia="宋体" w:hAnsi="宋体" w:cs="宋体"/>
          <w:color w:val="auto"/>
          <w:sz w:val="20"/>
          <w:szCs w:val="20"/>
        </w:rPr>
        <w:t>②水对乙容器底的压强</w:t>
      </w:r>
      <w:r>
        <w:rPr>
          <w:rFonts w:ascii="Times New Roman" w:eastAsia="Times New Roman" w:hAnsi="Times New Roman" w:cs="Times New Roman"/>
          <w:i/>
          <w:iCs/>
          <w:color w:val="auto"/>
          <w:sz w:val="24"/>
          <w:szCs w:val="24"/>
        </w:rPr>
        <w:t xml:space="preserve"> p</w:t>
      </w:r>
      <w:r>
        <w:rPr>
          <w:rFonts w:ascii="宋体" w:eastAsia="宋体" w:hAnsi="宋体" w:cs="宋体"/>
          <w:color w:val="auto"/>
          <w:sz w:val="27"/>
          <w:szCs w:val="27"/>
          <w:vertAlign w:val="subscript"/>
        </w:rPr>
        <w:t>水</w:t>
      </w:r>
      <w:r>
        <w:rPr>
          <w:rFonts w:ascii="Times New Roman" w:eastAsia="Times New Roman" w:hAnsi="Times New Roman" w:cs="Times New Roman"/>
          <w:i/>
          <w:iCs/>
          <w:color w:val="auto"/>
          <w:sz w:val="24"/>
          <w:szCs w:val="24"/>
        </w:rPr>
        <w:t xml:space="preserve"> </w:t>
      </w:r>
      <w:r>
        <w:rPr>
          <w:rFonts w:ascii="宋体" w:eastAsia="宋体" w:hAnsi="宋体" w:cs="宋体"/>
          <w:color w:val="auto"/>
          <w:sz w:val="20"/>
          <w:szCs w:val="20"/>
        </w:rPr>
        <w:t>。</w:t>
      </w:r>
    </w:p>
    <w:p>
      <w:pPr>
        <w:spacing w:after="0" w:line="296" w:lineRule="exact"/>
        <w:rPr>
          <w:color w:val="auto"/>
          <w:sz w:val="20"/>
          <w:szCs w:val="20"/>
        </w:rPr>
      </w:pPr>
    </w:p>
    <w:p>
      <w:pPr>
        <w:spacing w:after="0" w:line="317" w:lineRule="exact"/>
        <w:ind w:left="360"/>
        <w:rPr>
          <w:color w:val="auto"/>
          <w:sz w:val="20"/>
          <w:szCs w:val="20"/>
        </w:rPr>
      </w:pPr>
      <w:r>
        <w:rPr>
          <w:rFonts w:ascii="宋体" w:eastAsia="宋体" w:hAnsi="宋体" w:cs="宋体"/>
          <w:color w:val="auto"/>
          <w:sz w:val="20"/>
          <w:szCs w:val="20"/>
        </w:rPr>
        <w:t>③现将某种液体倒入甲容器中，并使物块</w:t>
      </w:r>
      <w:r>
        <w:rPr>
          <w:rFonts w:ascii="Times New Roman" w:eastAsia="Times New Roman" w:hAnsi="Times New Roman" w:cs="Times New Roman"/>
          <w:color w:val="auto"/>
          <w:sz w:val="20"/>
          <w:szCs w:val="20"/>
        </w:rPr>
        <w:t xml:space="preserve"> A </w:t>
      </w:r>
      <w:r>
        <w:rPr>
          <w:rFonts w:ascii="宋体" w:eastAsia="宋体" w:hAnsi="宋体" w:cs="宋体"/>
          <w:color w:val="auto"/>
          <w:sz w:val="20"/>
          <w:szCs w:val="20"/>
        </w:rPr>
        <w:t>正好浸没，此时溶液对容器甲的压强为</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i/>
          <w:iCs/>
          <w:color w:val="auto"/>
          <w:sz w:val="22"/>
          <w:szCs w:val="22"/>
        </w:rPr>
        <w:t>p</w:t>
      </w:r>
      <w:r>
        <w:rPr>
          <w:rFonts w:ascii="宋体" w:eastAsia="宋体" w:hAnsi="宋体" w:cs="宋体"/>
          <w:color w:val="auto"/>
          <w:sz w:val="26"/>
          <w:szCs w:val="26"/>
          <w:vertAlign w:val="subscript"/>
        </w:rPr>
        <w:t>液</w:t>
      </w:r>
      <w:r>
        <w:rPr>
          <w:rFonts w:ascii="Times New Roman" w:eastAsia="Times New Roman" w:hAnsi="Times New Roman" w:cs="Times New Roman"/>
          <w:color w:val="auto"/>
          <w:sz w:val="20"/>
          <w:szCs w:val="20"/>
        </w:rPr>
        <w:t xml:space="preserve"> </w:t>
      </w:r>
      <w:r>
        <w:rPr>
          <w:rFonts w:ascii="宋体" w:eastAsia="宋体" w:hAnsi="宋体" w:cs="宋体"/>
          <w:color w:val="auto"/>
          <w:sz w:val="20"/>
          <w:szCs w:val="20"/>
        </w:rPr>
        <w:t>。再将物块</w:t>
      </w:r>
    </w:p>
    <w:p>
      <w:pPr>
        <w:spacing w:after="0" w:line="308" w:lineRule="exact"/>
        <w:rPr>
          <w:color w:val="auto"/>
          <w:sz w:val="20"/>
          <w:szCs w:val="20"/>
        </w:rPr>
      </w:pPr>
    </w:p>
    <w:p>
      <w:pPr>
        <w:spacing w:after="0" w:line="317" w:lineRule="exact"/>
        <w:ind w:left="360"/>
        <w:rPr>
          <w:color w:val="auto"/>
          <w:sz w:val="20"/>
          <w:szCs w:val="20"/>
        </w:rPr>
      </w:pPr>
      <w:r>
        <w:rPr>
          <w:rFonts w:ascii="宋体" w:eastAsia="宋体" w:hAnsi="宋体" w:cs="宋体"/>
          <w:color w:val="auto"/>
          <w:sz w:val="20"/>
          <w:szCs w:val="20"/>
        </w:rPr>
        <w:t>取出浸没在乙容器的水中，水面上升至</w:t>
      </w:r>
      <w:r>
        <w:rPr>
          <w:rFonts w:ascii="Times New Roman" w:eastAsia="Times New Roman" w:hAnsi="Times New Roman" w:cs="Times New Roman"/>
          <w:color w:val="auto"/>
          <w:sz w:val="20"/>
          <w:szCs w:val="20"/>
        </w:rPr>
        <w:t xml:space="preserve"> 0.25 </w:t>
      </w:r>
      <w:r>
        <w:rPr>
          <w:rFonts w:ascii="宋体" w:eastAsia="宋体" w:hAnsi="宋体" w:cs="宋体"/>
          <w:color w:val="auto"/>
          <w:sz w:val="20"/>
          <w:szCs w:val="20"/>
        </w:rPr>
        <w:t>米（水未溢出）。</w:t>
      </w:r>
      <w:r>
        <w:rPr>
          <w:rFonts w:ascii="Times New Roman" w:eastAsia="Times New Roman" w:hAnsi="Times New Roman" w:cs="Times New Roman"/>
          <w:i/>
          <w:iCs/>
          <w:color w:val="auto"/>
          <w:sz w:val="22"/>
          <w:szCs w:val="22"/>
        </w:rPr>
        <w:t>p</w:t>
      </w:r>
      <w:r>
        <w:rPr>
          <w:rFonts w:ascii="宋体" w:eastAsia="宋体" w:hAnsi="宋体" w:cs="宋体"/>
          <w:color w:val="auto"/>
          <w:sz w:val="26"/>
          <w:szCs w:val="26"/>
          <w:vertAlign w:val="subscript"/>
        </w:rPr>
        <w:t>液</w:t>
      </w:r>
      <w:r>
        <w:rPr>
          <w:rFonts w:ascii="Times New Roman" w:eastAsia="Times New Roman" w:hAnsi="Times New Roman" w:cs="Times New Roman"/>
          <w:color w:val="auto"/>
          <w:sz w:val="20"/>
          <w:szCs w:val="20"/>
        </w:rPr>
        <w:t xml:space="preserve"> </w:t>
      </w:r>
      <w:r>
        <w:rPr>
          <w:rFonts w:ascii="宋体" w:eastAsia="宋体" w:hAnsi="宋体" w:cs="宋体"/>
          <w:color w:val="auto"/>
          <w:sz w:val="20"/>
          <w:szCs w:val="20"/>
        </w:rPr>
        <w:t>恰好是水对容器乙压强变化量</w:t>
      </w:r>
      <w:r>
        <w:rPr>
          <w:rFonts w:ascii="Times New Roman" w:eastAsia="Times New Roman" w:hAnsi="Times New Roman" w:cs="Times New Roman"/>
          <w:color w:val="auto"/>
          <w:sz w:val="20"/>
          <w:szCs w:val="20"/>
        </w:rPr>
        <w:t xml:space="preserve"> </w:t>
      </w:r>
      <w:r>
        <w:rPr>
          <w:rFonts w:ascii="Symbol" w:eastAsia="Symbol" w:hAnsi="Symbol" w:cs="Symbol"/>
          <w:color w:val="auto"/>
          <w:sz w:val="22"/>
          <w:szCs w:val="22"/>
        </w:rPr>
        <w:sym w:font="Symbol" w:char="F044"/>
      </w:r>
      <w:r>
        <w:rPr>
          <w:rFonts w:ascii="Times New Roman" w:eastAsia="Times New Roman" w:hAnsi="Times New Roman" w:cs="Times New Roman"/>
          <w:i/>
          <w:iCs/>
          <w:color w:val="auto"/>
          <w:sz w:val="22"/>
          <w:szCs w:val="22"/>
        </w:rPr>
        <w:t>p</w:t>
      </w:r>
      <w:r>
        <w:rPr>
          <w:rFonts w:ascii="宋体" w:eastAsia="宋体" w:hAnsi="宋体" w:cs="宋体"/>
          <w:color w:val="auto"/>
          <w:sz w:val="26"/>
          <w:szCs w:val="26"/>
          <w:vertAlign w:val="subscript"/>
        </w:rPr>
        <w:t>水</w:t>
      </w:r>
    </w:p>
    <w:p>
      <w:pPr>
        <w:spacing w:after="0" w:line="308" w:lineRule="exact"/>
        <w:rPr>
          <w:color w:val="auto"/>
          <w:sz w:val="20"/>
          <w:szCs w:val="20"/>
        </w:rPr>
      </w:pPr>
    </w:p>
    <w:p>
      <w:pPr>
        <w:spacing w:after="0" w:line="329" w:lineRule="exact"/>
        <w:ind w:left="360"/>
        <w:rPr>
          <w:color w:val="auto"/>
          <w:sz w:val="20"/>
          <w:szCs w:val="20"/>
        </w:rPr>
      </w:pPr>
      <w:r>
        <w:rPr>
          <w:rFonts w:ascii="宋体" w:eastAsia="宋体" w:hAnsi="宋体" w:cs="宋体"/>
          <w:color w:val="auto"/>
          <w:sz w:val="21"/>
          <w:szCs w:val="21"/>
        </w:rPr>
        <w:t>的</w:t>
      </w:r>
      <w:r>
        <w:rPr>
          <w:rFonts w:ascii="Times New Roman" w:eastAsia="Times New Roman" w:hAnsi="Times New Roman" w:cs="Times New Roman"/>
          <w:color w:val="auto"/>
          <w:sz w:val="21"/>
          <w:szCs w:val="21"/>
        </w:rPr>
        <w:t xml:space="preserve"> 1.5 </w:t>
      </w:r>
      <w:r>
        <w:rPr>
          <w:rFonts w:ascii="宋体" w:eastAsia="宋体" w:hAnsi="宋体" w:cs="宋体"/>
          <w:color w:val="auto"/>
          <w:sz w:val="21"/>
          <w:szCs w:val="21"/>
        </w:rPr>
        <w:t>倍，求：液体密度</w:t>
      </w:r>
      <w:r>
        <w:rPr>
          <w:rFonts w:ascii="Times New Roman" w:eastAsia="Times New Roman" w:hAnsi="Times New Roman" w:cs="Times New Roman"/>
          <w:color w:val="auto"/>
          <w:sz w:val="21"/>
          <w:szCs w:val="21"/>
        </w:rPr>
        <w:t xml:space="preserve"> </w:t>
      </w:r>
      <w:r>
        <w:rPr>
          <w:rFonts w:ascii="Symbol" w:eastAsia="Symbol" w:hAnsi="Symbol" w:cs="Symbol"/>
          <w:color w:val="auto"/>
          <w:sz w:val="23"/>
          <w:szCs w:val="23"/>
        </w:rPr>
        <w:sym w:font="Symbol" w:char="F072"/>
      </w:r>
      <w:r>
        <w:rPr>
          <w:rFonts w:ascii="宋体" w:eastAsia="宋体" w:hAnsi="宋体" w:cs="宋体"/>
          <w:color w:val="auto"/>
          <w:sz w:val="27"/>
          <w:szCs w:val="27"/>
          <w:vertAlign w:val="subscript"/>
        </w:rPr>
        <w:t>液</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w:t>
      </w:r>
    </w:p>
    <w:p>
      <w:pPr>
        <w:spacing w:after="0" w:line="20" w:lineRule="exact"/>
        <w:rPr>
          <w:color w:val="auto"/>
          <w:sz w:val="20"/>
          <w:szCs w:val="20"/>
        </w:rPr>
      </w:pPr>
      <w:r>
        <w:rPr>
          <w:color w:val="auto"/>
          <w:sz w:val="20"/>
          <w:szCs w:val="20"/>
        </w:rPr>
        <w:drawing>
          <wp:anchor distT="0" distB="0" distL="114300" distR="114300" simplePos="0" relativeHeight="251672576" behindDoc="1" locked="0" layoutInCell="0" allowOverlap="1">
            <wp:simplePos x="0" y="0"/>
            <wp:positionH relativeFrom="column">
              <wp:posOffset>4116070</wp:posOffset>
            </wp:positionH>
            <wp:positionV relativeFrom="paragraph">
              <wp:posOffset>133985</wp:posOffset>
            </wp:positionV>
            <wp:extent cx="1809115" cy="1143000"/>
            <wp:effectExtent l="0" t="0" r="698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17"/>
                    <a:srcRect/>
                    <a:stretch>
                      <a:fillRect/>
                    </a:stretch>
                  </pic:blipFill>
                  <pic:spPr>
                    <a:xfrm>
                      <a:off x="0" y="0"/>
                      <a:ext cx="1809115" cy="1143000"/>
                    </a:xfrm>
                    <a:prstGeom prst="rect">
                      <a:avLst/>
                    </a:prstGeom>
                    <a:noFill/>
                  </pic:spPr>
                </pic:pic>
              </a:graphicData>
            </a:graphic>
          </wp:anchor>
        </w:drawing>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56" w:lineRule="exact"/>
        <w:rPr>
          <w:color w:val="auto"/>
          <w:sz w:val="20"/>
          <w:szCs w:val="20"/>
        </w:rPr>
      </w:pPr>
    </w:p>
    <w:p>
      <w:pPr>
        <w:spacing w:after="0" w:line="256" w:lineRule="exact"/>
        <w:ind w:left="360"/>
        <w:rPr>
          <w:color w:val="auto"/>
          <w:sz w:val="20"/>
          <w:szCs w:val="20"/>
        </w:rPr>
      </w:pPr>
      <w:r>
        <w:rPr>
          <w:rFonts w:ascii="宋体" w:eastAsia="宋体" w:hAnsi="宋体" w:cs="宋体"/>
          <w:b/>
          <w:bCs/>
          <w:color w:val="auto"/>
          <w:sz w:val="21"/>
          <w:szCs w:val="21"/>
        </w:rPr>
        <w:t>五、实验题（共</w:t>
      </w:r>
      <w:r>
        <w:rPr>
          <w:rFonts w:ascii="Times New Roman" w:eastAsia="Times New Roman" w:hAnsi="Times New Roman" w:cs="Times New Roman"/>
          <w:b/>
          <w:bCs/>
          <w:color w:val="auto"/>
          <w:sz w:val="21"/>
          <w:szCs w:val="21"/>
        </w:rPr>
        <w:t xml:space="preserve"> 21 </w:t>
      </w:r>
      <w:r>
        <w:rPr>
          <w:rFonts w:ascii="宋体" w:eastAsia="宋体" w:hAnsi="宋体" w:cs="宋体"/>
          <w:b/>
          <w:bCs/>
          <w:color w:val="auto"/>
          <w:sz w:val="21"/>
          <w:szCs w:val="21"/>
        </w:rPr>
        <w:t>分）</w:t>
      </w:r>
    </w:p>
    <w:p>
      <w:pPr>
        <w:spacing w:after="0" w:line="61" w:lineRule="exact"/>
        <w:rPr>
          <w:color w:val="auto"/>
          <w:sz w:val="20"/>
          <w:szCs w:val="20"/>
        </w:rPr>
      </w:pPr>
    </w:p>
    <w:p>
      <w:pPr>
        <w:numPr>
          <w:ilvl w:val="0"/>
          <w:numId w:val="26"/>
        </w:numPr>
        <w:tabs>
          <w:tab w:val="left" w:pos="780"/>
        </w:tabs>
        <w:spacing w:after="0" w:line="256" w:lineRule="exact"/>
        <w:ind w:left="780" w:hanging="422"/>
        <w:rPr>
          <w:rFonts w:ascii="Times New Roman" w:eastAsia="Times New Roman" w:hAnsi="Times New Roman" w:cs="Times New Roman"/>
          <w:color w:val="auto"/>
          <w:sz w:val="21"/>
          <w:szCs w:val="21"/>
        </w:rPr>
      </w:pPr>
      <w:r>
        <w:rPr>
          <w:rFonts w:ascii="宋体" w:eastAsia="宋体" w:hAnsi="宋体" w:cs="宋体"/>
          <w:color w:val="auto"/>
          <w:sz w:val="21"/>
          <w:szCs w:val="21"/>
        </w:rPr>
        <w:t>如图</w:t>
      </w:r>
      <w:r>
        <w:rPr>
          <w:rFonts w:ascii="Times New Roman" w:eastAsia="Times New Roman" w:hAnsi="Times New Roman" w:cs="Times New Roman"/>
          <w:color w:val="auto"/>
          <w:sz w:val="21"/>
          <w:szCs w:val="21"/>
        </w:rPr>
        <w:t xml:space="preserve"> 15 </w:t>
      </w:r>
      <w:r>
        <w:rPr>
          <w:rFonts w:ascii="宋体" w:eastAsia="宋体" w:hAnsi="宋体" w:cs="宋体"/>
          <w:color w:val="auto"/>
          <w:sz w:val="21"/>
          <w:szCs w:val="21"/>
        </w:rPr>
        <w:t>所示的各种实验装置，请按照要求回答：</w:t>
      </w:r>
    </w:p>
    <w:p>
      <w:pPr>
        <w:spacing w:after="0" w:line="20" w:lineRule="exact"/>
        <w:rPr>
          <w:color w:val="auto"/>
          <w:sz w:val="20"/>
          <w:szCs w:val="20"/>
        </w:rPr>
      </w:pPr>
      <w:r>
        <w:rPr>
          <w:color w:val="auto"/>
          <w:sz w:val="20"/>
          <w:szCs w:val="20"/>
        </w:rPr>
        <w:drawing>
          <wp:anchor distT="0" distB="0" distL="114300" distR="114300" simplePos="0" relativeHeight="251673600" behindDoc="1" locked="0" layoutInCell="0" allowOverlap="1">
            <wp:simplePos x="0" y="0"/>
            <wp:positionH relativeFrom="column">
              <wp:posOffset>227330</wp:posOffset>
            </wp:positionH>
            <wp:positionV relativeFrom="paragraph">
              <wp:posOffset>69850</wp:posOffset>
            </wp:positionV>
            <wp:extent cx="3968750" cy="1094105"/>
            <wp:effectExtent l="0" t="0" r="6350" b="1079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xmlns:r="http://schemas.openxmlformats.org/officeDocument/2006/relationships" r:embed="rId18"/>
                    <a:srcRect/>
                    <a:stretch>
                      <a:fillRect/>
                    </a:stretch>
                  </pic:blipFill>
                  <pic:spPr>
                    <a:xfrm>
                      <a:off x="0" y="0"/>
                      <a:ext cx="3968750" cy="1094105"/>
                    </a:xfrm>
                    <a:prstGeom prst="rect">
                      <a:avLst/>
                    </a:prstGeom>
                    <a:noFill/>
                  </pic:spPr>
                </pic:pic>
              </a:graphicData>
            </a:graphic>
          </wp:anchor>
        </w:drawing>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86" w:lineRule="exact"/>
        <w:rPr>
          <w:color w:val="auto"/>
          <w:sz w:val="20"/>
          <w:szCs w:val="20"/>
        </w:rPr>
      </w:pPr>
    </w:p>
    <w:tbl>
      <w:tblPr>
        <w:tblStyle w:val="TableNormal"/>
        <w:tblW w:w="8980" w:type="dxa"/>
        <w:tblInd w:w="360" w:type="dxa"/>
        <w:tblLayout w:type="fixed"/>
        <w:tblCellMar>
          <w:top w:w="0" w:type="dxa"/>
          <w:left w:w="0" w:type="dxa"/>
          <w:bottom w:w="0" w:type="dxa"/>
          <w:right w:w="0" w:type="dxa"/>
        </w:tblCellMar>
      </w:tblPr>
      <w:tblGrid>
        <w:gridCol w:w="1240"/>
        <w:gridCol w:w="120"/>
        <w:gridCol w:w="100"/>
        <w:gridCol w:w="1380"/>
        <w:gridCol w:w="300"/>
        <w:gridCol w:w="260"/>
        <w:gridCol w:w="720"/>
        <w:gridCol w:w="280"/>
        <w:gridCol w:w="120"/>
        <w:gridCol w:w="480"/>
        <w:gridCol w:w="380"/>
        <w:gridCol w:w="100"/>
        <w:gridCol w:w="300"/>
        <w:gridCol w:w="580"/>
        <w:gridCol w:w="600"/>
        <w:gridCol w:w="1380"/>
        <w:gridCol w:w="640"/>
      </w:tblGrid>
      <w:tr>
        <w:tblPrEx>
          <w:tblW w:w="8980" w:type="dxa"/>
          <w:tblInd w:w="360" w:type="dxa"/>
          <w:tblLayout w:type="fixed"/>
          <w:tblCellMar>
            <w:top w:w="0" w:type="dxa"/>
            <w:left w:w="0" w:type="dxa"/>
            <w:bottom w:w="0" w:type="dxa"/>
            <w:right w:w="0" w:type="dxa"/>
          </w:tblCellMar>
        </w:tblPrEx>
        <w:trPr>
          <w:trHeight w:val="255"/>
        </w:trPr>
        <w:tc>
          <w:tcPr>
            <w:tcW w:w="1240" w:type="dxa"/>
            <w:vAlign w:val="bottom"/>
          </w:tcPr>
          <w:p>
            <w:pPr>
              <w:spacing w:after="0" w:line="256" w:lineRule="exact"/>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1</w:t>
            </w:r>
            <w:r>
              <w:rPr>
                <w:rFonts w:ascii="宋体" w:eastAsia="宋体" w:hAnsi="宋体" w:cs="宋体"/>
                <w:color w:val="auto"/>
                <w:sz w:val="21"/>
                <w:szCs w:val="21"/>
              </w:rPr>
              <w:t>）如图</w:t>
            </w:r>
            <w:r>
              <w:rPr>
                <w:rFonts w:ascii="Times New Roman" w:eastAsia="Times New Roman" w:hAnsi="Times New Roman" w:cs="Times New Roman"/>
                <w:color w:val="auto"/>
                <w:sz w:val="21"/>
                <w:szCs w:val="21"/>
              </w:rPr>
              <w:t xml:space="preserve"> 15</w:t>
            </w:r>
          </w:p>
        </w:tc>
        <w:tc>
          <w:tcPr>
            <w:tcW w:w="3280" w:type="dxa"/>
            <w:gridSpan w:val="8"/>
            <w:vAlign w:val="bottom"/>
          </w:tcPr>
          <w:p>
            <w:pPr>
              <w:spacing w:after="0" w:line="240" w:lineRule="exact"/>
              <w:ind w:left="20"/>
              <w:rPr>
                <w:color w:val="auto"/>
                <w:sz w:val="20"/>
                <w:szCs w:val="20"/>
              </w:rPr>
            </w:pPr>
            <w:r>
              <w:rPr>
                <w:rFonts w:ascii="宋体" w:eastAsia="宋体" w:hAnsi="宋体" w:cs="宋体"/>
                <w:color w:val="auto"/>
                <w:sz w:val="21"/>
                <w:szCs w:val="21"/>
              </w:rPr>
              <w:t>甲的电子天平可以用来测量物体的</w:t>
            </w:r>
          </w:p>
        </w:tc>
        <w:tc>
          <w:tcPr>
            <w:tcW w:w="860" w:type="dxa"/>
            <w:gridSpan w:val="2"/>
            <w:vAlign w:val="bottom"/>
          </w:tcPr>
          <w:p>
            <w:pPr>
              <w:spacing w:after="0" w:line="256" w:lineRule="exact"/>
              <w:ind w:right="40"/>
              <w:jc w:val="right"/>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1</w:t>
            </w:r>
            <w:r>
              <w:rPr>
                <w:rFonts w:ascii="宋体" w:eastAsia="宋体" w:hAnsi="宋体" w:cs="宋体"/>
                <w:color w:val="auto"/>
                <w:sz w:val="21"/>
                <w:szCs w:val="21"/>
              </w:rPr>
              <w:t>）</w:t>
            </w:r>
          </w:p>
        </w:tc>
        <w:tc>
          <w:tcPr>
            <w:tcW w:w="100" w:type="dxa"/>
            <w:vAlign w:val="bottom"/>
          </w:tcPr>
          <w:p>
            <w:pPr>
              <w:spacing w:after="0"/>
              <w:rPr>
                <w:color w:val="auto"/>
                <w:sz w:val="22"/>
                <w:szCs w:val="22"/>
              </w:rPr>
            </w:pPr>
          </w:p>
        </w:tc>
        <w:tc>
          <w:tcPr>
            <w:tcW w:w="300" w:type="dxa"/>
            <w:vAlign w:val="bottom"/>
          </w:tcPr>
          <w:p>
            <w:pPr>
              <w:spacing w:after="0"/>
              <w:rPr>
                <w:color w:val="auto"/>
                <w:sz w:val="22"/>
                <w:szCs w:val="22"/>
              </w:rPr>
            </w:pPr>
          </w:p>
        </w:tc>
        <w:tc>
          <w:tcPr>
            <w:tcW w:w="3200" w:type="dxa"/>
            <w:gridSpan w:val="4"/>
            <w:vAlign w:val="bottom"/>
          </w:tcPr>
          <w:p>
            <w:pPr>
              <w:spacing w:after="0" w:line="240" w:lineRule="exact"/>
              <w:ind w:right="176"/>
              <w:jc w:val="right"/>
              <w:rPr>
                <w:color w:val="auto"/>
                <w:sz w:val="20"/>
                <w:szCs w:val="20"/>
              </w:rPr>
            </w:pPr>
            <w:r>
              <w:rPr>
                <w:rFonts w:ascii="宋体" w:eastAsia="宋体" w:hAnsi="宋体" w:cs="宋体"/>
                <w:color w:val="auto"/>
                <w:w w:val="98"/>
                <w:sz w:val="21"/>
                <w:szCs w:val="21"/>
              </w:rPr>
              <w:t>，以下实验中需要电子天平的是</w:t>
            </w:r>
          </w:p>
        </w:tc>
      </w:tr>
      <w:tr>
        <w:tblPrEx>
          <w:tblW w:w="8980" w:type="dxa"/>
          <w:tblInd w:w="360" w:type="dxa"/>
          <w:tblLayout w:type="fixed"/>
          <w:tblCellMar>
            <w:top w:w="0" w:type="dxa"/>
            <w:left w:w="0" w:type="dxa"/>
            <w:bottom w:w="0" w:type="dxa"/>
            <w:right w:w="0" w:type="dxa"/>
          </w:tblCellMar>
        </w:tblPrEx>
        <w:trPr>
          <w:trHeight w:val="292"/>
        </w:trPr>
        <w:tc>
          <w:tcPr>
            <w:tcW w:w="1240" w:type="dxa"/>
            <w:tcBorders>
              <w:bottom w:val="single" w:sz="8" w:space="0" w:color="auto"/>
            </w:tcBorders>
            <w:vAlign w:val="bottom"/>
          </w:tcPr>
          <w:p>
            <w:pPr>
              <w:spacing w:after="0" w:line="256" w:lineRule="exact"/>
              <w:ind w:left="42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2</w:t>
            </w:r>
            <w:r>
              <w:rPr>
                <w:rFonts w:ascii="宋体" w:eastAsia="宋体" w:hAnsi="宋体" w:cs="宋体"/>
                <w:color w:val="auto"/>
                <w:sz w:val="21"/>
                <w:szCs w:val="21"/>
              </w:rPr>
              <w:t>）</w:t>
            </w:r>
          </w:p>
        </w:tc>
        <w:tc>
          <w:tcPr>
            <w:tcW w:w="120" w:type="dxa"/>
            <w:tcBorders>
              <w:bottom w:val="single" w:sz="8" w:space="0" w:color="auto"/>
            </w:tcBorders>
            <w:vAlign w:val="bottom"/>
          </w:tcPr>
          <w:p>
            <w:pPr>
              <w:spacing w:after="0"/>
              <w:rPr>
                <w:color w:val="auto"/>
                <w:sz w:val="24"/>
                <w:szCs w:val="24"/>
              </w:rPr>
            </w:pPr>
          </w:p>
        </w:tc>
        <w:tc>
          <w:tcPr>
            <w:tcW w:w="1480" w:type="dxa"/>
            <w:gridSpan w:val="2"/>
            <w:vAlign w:val="bottom"/>
          </w:tcPr>
          <w:p>
            <w:pPr>
              <w:spacing w:after="0" w:line="240" w:lineRule="exact"/>
              <w:rPr>
                <w:color w:val="auto"/>
                <w:sz w:val="20"/>
                <w:szCs w:val="20"/>
              </w:rPr>
            </w:pPr>
            <w:r>
              <w:rPr>
                <w:rFonts w:ascii="宋体" w:eastAsia="宋体" w:hAnsi="宋体" w:cs="宋体"/>
                <w:color w:val="auto"/>
                <w:w w:val="99"/>
                <w:sz w:val="21"/>
                <w:szCs w:val="21"/>
              </w:rPr>
              <w:t>（选填字母）；</w:t>
            </w:r>
          </w:p>
        </w:tc>
        <w:tc>
          <w:tcPr>
            <w:tcW w:w="300" w:type="dxa"/>
            <w:vAlign w:val="bottom"/>
          </w:tcPr>
          <w:p>
            <w:pPr>
              <w:spacing w:after="0"/>
              <w:rPr>
                <w:color w:val="auto"/>
                <w:sz w:val="24"/>
                <w:szCs w:val="24"/>
              </w:rPr>
            </w:pPr>
          </w:p>
        </w:tc>
        <w:tc>
          <w:tcPr>
            <w:tcW w:w="260" w:type="dxa"/>
            <w:vAlign w:val="bottom"/>
          </w:tcPr>
          <w:p>
            <w:pPr>
              <w:spacing w:after="0"/>
              <w:rPr>
                <w:color w:val="auto"/>
                <w:sz w:val="24"/>
                <w:szCs w:val="24"/>
              </w:rPr>
            </w:pPr>
          </w:p>
        </w:tc>
        <w:tc>
          <w:tcPr>
            <w:tcW w:w="720" w:type="dxa"/>
            <w:vAlign w:val="bottom"/>
          </w:tcPr>
          <w:p>
            <w:pPr>
              <w:spacing w:after="0"/>
              <w:rPr>
                <w:color w:val="auto"/>
                <w:sz w:val="24"/>
                <w:szCs w:val="24"/>
              </w:rPr>
            </w:pPr>
          </w:p>
        </w:tc>
        <w:tc>
          <w:tcPr>
            <w:tcW w:w="280" w:type="dxa"/>
            <w:vAlign w:val="bottom"/>
          </w:tcPr>
          <w:p>
            <w:pPr>
              <w:spacing w:after="0"/>
              <w:rPr>
                <w:color w:val="auto"/>
                <w:sz w:val="24"/>
                <w:szCs w:val="24"/>
              </w:rPr>
            </w:pPr>
          </w:p>
        </w:tc>
        <w:tc>
          <w:tcPr>
            <w:tcW w:w="120" w:type="dxa"/>
            <w:tcBorders>
              <w:top w:val="single" w:sz="8" w:space="0" w:color="auto"/>
            </w:tcBorders>
            <w:vAlign w:val="bottom"/>
          </w:tcPr>
          <w:p>
            <w:pPr>
              <w:spacing w:after="0"/>
              <w:rPr>
                <w:color w:val="auto"/>
                <w:sz w:val="24"/>
                <w:szCs w:val="24"/>
              </w:rPr>
            </w:pPr>
          </w:p>
        </w:tc>
        <w:tc>
          <w:tcPr>
            <w:tcW w:w="480" w:type="dxa"/>
            <w:tcBorders>
              <w:top w:val="single" w:sz="8" w:space="0" w:color="auto"/>
            </w:tcBorders>
            <w:vAlign w:val="bottom"/>
          </w:tcPr>
          <w:p>
            <w:pPr>
              <w:spacing w:after="0"/>
              <w:rPr>
                <w:color w:val="auto"/>
                <w:sz w:val="24"/>
                <w:szCs w:val="24"/>
              </w:rPr>
            </w:pPr>
          </w:p>
        </w:tc>
        <w:tc>
          <w:tcPr>
            <w:tcW w:w="380" w:type="dxa"/>
            <w:tcBorders>
              <w:top w:val="single" w:sz="8" w:space="0" w:color="auto"/>
            </w:tcBorders>
            <w:vAlign w:val="bottom"/>
          </w:tcPr>
          <w:p>
            <w:pPr>
              <w:spacing w:after="0"/>
              <w:rPr>
                <w:color w:val="auto"/>
                <w:sz w:val="24"/>
                <w:szCs w:val="24"/>
              </w:rPr>
            </w:pPr>
          </w:p>
        </w:tc>
        <w:tc>
          <w:tcPr>
            <w:tcW w:w="100" w:type="dxa"/>
            <w:tcBorders>
              <w:top w:val="single" w:sz="8" w:space="0" w:color="auto"/>
            </w:tcBorders>
            <w:vAlign w:val="bottom"/>
          </w:tcPr>
          <w:p>
            <w:pPr>
              <w:spacing w:after="0"/>
              <w:rPr>
                <w:color w:val="auto"/>
                <w:sz w:val="24"/>
                <w:szCs w:val="24"/>
              </w:rPr>
            </w:pPr>
          </w:p>
        </w:tc>
        <w:tc>
          <w:tcPr>
            <w:tcW w:w="300" w:type="dxa"/>
            <w:tcBorders>
              <w:top w:val="single" w:sz="8" w:space="0" w:color="auto"/>
            </w:tcBorders>
            <w:vAlign w:val="bottom"/>
          </w:tcPr>
          <w:p>
            <w:pPr>
              <w:spacing w:after="0"/>
              <w:rPr>
                <w:color w:val="auto"/>
                <w:sz w:val="24"/>
                <w:szCs w:val="24"/>
              </w:rPr>
            </w:pPr>
          </w:p>
        </w:tc>
        <w:tc>
          <w:tcPr>
            <w:tcW w:w="580" w:type="dxa"/>
            <w:vAlign w:val="bottom"/>
          </w:tcPr>
          <w:p>
            <w:pPr>
              <w:spacing w:after="0"/>
              <w:rPr>
                <w:color w:val="auto"/>
                <w:sz w:val="24"/>
                <w:szCs w:val="24"/>
              </w:rPr>
            </w:pPr>
          </w:p>
        </w:tc>
        <w:tc>
          <w:tcPr>
            <w:tcW w:w="600" w:type="dxa"/>
            <w:vAlign w:val="bottom"/>
          </w:tcPr>
          <w:p>
            <w:pPr>
              <w:spacing w:after="0"/>
              <w:rPr>
                <w:color w:val="auto"/>
                <w:sz w:val="24"/>
                <w:szCs w:val="24"/>
              </w:rPr>
            </w:pPr>
          </w:p>
        </w:tc>
        <w:tc>
          <w:tcPr>
            <w:tcW w:w="1380" w:type="dxa"/>
            <w:vAlign w:val="bottom"/>
          </w:tcPr>
          <w:p>
            <w:pPr>
              <w:spacing w:after="0"/>
              <w:rPr>
                <w:color w:val="auto"/>
                <w:sz w:val="24"/>
                <w:szCs w:val="24"/>
              </w:rPr>
            </w:pPr>
          </w:p>
        </w:tc>
        <w:tc>
          <w:tcPr>
            <w:tcW w:w="640" w:type="dxa"/>
            <w:vAlign w:val="bottom"/>
          </w:tcPr>
          <w:p>
            <w:pPr>
              <w:spacing w:after="0"/>
              <w:rPr>
                <w:color w:val="auto"/>
                <w:sz w:val="24"/>
                <w:szCs w:val="24"/>
              </w:rPr>
            </w:pPr>
          </w:p>
        </w:tc>
      </w:tr>
      <w:tr>
        <w:tblPrEx>
          <w:tblW w:w="8980" w:type="dxa"/>
          <w:tblInd w:w="360" w:type="dxa"/>
          <w:tblLayout w:type="fixed"/>
          <w:tblCellMar>
            <w:top w:w="0" w:type="dxa"/>
            <w:left w:w="0" w:type="dxa"/>
            <w:bottom w:w="0" w:type="dxa"/>
            <w:right w:w="0" w:type="dxa"/>
          </w:tblCellMar>
        </w:tblPrEx>
        <w:trPr>
          <w:trHeight w:val="331"/>
        </w:trPr>
        <w:tc>
          <w:tcPr>
            <w:tcW w:w="2840" w:type="dxa"/>
            <w:gridSpan w:val="4"/>
            <w:vAlign w:val="bottom"/>
          </w:tcPr>
          <w:p>
            <w:pPr>
              <w:spacing w:after="0" w:line="256" w:lineRule="exact"/>
              <w:ind w:left="42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a</w:t>
            </w:r>
            <w:r>
              <w:rPr>
                <w:rFonts w:ascii="宋体" w:eastAsia="宋体" w:hAnsi="宋体" w:cs="宋体"/>
                <w:color w:val="auto"/>
                <w:sz w:val="21"/>
                <w:szCs w:val="21"/>
              </w:rPr>
              <w:t>）测定铜块的密度；</w:t>
            </w:r>
          </w:p>
        </w:tc>
        <w:tc>
          <w:tcPr>
            <w:tcW w:w="2540" w:type="dxa"/>
            <w:gridSpan w:val="7"/>
            <w:vAlign w:val="bottom"/>
          </w:tcPr>
          <w:p>
            <w:pPr>
              <w:spacing w:after="0" w:line="256" w:lineRule="exact"/>
              <w:ind w:right="40"/>
              <w:jc w:val="right"/>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b</w:t>
            </w:r>
            <w:r>
              <w:rPr>
                <w:rFonts w:ascii="宋体" w:eastAsia="宋体" w:hAnsi="宋体" w:cs="宋体"/>
                <w:color w:val="auto"/>
                <w:sz w:val="21"/>
                <w:szCs w:val="21"/>
              </w:rPr>
              <w:t>）验证阿基米德原理；</w:t>
            </w:r>
          </w:p>
        </w:tc>
        <w:tc>
          <w:tcPr>
            <w:tcW w:w="100" w:type="dxa"/>
            <w:vAlign w:val="bottom"/>
          </w:tcPr>
          <w:p>
            <w:pPr>
              <w:spacing w:after="0"/>
              <w:rPr>
                <w:color w:val="auto"/>
                <w:sz w:val="24"/>
                <w:szCs w:val="24"/>
              </w:rPr>
            </w:pPr>
          </w:p>
        </w:tc>
        <w:tc>
          <w:tcPr>
            <w:tcW w:w="300" w:type="dxa"/>
            <w:vAlign w:val="bottom"/>
          </w:tcPr>
          <w:p>
            <w:pPr>
              <w:spacing w:after="0"/>
              <w:rPr>
                <w:color w:val="auto"/>
                <w:sz w:val="24"/>
                <w:szCs w:val="24"/>
              </w:rPr>
            </w:pPr>
          </w:p>
        </w:tc>
        <w:tc>
          <w:tcPr>
            <w:tcW w:w="3200" w:type="dxa"/>
            <w:gridSpan w:val="4"/>
            <w:vAlign w:val="bottom"/>
          </w:tcPr>
          <w:p>
            <w:pPr>
              <w:spacing w:after="0" w:line="256" w:lineRule="exact"/>
              <w:jc w:val="right"/>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c</w:t>
            </w:r>
            <w:r>
              <w:rPr>
                <w:rFonts w:ascii="宋体" w:eastAsia="宋体" w:hAnsi="宋体" w:cs="宋体"/>
                <w:color w:val="auto"/>
                <w:sz w:val="21"/>
                <w:szCs w:val="21"/>
              </w:rPr>
              <w:t>）探究物质质量与体积的关系</w:t>
            </w:r>
          </w:p>
        </w:tc>
      </w:tr>
      <w:tr>
        <w:tblPrEx>
          <w:tblW w:w="8980" w:type="dxa"/>
          <w:tblInd w:w="360" w:type="dxa"/>
          <w:tblLayout w:type="fixed"/>
          <w:tblCellMar>
            <w:top w:w="0" w:type="dxa"/>
            <w:left w:w="0" w:type="dxa"/>
            <w:bottom w:w="0" w:type="dxa"/>
            <w:right w:w="0" w:type="dxa"/>
          </w:tblCellMar>
        </w:tblPrEx>
        <w:trPr>
          <w:trHeight w:val="273"/>
        </w:trPr>
        <w:tc>
          <w:tcPr>
            <w:tcW w:w="4120" w:type="dxa"/>
            <w:gridSpan w:val="7"/>
            <w:vAlign w:val="bottom"/>
          </w:tcPr>
          <w:p>
            <w:pPr>
              <w:spacing w:after="0" w:line="256" w:lineRule="exact"/>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2</w:t>
            </w:r>
            <w:r>
              <w:rPr>
                <w:rFonts w:ascii="宋体" w:eastAsia="宋体" w:hAnsi="宋体" w:cs="宋体"/>
                <w:color w:val="auto"/>
                <w:sz w:val="21"/>
                <w:szCs w:val="21"/>
              </w:rPr>
              <w:t>）在电学实验中，连接电路时电键应处于</w:t>
            </w:r>
          </w:p>
        </w:tc>
        <w:tc>
          <w:tcPr>
            <w:tcW w:w="400" w:type="dxa"/>
            <w:gridSpan w:val="2"/>
            <w:tcBorders>
              <w:bottom w:val="single" w:sz="8" w:space="0" w:color="auto"/>
            </w:tcBorders>
            <w:vAlign w:val="bottom"/>
          </w:tcPr>
          <w:p>
            <w:pPr>
              <w:spacing w:after="0"/>
              <w:rPr>
                <w:color w:val="auto"/>
                <w:sz w:val="23"/>
                <w:szCs w:val="23"/>
              </w:rPr>
            </w:pPr>
          </w:p>
        </w:tc>
        <w:tc>
          <w:tcPr>
            <w:tcW w:w="860" w:type="dxa"/>
            <w:gridSpan w:val="2"/>
            <w:tcBorders>
              <w:bottom w:val="single" w:sz="8" w:space="0" w:color="auto"/>
            </w:tcBorders>
            <w:vAlign w:val="bottom"/>
          </w:tcPr>
          <w:p>
            <w:pPr>
              <w:spacing w:after="0" w:line="256" w:lineRule="exact"/>
              <w:ind w:right="320"/>
              <w:jc w:val="right"/>
              <w:rPr>
                <w:color w:val="auto"/>
                <w:sz w:val="20"/>
                <w:szCs w:val="20"/>
              </w:rPr>
            </w:pPr>
            <w:r>
              <w:rPr>
                <w:rFonts w:ascii="宋体" w:eastAsia="宋体" w:hAnsi="宋体" w:cs="宋体"/>
                <w:color w:val="auto"/>
                <w:w w:val="98"/>
                <w:sz w:val="21"/>
                <w:szCs w:val="21"/>
              </w:rPr>
              <w:t>（</w:t>
            </w:r>
            <w:r>
              <w:rPr>
                <w:rFonts w:ascii="Times New Roman" w:eastAsia="Times New Roman" w:hAnsi="Times New Roman" w:cs="Times New Roman"/>
                <w:color w:val="auto"/>
                <w:w w:val="98"/>
                <w:sz w:val="21"/>
                <w:szCs w:val="21"/>
              </w:rPr>
              <w:t>3</w:t>
            </w:r>
            <w:r>
              <w:rPr>
                <w:rFonts w:ascii="宋体" w:eastAsia="宋体" w:hAnsi="宋体" w:cs="宋体"/>
                <w:color w:val="auto"/>
                <w:w w:val="98"/>
                <w:sz w:val="21"/>
                <w:szCs w:val="21"/>
              </w:rPr>
              <w:t>）</w:t>
            </w:r>
          </w:p>
        </w:tc>
        <w:tc>
          <w:tcPr>
            <w:tcW w:w="100" w:type="dxa"/>
            <w:tcBorders>
              <w:bottom w:val="single" w:sz="8" w:space="0" w:color="auto"/>
            </w:tcBorders>
            <w:vAlign w:val="bottom"/>
          </w:tcPr>
          <w:p>
            <w:pPr>
              <w:spacing w:after="0"/>
              <w:rPr>
                <w:color w:val="auto"/>
                <w:sz w:val="23"/>
                <w:szCs w:val="23"/>
              </w:rPr>
            </w:pPr>
          </w:p>
        </w:tc>
        <w:tc>
          <w:tcPr>
            <w:tcW w:w="1480" w:type="dxa"/>
            <w:gridSpan w:val="3"/>
            <w:vAlign w:val="bottom"/>
          </w:tcPr>
          <w:p>
            <w:pPr>
              <w:spacing w:after="0" w:line="240" w:lineRule="exact"/>
              <w:rPr>
                <w:color w:val="auto"/>
                <w:sz w:val="20"/>
                <w:szCs w:val="20"/>
              </w:rPr>
            </w:pPr>
            <w:r>
              <w:rPr>
                <w:rFonts w:ascii="宋体" w:eastAsia="宋体" w:hAnsi="宋体" w:cs="宋体"/>
                <w:color w:val="auto"/>
                <w:w w:val="99"/>
                <w:sz w:val="21"/>
                <w:szCs w:val="21"/>
              </w:rPr>
              <w:t>状态，电流表应</w:t>
            </w:r>
          </w:p>
        </w:tc>
        <w:tc>
          <w:tcPr>
            <w:tcW w:w="1380" w:type="dxa"/>
            <w:tcBorders>
              <w:bottom w:val="single" w:sz="8" w:space="0" w:color="auto"/>
            </w:tcBorders>
            <w:vAlign w:val="bottom"/>
          </w:tcPr>
          <w:p>
            <w:pPr>
              <w:spacing w:after="0" w:line="256" w:lineRule="exact"/>
              <w:ind w:left="42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4</w:t>
            </w:r>
            <w:r>
              <w:rPr>
                <w:rFonts w:ascii="宋体" w:eastAsia="宋体" w:hAnsi="宋体" w:cs="宋体"/>
                <w:color w:val="auto"/>
                <w:sz w:val="21"/>
                <w:szCs w:val="21"/>
              </w:rPr>
              <w:t>）</w:t>
            </w:r>
          </w:p>
        </w:tc>
        <w:tc>
          <w:tcPr>
            <w:tcW w:w="640" w:type="dxa"/>
            <w:vAlign w:val="bottom"/>
          </w:tcPr>
          <w:p>
            <w:pPr>
              <w:spacing w:after="0" w:line="240" w:lineRule="exact"/>
              <w:jc w:val="right"/>
              <w:rPr>
                <w:color w:val="auto"/>
                <w:sz w:val="20"/>
                <w:szCs w:val="20"/>
              </w:rPr>
            </w:pPr>
            <w:r>
              <w:rPr>
                <w:rFonts w:ascii="宋体" w:eastAsia="宋体" w:hAnsi="宋体" w:cs="宋体"/>
                <w:color w:val="auto"/>
                <w:w w:val="98"/>
                <w:sz w:val="21"/>
                <w:szCs w:val="21"/>
              </w:rPr>
              <w:t>在被测</w:t>
            </w:r>
          </w:p>
        </w:tc>
      </w:tr>
      <w:tr>
        <w:tblPrEx>
          <w:tblW w:w="8980" w:type="dxa"/>
          <w:tblInd w:w="360" w:type="dxa"/>
          <w:tblLayout w:type="fixed"/>
          <w:tblCellMar>
            <w:top w:w="0" w:type="dxa"/>
            <w:left w:w="0" w:type="dxa"/>
            <w:bottom w:w="0" w:type="dxa"/>
            <w:right w:w="0" w:type="dxa"/>
          </w:tblCellMar>
        </w:tblPrEx>
        <w:trPr>
          <w:trHeight w:val="292"/>
        </w:trPr>
        <w:tc>
          <w:tcPr>
            <w:tcW w:w="5380" w:type="dxa"/>
            <w:gridSpan w:val="11"/>
            <w:vAlign w:val="bottom"/>
          </w:tcPr>
          <w:p>
            <w:pPr>
              <w:spacing w:after="0" w:line="240" w:lineRule="exact"/>
              <w:rPr>
                <w:color w:val="auto"/>
                <w:sz w:val="20"/>
                <w:szCs w:val="20"/>
              </w:rPr>
            </w:pPr>
            <w:r>
              <w:rPr>
                <w:rFonts w:ascii="宋体" w:eastAsia="宋体" w:hAnsi="宋体" w:cs="宋体"/>
                <w:color w:val="auto"/>
                <w:sz w:val="21"/>
                <w:szCs w:val="21"/>
              </w:rPr>
              <w:t>电路中（选填“串联”或“并联”），电流应从电流表的</w:t>
            </w:r>
          </w:p>
        </w:tc>
        <w:tc>
          <w:tcPr>
            <w:tcW w:w="980" w:type="dxa"/>
            <w:gridSpan w:val="3"/>
            <w:vAlign w:val="bottom"/>
          </w:tcPr>
          <w:p>
            <w:pPr>
              <w:spacing w:after="0" w:line="256" w:lineRule="exact"/>
              <w:ind w:left="4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5</w:t>
            </w:r>
            <w:r>
              <w:rPr>
                <w:rFonts w:ascii="宋体" w:eastAsia="宋体" w:hAnsi="宋体" w:cs="宋体"/>
                <w:color w:val="auto"/>
                <w:sz w:val="21"/>
                <w:szCs w:val="21"/>
              </w:rPr>
              <w:t>）</w:t>
            </w:r>
          </w:p>
        </w:tc>
        <w:tc>
          <w:tcPr>
            <w:tcW w:w="2620" w:type="dxa"/>
            <w:gridSpan w:val="3"/>
            <w:vAlign w:val="bottom"/>
          </w:tcPr>
          <w:p>
            <w:pPr>
              <w:spacing w:after="0" w:line="256" w:lineRule="exact"/>
              <w:jc w:val="right"/>
              <w:rPr>
                <w:color w:val="auto"/>
                <w:sz w:val="20"/>
                <w:szCs w:val="20"/>
              </w:rPr>
            </w:pPr>
            <w:r>
              <w:rPr>
                <w:rFonts w:ascii="宋体" w:eastAsia="宋体" w:hAnsi="宋体" w:cs="宋体"/>
                <w:color w:val="auto"/>
                <w:w w:val="99"/>
                <w:sz w:val="21"/>
                <w:szCs w:val="21"/>
              </w:rPr>
              <w:t>接线柱流入。如图</w:t>
            </w:r>
            <w:r>
              <w:rPr>
                <w:rFonts w:ascii="Times New Roman" w:eastAsia="Times New Roman" w:hAnsi="Times New Roman" w:cs="Times New Roman"/>
                <w:color w:val="auto"/>
                <w:w w:val="99"/>
                <w:sz w:val="21"/>
                <w:szCs w:val="21"/>
              </w:rPr>
              <w:t xml:space="preserve"> 15 </w:t>
            </w:r>
            <w:r>
              <w:rPr>
                <w:rFonts w:ascii="宋体" w:eastAsia="宋体" w:hAnsi="宋体" w:cs="宋体"/>
                <w:color w:val="auto"/>
                <w:w w:val="99"/>
                <w:sz w:val="21"/>
                <w:szCs w:val="21"/>
              </w:rPr>
              <w:t>乙所示</w:t>
            </w:r>
          </w:p>
        </w:tc>
      </w:tr>
      <w:tr>
        <w:tblPrEx>
          <w:tblW w:w="8980" w:type="dxa"/>
          <w:tblInd w:w="360" w:type="dxa"/>
          <w:tblLayout w:type="fixed"/>
          <w:tblCellMar>
            <w:top w:w="0" w:type="dxa"/>
            <w:left w:w="0" w:type="dxa"/>
            <w:bottom w:w="0" w:type="dxa"/>
            <w:right w:w="0" w:type="dxa"/>
          </w:tblCellMar>
        </w:tblPrEx>
        <w:trPr>
          <w:trHeight w:val="292"/>
        </w:trPr>
        <w:tc>
          <w:tcPr>
            <w:tcW w:w="1460" w:type="dxa"/>
            <w:gridSpan w:val="3"/>
            <w:vAlign w:val="bottom"/>
          </w:tcPr>
          <w:p>
            <w:pPr>
              <w:spacing w:after="0" w:line="240" w:lineRule="exact"/>
              <w:rPr>
                <w:color w:val="auto"/>
                <w:sz w:val="20"/>
                <w:szCs w:val="20"/>
              </w:rPr>
            </w:pPr>
            <w:r>
              <w:rPr>
                <w:rFonts w:ascii="宋体" w:eastAsia="宋体" w:hAnsi="宋体" w:cs="宋体"/>
                <w:color w:val="auto"/>
                <w:w w:val="97"/>
                <w:sz w:val="21"/>
                <w:szCs w:val="21"/>
              </w:rPr>
              <w:t>电流表的示数为</w:t>
            </w:r>
          </w:p>
        </w:tc>
        <w:tc>
          <w:tcPr>
            <w:tcW w:w="1380" w:type="dxa"/>
            <w:tcBorders>
              <w:bottom w:val="single" w:sz="8" w:space="0" w:color="auto"/>
            </w:tcBorders>
            <w:vAlign w:val="bottom"/>
          </w:tcPr>
          <w:p>
            <w:pPr>
              <w:spacing w:after="0" w:line="256" w:lineRule="exact"/>
              <w:ind w:left="42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6</w:t>
            </w:r>
            <w:r>
              <w:rPr>
                <w:rFonts w:ascii="宋体" w:eastAsia="宋体" w:hAnsi="宋体" w:cs="宋体"/>
                <w:color w:val="auto"/>
                <w:sz w:val="21"/>
                <w:szCs w:val="21"/>
              </w:rPr>
              <w:t>）</w:t>
            </w:r>
          </w:p>
        </w:tc>
        <w:tc>
          <w:tcPr>
            <w:tcW w:w="560" w:type="dxa"/>
            <w:gridSpan w:val="2"/>
            <w:vAlign w:val="bottom"/>
          </w:tcPr>
          <w:p>
            <w:pPr>
              <w:spacing w:after="0" w:line="240" w:lineRule="exact"/>
              <w:rPr>
                <w:color w:val="auto"/>
                <w:sz w:val="20"/>
                <w:szCs w:val="20"/>
              </w:rPr>
            </w:pPr>
            <w:r>
              <w:rPr>
                <w:rFonts w:ascii="宋体" w:eastAsia="宋体" w:hAnsi="宋体" w:cs="宋体"/>
                <w:color w:val="auto"/>
                <w:sz w:val="21"/>
                <w:szCs w:val="21"/>
              </w:rPr>
              <w:t>安。</w:t>
            </w:r>
          </w:p>
        </w:tc>
        <w:tc>
          <w:tcPr>
            <w:tcW w:w="720" w:type="dxa"/>
            <w:vAlign w:val="bottom"/>
          </w:tcPr>
          <w:p>
            <w:pPr>
              <w:spacing w:after="0"/>
              <w:rPr>
                <w:color w:val="auto"/>
                <w:sz w:val="24"/>
                <w:szCs w:val="24"/>
              </w:rPr>
            </w:pPr>
          </w:p>
        </w:tc>
        <w:tc>
          <w:tcPr>
            <w:tcW w:w="28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380" w:type="dxa"/>
            <w:tcBorders>
              <w:top w:val="single" w:sz="8" w:space="0" w:color="auto"/>
            </w:tcBorders>
            <w:vAlign w:val="bottom"/>
          </w:tcPr>
          <w:p>
            <w:pPr>
              <w:spacing w:after="0"/>
              <w:rPr>
                <w:color w:val="auto"/>
                <w:sz w:val="24"/>
                <w:szCs w:val="24"/>
              </w:rPr>
            </w:pPr>
          </w:p>
        </w:tc>
        <w:tc>
          <w:tcPr>
            <w:tcW w:w="100" w:type="dxa"/>
            <w:tcBorders>
              <w:top w:val="single" w:sz="8" w:space="0" w:color="auto"/>
            </w:tcBorders>
            <w:vAlign w:val="bottom"/>
          </w:tcPr>
          <w:p>
            <w:pPr>
              <w:spacing w:after="0"/>
              <w:rPr>
                <w:color w:val="auto"/>
                <w:sz w:val="24"/>
                <w:szCs w:val="24"/>
              </w:rPr>
            </w:pPr>
          </w:p>
        </w:tc>
        <w:tc>
          <w:tcPr>
            <w:tcW w:w="300" w:type="dxa"/>
            <w:tcBorders>
              <w:top w:val="single" w:sz="8" w:space="0" w:color="auto"/>
            </w:tcBorders>
            <w:vAlign w:val="bottom"/>
          </w:tcPr>
          <w:p>
            <w:pPr>
              <w:spacing w:after="0"/>
              <w:rPr>
                <w:color w:val="auto"/>
                <w:sz w:val="24"/>
                <w:szCs w:val="24"/>
              </w:rPr>
            </w:pPr>
          </w:p>
        </w:tc>
        <w:tc>
          <w:tcPr>
            <w:tcW w:w="580" w:type="dxa"/>
            <w:tcBorders>
              <w:top w:val="single" w:sz="8" w:space="0" w:color="auto"/>
            </w:tcBorders>
            <w:vAlign w:val="bottom"/>
          </w:tcPr>
          <w:p>
            <w:pPr>
              <w:spacing w:after="0"/>
              <w:rPr>
                <w:color w:val="auto"/>
                <w:sz w:val="24"/>
                <w:szCs w:val="24"/>
              </w:rPr>
            </w:pPr>
          </w:p>
        </w:tc>
        <w:tc>
          <w:tcPr>
            <w:tcW w:w="600" w:type="dxa"/>
            <w:vAlign w:val="bottom"/>
          </w:tcPr>
          <w:p>
            <w:pPr>
              <w:spacing w:after="0"/>
              <w:rPr>
                <w:color w:val="auto"/>
                <w:sz w:val="24"/>
                <w:szCs w:val="24"/>
              </w:rPr>
            </w:pPr>
          </w:p>
        </w:tc>
        <w:tc>
          <w:tcPr>
            <w:tcW w:w="1380" w:type="dxa"/>
            <w:vAlign w:val="bottom"/>
          </w:tcPr>
          <w:p>
            <w:pPr>
              <w:spacing w:after="0"/>
              <w:rPr>
                <w:color w:val="auto"/>
                <w:sz w:val="24"/>
                <w:szCs w:val="24"/>
              </w:rPr>
            </w:pPr>
          </w:p>
        </w:tc>
        <w:tc>
          <w:tcPr>
            <w:tcW w:w="640" w:type="dxa"/>
            <w:vAlign w:val="bottom"/>
          </w:tcPr>
          <w:p>
            <w:pPr>
              <w:spacing w:after="0"/>
              <w:rPr>
                <w:color w:val="auto"/>
                <w:sz w:val="24"/>
                <w:szCs w:val="24"/>
              </w:rPr>
            </w:pPr>
          </w:p>
        </w:tc>
      </w:tr>
      <w:tr>
        <w:tblPrEx>
          <w:tblW w:w="8980" w:type="dxa"/>
          <w:tblInd w:w="360" w:type="dxa"/>
          <w:tblLayout w:type="fixed"/>
          <w:tblCellMar>
            <w:top w:w="0" w:type="dxa"/>
            <w:left w:w="0" w:type="dxa"/>
            <w:bottom w:w="0" w:type="dxa"/>
            <w:right w:w="0" w:type="dxa"/>
          </w:tblCellMar>
        </w:tblPrEx>
        <w:trPr>
          <w:trHeight w:val="292"/>
        </w:trPr>
        <w:tc>
          <w:tcPr>
            <w:tcW w:w="1240" w:type="dxa"/>
            <w:vAlign w:val="bottom"/>
          </w:tcPr>
          <w:p>
            <w:pPr>
              <w:spacing w:after="0" w:line="256" w:lineRule="exact"/>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3</w:t>
            </w:r>
            <w:r>
              <w:rPr>
                <w:rFonts w:ascii="宋体" w:eastAsia="宋体" w:hAnsi="宋体" w:cs="宋体"/>
                <w:color w:val="auto"/>
                <w:sz w:val="21"/>
                <w:szCs w:val="21"/>
              </w:rPr>
              <w:t>）如图</w:t>
            </w:r>
            <w:r>
              <w:rPr>
                <w:rFonts w:ascii="Times New Roman" w:eastAsia="Times New Roman" w:hAnsi="Times New Roman" w:cs="Times New Roman"/>
                <w:color w:val="auto"/>
                <w:sz w:val="21"/>
                <w:szCs w:val="21"/>
              </w:rPr>
              <w:t xml:space="preserve"> 15</w:t>
            </w:r>
          </w:p>
        </w:tc>
        <w:tc>
          <w:tcPr>
            <w:tcW w:w="2160" w:type="dxa"/>
            <w:gridSpan w:val="5"/>
            <w:vAlign w:val="bottom"/>
          </w:tcPr>
          <w:p>
            <w:pPr>
              <w:spacing w:after="0" w:line="240" w:lineRule="exact"/>
              <w:ind w:left="20"/>
              <w:rPr>
                <w:color w:val="auto"/>
                <w:sz w:val="20"/>
                <w:szCs w:val="20"/>
              </w:rPr>
            </w:pPr>
            <w:r>
              <w:rPr>
                <w:rFonts w:ascii="宋体" w:eastAsia="宋体" w:hAnsi="宋体" w:cs="宋体"/>
                <w:color w:val="auto"/>
                <w:sz w:val="21"/>
                <w:szCs w:val="21"/>
              </w:rPr>
              <w:t>丙所示的装置，叫做</w:t>
            </w:r>
          </w:p>
        </w:tc>
        <w:tc>
          <w:tcPr>
            <w:tcW w:w="1120" w:type="dxa"/>
            <w:gridSpan w:val="3"/>
            <w:vAlign w:val="bottom"/>
          </w:tcPr>
          <w:p>
            <w:pPr>
              <w:spacing w:after="0" w:line="256" w:lineRule="exact"/>
              <w:ind w:left="16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7</w:t>
            </w:r>
            <w:r>
              <w:rPr>
                <w:rFonts w:ascii="宋体" w:eastAsia="宋体" w:hAnsi="宋体" w:cs="宋体"/>
                <w:color w:val="auto"/>
                <w:sz w:val="21"/>
                <w:szCs w:val="21"/>
              </w:rPr>
              <w:t>）</w:t>
            </w:r>
          </w:p>
        </w:tc>
        <w:tc>
          <w:tcPr>
            <w:tcW w:w="860" w:type="dxa"/>
            <w:gridSpan w:val="2"/>
            <w:vAlign w:val="bottom"/>
          </w:tcPr>
          <w:p>
            <w:pPr>
              <w:spacing w:after="0" w:line="240" w:lineRule="exact"/>
              <w:ind w:right="660"/>
              <w:jc w:val="right"/>
              <w:rPr>
                <w:color w:val="auto"/>
                <w:sz w:val="20"/>
                <w:szCs w:val="20"/>
              </w:rPr>
            </w:pPr>
            <w:r>
              <w:rPr>
                <w:rFonts w:ascii="宋体" w:eastAsia="宋体" w:hAnsi="宋体" w:cs="宋体"/>
                <w:color w:val="auto"/>
                <w:w w:val="85"/>
                <w:sz w:val="21"/>
                <w:szCs w:val="21"/>
              </w:rPr>
              <w:t>。</w:t>
            </w:r>
          </w:p>
        </w:tc>
        <w:tc>
          <w:tcPr>
            <w:tcW w:w="100" w:type="dxa"/>
            <w:vAlign w:val="bottom"/>
          </w:tcPr>
          <w:p>
            <w:pPr>
              <w:spacing w:after="0"/>
              <w:rPr>
                <w:color w:val="auto"/>
                <w:sz w:val="24"/>
                <w:szCs w:val="24"/>
              </w:rPr>
            </w:pPr>
          </w:p>
        </w:tc>
        <w:tc>
          <w:tcPr>
            <w:tcW w:w="300" w:type="dxa"/>
            <w:vAlign w:val="bottom"/>
          </w:tcPr>
          <w:p>
            <w:pPr>
              <w:spacing w:after="0"/>
              <w:rPr>
                <w:color w:val="auto"/>
                <w:sz w:val="24"/>
                <w:szCs w:val="24"/>
              </w:rPr>
            </w:pPr>
          </w:p>
        </w:tc>
        <w:tc>
          <w:tcPr>
            <w:tcW w:w="580" w:type="dxa"/>
            <w:vAlign w:val="bottom"/>
          </w:tcPr>
          <w:p>
            <w:pPr>
              <w:spacing w:after="0"/>
              <w:rPr>
                <w:color w:val="auto"/>
                <w:sz w:val="24"/>
                <w:szCs w:val="24"/>
              </w:rPr>
            </w:pPr>
          </w:p>
        </w:tc>
        <w:tc>
          <w:tcPr>
            <w:tcW w:w="600" w:type="dxa"/>
            <w:vAlign w:val="bottom"/>
          </w:tcPr>
          <w:p>
            <w:pPr>
              <w:spacing w:after="0"/>
              <w:rPr>
                <w:color w:val="auto"/>
                <w:sz w:val="24"/>
                <w:szCs w:val="24"/>
              </w:rPr>
            </w:pPr>
          </w:p>
        </w:tc>
        <w:tc>
          <w:tcPr>
            <w:tcW w:w="1380" w:type="dxa"/>
            <w:vAlign w:val="bottom"/>
          </w:tcPr>
          <w:p>
            <w:pPr>
              <w:spacing w:after="0"/>
              <w:rPr>
                <w:color w:val="auto"/>
                <w:sz w:val="24"/>
                <w:szCs w:val="24"/>
              </w:rPr>
            </w:pPr>
          </w:p>
        </w:tc>
        <w:tc>
          <w:tcPr>
            <w:tcW w:w="640" w:type="dxa"/>
            <w:vAlign w:val="bottom"/>
          </w:tcPr>
          <w:p>
            <w:pPr>
              <w:spacing w:after="0"/>
              <w:rPr>
                <w:color w:val="auto"/>
                <w:sz w:val="24"/>
                <w:szCs w:val="24"/>
              </w:rPr>
            </w:pPr>
          </w:p>
        </w:tc>
      </w:tr>
      <w:tr>
        <w:tblPrEx>
          <w:tblW w:w="8980" w:type="dxa"/>
          <w:tblInd w:w="360" w:type="dxa"/>
          <w:tblLayout w:type="fixed"/>
          <w:tblCellMar>
            <w:top w:w="0" w:type="dxa"/>
            <w:left w:w="0" w:type="dxa"/>
            <w:bottom w:w="0" w:type="dxa"/>
            <w:right w:w="0" w:type="dxa"/>
          </w:tblCellMar>
        </w:tblPrEx>
        <w:trPr>
          <w:trHeight w:val="20"/>
        </w:trPr>
        <w:tc>
          <w:tcPr>
            <w:tcW w:w="1240" w:type="dxa"/>
            <w:vAlign w:val="bottom"/>
          </w:tcPr>
          <w:p>
            <w:pPr>
              <w:spacing w:after="0" w:line="20" w:lineRule="exact"/>
              <w:rPr>
                <w:color w:val="auto"/>
                <w:sz w:val="1"/>
                <w:szCs w:val="1"/>
              </w:rPr>
            </w:pPr>
          </w:p>
        </w:tc>
        <w:tc>
          <w:tcPr>
            <w:tcW w:w="120" w:type="dxa"/>
            <w:vAlign w:val="bottom"/>
          </w:tcPr>
          <w:p>
            <w:pPr>
              <w:spacing w:after="0" w:line="20" w:lineRule="exact"/>
              <w:rPr>
                <w:color w:val="auto"/>
                <w:sz w:val="1"/>
                <w:szCs w:val="1"/>
              </w:rPr>
            </w:pPr>
          </w:p>
        </w:tc>
        <w:tc>
          <w:tcPr>
            <w:tcW w:w="100" w:type="dxa"/>
            <w:vAlign w:val="bottom"/>
          </w:tcPr>
          <w:p>
            <w:pPr>
              <w:spacing w:after="0" w:line="20" w:lineRule="exact"/>
              <w:rPr>
                <w:color w:val="auto"/>
                <w:sz w:val="1"/>
                <w:szCs w:val="1"/>
              </w:rPr>
            </w:pPr>
          </w:p>
        </w:tc>
        <w:tc>
          <w:tcPr>
            <w:tcW w:w="1380" w:type="dxa"/>
            <w:vAlign w:val="bottom"/>
          </w:tcPr>
          <w:p>
            <w:pPr>
              <w:spacing w:after="0" w:line="20" w:lineRule="exact"/>
              <w:rPr>
                <w:color w:val="auto"/>
                <w:sz w:val="1"/>
                <w:szCs w:val="1"/>
              </w:rPr>
            </w:pPr>
          </w:p>
        </w:tc>
        <w:tc>
          <w:tcPr>
            <w:tcW w:w="300" w:type="dxa"/>
            <w:vAlign w:val="bottom"/>
          </w:tcPr>
          <w:p>
            <w:pPr>
              <w:spacing w:after="0" w:line="20" w:lineRule="exact"/>
              <w:rPr>
                <w:color w:val="auto"/>
                <w:sz w:val="1"/>
                <w:szCs w:val="1"/>
              </w:rPr>
            </w:pPr>
          </w:p>
        </w:tc>
        <w:tc>
          <w:tcPr>
            <w:tcW w:w="260" w:type="dxa"/>
            <w:shd w:val="clear" w:color="auto" w:fill="000000"/>
            <w:vAlign w:val="bottom"/>
          </w:tcPr>
          <w:p>
            <w:pPr>
              <w:spacing w:after="0" w:line="20" w:lineRule="exact"/>
              <w:rPr>
                <w:color w:val="auto"/>
                <w:sz w:val="1"/>
                <w:szCs w:val="1"/>
              </w:rPr>
            </w:pPr>
          </w:p>
        </w:tc>
        <w:tc>
          <w:tcPr>
            <w:tcW w:w="720" w:type="dxa"/>
            <w:shd w:val="clear" w:color="auto" w:fill="000000"/>
            <w:vAlign w:val="bottom"/>
          </w:tcPr>
          <w:p>
            <w:pPr>
              <w:spacing w:after="0" w:line="20" w:lineRule="exact"/>
              <w:rPr>
                <w:color w:val="auto"/>
                <w:sz w:val="1"/>
                <w:szCs w:val="1"/>
              </w:rPr>
            </w:pPr>
          </w:p>
        </w:tc>
        <w:tc>
          <w:tcPr>
            <w:tcW w:w="280" w:type="dxa"/>
            <w:shd w:val="clear" w:color="auto" w:fill="000000"/>
            <w:vAlign w:val="bottom"/>
          </w:tcPr>
          <w:p>
            <w:pPr>
              <w:spacing w:after="0" w:line="20" w:lineRule="exact"/>
              <w:rPr>
                <w:color w:val="auto"/>
                <w:sz w:val="1"/>
                <w:szCs w:val="1"/>
              </w:rPr>
            </w:pPr>
          </w:p>
        </w:tc>
        <w:tc>
          <w:tcPr>
            <w:tcW w:w="120" w:type="dxa"/>
            <w:shd w:val="clear" w:color="auto" w:fill="000000"/>
            <w:vAlign w:val="bottom"/>
          </w:tcPr>
          <w:p>
            <w:pPr>
              <w:spacing w:after="0" w:line="20" w:lineRule="exact"/>
              <w:rPr>
                <w:color w:val="auto"/>
                <w:sz w:val="1"/>
                <w:szCs w:val="1"/>
              </w:rPr>
            </w:pPr>
          </w:p>
        </w:tc>
        <w:tc>
          <w:tcPr>
            <w:tcW w:w="480" w:type="dxa"/>
            <w:vAlign w:val="bottom"/>
          </w:tcPr>
          <w:p>
            <w:pPr>
              <w:spacing w:after="0" w:line="20" w:lineRule="exact"/>
              <w:rPr>
                <w:color w:val="auto"/>
                <w:sz w:val="1"/>
                <w:szCs w:val="1"/>
              </w:rPr>
            </w:pPr>
          </w:p>
        </w:tc>
        <w:tc>
          <w:tcPr>
            <w:tcW w:w="380" w:type="dxa"/>
            <w:vAlign w:val="bottom"/>
          </w:tcPr>
          <w:p>
            <w:pPr>
              <w:spacing w:after="0" w:line="20" w:lineRule="exact"/>
              <w:rPr>
                <w:color w:val="auto"/>
                <w:sz w:val="1"/>
                <w:szCs w:val="1"/>
              </w:rPr>
            </w:pPr>
          </w:p>
        </w:tc>
        <w:tc>
          <w:tcPr>
            <w:tcW w:w="100" w:type="dxa"/>
            <w:vAlign w:val="bottom"/>
          </w:tcPr>
          <w:p>
            <w:pPr>
              <w:spacing w:after="0" w:line="20" w:lineRule="exact"/>
              <w:rPr>
                <w:color w:val="auto"/>
                <w:sz w:val="1"/>
                <w:szCs w:val="1"/>
              </w:rPr>
            </w:pPr>
          </w:p>
        </w:tc>
        <w:tc>
          <w:tcPr>
            <w:tcW w:w="300" w:type="dxa"/>
            <w:vAlign w:val="bottom"/>
          </w:tcPr>
          <w:p>
            <w:pPr>
              <w:spacing w:after="0" w:line="20" w:lineRule="exact"/>
              <w:rPr>
                <w:color w:val="auto"/>
                <w:sz w:val="1"/>
                <w:szCs w:val="1"/>
              </w:rPr>
            </w:pPr>
          </w:p>
        </w:tc>
        <w:tc>
          <w:tcPr>
            <w:tcW w:w="580" w:type="dxa"/>
            <w:vAlign w:val="bottom"/>
          </w:tcPr>
          <w:p>
            <w:pPr>
              <w:spacing w:after="0" w:line="20" w:lineRule="exact"/>
              <w:rPr>
                <w:color w:val="auto"/>
                <w:sz w:val="1"/>
                <w:szCs w:val="1"/>
              </w:rPr>
            </w:pPr>
          </w:p>
        </w:tc>
        <w:tc>
          <w:tcPr>
            <w:tcW w:w="600" w:type="dxa"/>
            <w:vAlign w:val="bottom"/>
          </w:tcPr>
          <w:p>
            <w:pPr>
              <w:spacing w:after="0" w:line="20" w:lineRule="exact"/>
              <w:rPr>
                <w:color w:val="auto"/>
                <w:sz w:val="1"/>
                <w:szCs w:val="1"/>
              </w:rPr>
            </w:pPr>
          </w:p>
        </w:tc>
        <w:tc>
          <w:tcPr>
            <w:tcW w:w="1380" w:type="dxa"/>
            <w:vAlign w:val="bottom"/>
          </w:tcPr>
          <w:p>
            <w:pPr>
              <w:spacing w:after="0" w:line="20" w:lineRule="exact"/>
              <w:rPr>
                <w:color w:val="auto"/>
                <w:sz w:val="1"/>
                <w:szCs w:val="1"/>
              </w:rPr>
            </w:pPr>
          </w:p>
        </w:tc>
        <w:tc>
          <w:tcPr>
            <w:tcW w:w="640" w:type="dxa"/>
            <w:vAlign w:val="bottom"/>
          </w:tcPr>
          <w:p>
            <w:pPr>
              <w:spacing w:after="0" w:line="20" w:lineRule="exact"/>
              <w:rPr>
                <w:color w:val="auto"/>
                <w:sz w:val="1"/>
                <w:szCs w:val="1"/>
              </w:rPr>
            </w:pPr>
          </w:p>
        </w:tc>
      </w:tr>
    </w:tbl>
    <w:p>
      <w:pPr>
        <w:spacing w:after="0" w:line="200" w:lineRule="exact"/>
        <w:rPr>
          <w:color w:val="auto"/>
          <w:sz w:val="20"/>
          <w:szCs w:val="20"/>
        </w:rPr>
      </w:pPr>
    </w:p>
    <w:p>
      <w:pPr>
        <w:sectPr>
          <w:pgSz w:w="11900" w:h="16838"/>
          <w:pgMar w:top="568" w:right="1126" w:bottom="18" w:left="1440" w:header="0" w:footer="0" w:gutter="0"/>
          <w:cols w:num="1" w:space="720" w:equalWidth="0">
            <w:col w:w="9340"/>
          </w:cols>
        </w:sectPr>
      </w:pPr>
    </w:p>
    <w:p>
      <w:pPr>
        <w:spacing w:after="0" w:line="200" w:lineRule="exact"/>
        <w:rPr>
          <w:color w:val="auto"/>
          <w:sz w:val="20"/>
          <w:szCs w:val="20"/>
        </w:rPr>
      </w:pPr>
    </w:p>
    <w:p>
      <w:pPr>
        <w:spacing w:after="0" w:line="330" w:lineRule="exact"/>
        <w:rPr>
          <w:color w:val="auto"/>
          <w:sz w:val="20"/>
          <w:szCs w:val="20"/>
        </w:rPr>
      </w:pPr>
    </w:p>
    <w:p>
      <w:pPr>
        <w:numPr>
          <w:ilvl w:val="0"/>
          <w:numId w:val="27"/>
        </w:numPr>
        <w:tabs>
          <w:tab w:val="left" w:pos="4360"/>
        </w:tabs>
        <w:spacing w:after="0" w:line="219" w:lineRule="exact"/>
        <w:ind w:left="4360" w:hanging="261"/>
        <w:rPr>
          <w:rFonts w:ascii="宋体" w:eastAsia="宋体" w:hAnsi="宋体" w:cs="宋体"/>
          <w:color w:val="auto"/>
          <w:sz w:val="18"/>
          <w:szCs w:val="18"/>
        </w:rPr>
      </w:pPr>
      <w:r>
        <w:rPr>
          <w:rFonts w:ascii="Times New Roman" w:eastAsia="Times New Roman" w:hAnsi="Times New Roman" w:cs="Times New Roman"/>
          <w:color w:val="auto"/>
          <w:sz w:val="18"/>
          <w:szCs w:val="18"/>
        </w:rPr>
        <w:t xml:space="preserve">4 </w:t>
      </w:r>
      <w:r>
        <w:rPr>
          <w:rFonts w:ascii="宋体" w:eastAsia="宋体" w:hAnsi="宋体" w:cs="宋体"/>
          <w:color w:val="auto"/>
          <w:sz w:val="18"/>
          <w:szCs w:val="18"/>
        </w:rPr>
        <w:t>页</w:t>
      </w:r>
      <w:r>
        <w:rPr>
          <w:rFonts w:ascii="Times New Roman" w:eastAsia="Times New Roman" w:hAnsi="Times New Roman" w:cs="Times New Roman"/>
          <w:color w:val="auto"/>
          <w:sz w:val="18"/>
          <w:szCs w:val="18"/>
        </w:rPr>
        <w:t xml:space="preserve"> / </w:t>
      </w:r>
      <w:r>
        <w:rPr>
          <w:rFonts w:ascii="宋体" w:eastAsia="宋体" w:hAnsi="宋体" w:cs="宋体"/>
          <w:color w:val="auto"/>
          <w:sz w:val="18"/>
          <w:szCs w:val="18"/>
        </w:rPr>
        <w:t>共</w:t>
      </w:r>
      <w:r>
        <w:rPr>
          <w:rFonts w:ascii="Times New Roman" w:eastAsia="Times New Roman" w:hAnsi="Times New Roman" w:cs="Times New Roman"/>
          <w:color w:val="auto"/>
          <w:sz w:val="18"/>
          <w:szCs w:val="18"/>
        </w:rPr>
        <w:t xml:space="preserve"> 7 </w:t>
      </w:r>
      <w:r>
        <w:rPr>
          <w:rFonts w:ascii="宋体" w:eastAsia="宋体" w:hAnsi="宋体" w:cs="宋体"/>
          <w:color w:val="auto"/>
          <w:sz w:val="18"/>
          <w:szCs w:val="18"/>
        </w:rPr>
        <w:t>页</w:t>
      </w:r>
    </w:p>
    <w:p>
      <w:pPr>
        <w:sectPr>
          <w:type w:val="continuous"/>
          <w:pgSz w:w="11900" w:h="16838"/>
          <w:pgMar w:top="568" w:right="1126" w:bottom="18" w:left="1440" w:header="0" w:footer="0" w:gutter="0"/>
          <w:cols w:num="1" w:space="720" w:equalWidth="0">
            <w:col w:w="9340"/>
          </w:cols>
        </w:sectPr>
      </w:pPr>
    </w:p>
    <w:p>
      <w:pPr>
        <w:spacing w:after="0" w:line="20" w:lineRule="exact"/>
        <w:rPr>
          <w:color w:val="auto"/>
          <w:sz w:val="20"/>
          <w:szCs w:val="20"/>
        </w:rPr>
      </w:pPr>
      <w:bookmarkStart w:id="3" w:name="page5"/>
      <w:bookmarkEnd w:id="3"/>
      <w:r>
        <w:rPr>
          <w:color w:val="auto"/>
          <w:sz w:val="20"/>
          <w:szCs w:val="20"/>
        </w:rPr>
        <w:drawing>
          <wp:anchor distT="0" distB="0" distL="114300" distR="114300" simplePos="0" relativeHeight="251674624" behindDoc="1" locked="0" layoutInCell="0" allowOverlap="1">
            <wp:simplePos x="0" y="0"/>
            <wp:positionH relativeFrom="column">
              <wp:posOffset>226695</wp:posOffset>
            </wp:positionH>
            <wp:positionV relativeFrom="paragraph">
              <wp:posOffset>43815</wp:posOffset>
            </wp:positionV>
            <wp:extent cx="5699125" cy="889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xmlns:r="http://schemas.openxmlformats.org/officeDocument/2006/relationships" r:embed="rId6"/>
                    <a:srcRect/>
                    <a:stretch>
                      <a:fillRect/>
                    </a:stretch>
                  </pic:blipFill>
                  <pic:spPr>
                    <a:xfrm>
                      <a:off x="0" y="0"/>
                      <a:ext cx="5699125" cy="8890"/>
                    </a:xfrm>
                    <a:prstGeom prst="rect">
                      <a:avLst/>
                    </a:prstGeom>
                    <a:noFill/>
                  </pic:spPr>
                </pic:pic>
              </a:graphicData>
            </a:graphic>
          </wp:anchor>
        </w:drawing>
      </w:r>
    </w:p>
    <w:p>
      <w:pPr>
        <w:spacing w:after="0" w:line="201" w:lineRule="exact"/>
        <w:rPr>
          <w:color w:val="auto"/>
          <w:sz w:val="20"/>
          <w:szCs w:val="20"/>
        </w:rPr>
      </w:pPr>
    </w:p>
    <w:p>
      <w:pPr>
        <w:numPr>
          <w:ilvl w:val="0"/>
          <w:numId w:val="28"/>
        </w:numPr>
        <w:tabs>
          <w:tab w:val="left" w:pos="780"/>
        </w:tabs>
        <w:spacing w:after="0" w:line="256" w:lineRule="exact"/>
        <w:ind w:left="780" w:hanging="422"/>
        <w:rPr>
          <w:rFonts w:ascii="Times New Roman" w:eastAsia="Times New Roman" w:hAnsi="Times New Roman" w:cs="Times New Roman"/>
          <w:color w:val="auto"/>
          <w:sz w:val="21"/>
          <w:szCs w:val="21"/>
        </w:rPr>
      </w:pPr>
      <w:r>
        <w:rPr>
          <w:rFonts w:ascii="宋体" w:eastAsia="宋体" w:hAnsi="宋体" w:cs="宋体"/>
          <w:color w:val="auto"/>
          <w:sz w:val="21"/>
          <w:szCs w:val="21"/>
        </w:rPr>
        <w:t>在“用电流表、电压表测电阻”的实验中，某同学连接电路，如图</w:t>
      </w:r>
      <w:r>
        <w:rPr>
          <w:rFonts w:ascii="Times New Roman" w:eastAsia="Times New Roman" w:hAnsi="Times New Roman" w:cs="Times New Roman"/>
          <w:color w:val="auto"/>
          <w:sz w:val="21"/>
          <w:szCs w:val="21"/>
        </w:rPr>
        <w:t xml:space="preserve"> 16 </w:t>
      </w:r>
      <w:r>
        <w:rPr>
          <w:rFonts w:ascii="宋体" w:eastAsia="宋体" w:hAnsi="宋体" w:cs="宋体"/>
          <w:color w:val="auto"/>
          <w:sz w:val="21"/>
          <w:szCs w:val="21"/>
        </w:rPr>
        <w:t>所示。闭合电键前为了</w:t>
      </w:r>
    </w:p>
    <w:p>
      <w:pPr>
        <w:spacing w:after="0" w:line="57" w:lineRule="exact"/>
        <w:rPr>
          <w:color w:val="auto"/>
          <w:sz w:val="20"/>
          <w:szCs w:val="20"/>
        </w:rPr>
      </w:pPr>
    </w:p>
    <w:p>
      <w:pPr>
        <w:tabs>
          <w:tab w:val="left" w:pos="4120"/>
          <w:tab w:val="left" w:pos="5040"/>
        </w:tabs>
        <w:spacing w:after="0" w:line="256" w:lineRule="exact"/>
        <w:ind w:left="360"/>
        <w:rPr>
          <w:color w:val="auto"/>
          <w:sz w:val="20"/>
          <w:szCs w:val="20"/>
        </w:rPr>
      </w:pPr>
      <w:r>
        <w:rPr>
          <w:rFonts w:ascii="宋体" w:eastAsia="宋体" w:hAnsi="宋体" w:cs="宋体"/>
          <w:color w:val="auto"/>
          <w:sz w:val="21"/>
          <w:szCs w:val="21"/>
        </w:rPr>
        <w:t>保护电路，应将滑动变阻器滑片移至</w:t>
      </w:r>
      <w:r>
        <w:rPr>
          <w:color w:val="auto"/>
          <w:sz w:val="20"/>
          <w:szCs w:val="20"/>
        </w:rPr>
        <w:tab/>
      </w:r>
      <w:r>
        <w:rPr>
          <w:rFonts w:ascii="宋体" w:eastAsia="宋体" w:hAnsi="宋体" w:cs="宋体"/>
          <w:color w:val="auto"/>
          <w:sz w:val="21"/>
          <w:szCs w:val="21"/>
        </w:rPr>
        <w:t>（</w:t>
      </w:r>
      <w:r>
        <w:rPr>
          <w:rFonts w:ascii="Times New Roman" w:eastAsia="Times New Roman" w:hAnsi="Times New Roman" w:cs="Times New Roman"/>
          <w:color w:val="auto"/>
          <w:sz w:val="21"/>
          <w:szCs w:val="21"/>
        </w:rPr>
        <w:t>8</w:t>
      </w:r>
      <w:r>
        <w:rPr>
          <w:rFonts w:ascii="宋体" w:eastAsia="宋体" w:hAnsi="宋体" w:cs="宋体"/>
          <w:color w:val="auto"/>
          <w:sz w:val="21"/>
          <w:szCs w:val="21"/>
        </w:rPr>
        <w:t>）</w:t>
      </w:r>
      <w:r>
        <w:rPr>
          <w:color w:val="auto"/>
          <w:sz w:val="20"/>
          <w:szCs w:val="20"/>
        </w:rPr>
        <w:tab/>
      </w:r>
      <w:r>
        <w:rPr>
          <w:rFonts w:ascii="宋体" w:eastAsia="宋体" w:hAnsi="宋体" w:cs="宋体"/>
          <w:color w:val="auto"/>
          <w:sz w:val="20"/>
          <w:szCs w:val="20"/>
        </w:rPr>
        <w:t>端（选填“</w:t>
      </w:r>
      <w:r>
        <w:rPr>
          <w:rFonts w:ascii="Times New Roman" w:eastAsia="Times New Roman" w:hAnsi="Times New Roman" w:cs="Times New Roman"/>
          <w:color w:val="auto"/>
          <w:sz w:val="20"/>
          <w:szCs w:val="20"/>
        </w:rPr>
        <w:t>A</w:t>
      </w:r>
      <w:r>
        <w:rPr>
          <w:rFonts w:ascii="宋体" w:eastAsia="宋体" w:hAnsi="宋体" w:cs="宋体"/>
          <w:color w:val="auto"/>
          <w:sz w:val="20"/>
          <w:szCs w:val="20"/>
        </w:rPr>
        <w:t>”或“</w:t>
      </w:r>
      <w:r>
        <w:rPr>
          <w:rFonts w:ascii="Times New Roman" w:eastAsia="Times New Roman" w:hAnsi="Times New Roman" w:cs="Times New Roman"/>
          <w:color w:val="auto"/>
          <w:sz w:val="20"/>
          <w:szCs w:val="20"/>
        </w:rPr>
        <w:t>B</w:t>
      </w:r>
      <w:r>
        <w:rPr>
          <w:rFonts w:ascii="宋体" w:eastAsia="宋体" w:hAnsi="宋体" w:cs="宋体"/>
          <w:color w:val="auto"/>
          <w:sz w:val="20"/>
          <w:szCs w:val="20"/>
        </w:rPr>
        <w:t>”），各电表所测的值均不</w:t>
      </w:r>
    </w:p>
    <w:p>
      <w:pPr>
        <w:spacing w:after="0" w:line="20" w:lineRule="exact"/>
        <w:rPr>
          <w:color w:val="auto"/>
          <w:sz w:val="20"/>
          <w:szCs w:val="20"/>
        </w:rPr>
      </w:pPr>
      <w:r>
        <w:rPr>
          <w:color w:val="auto"/>
          <w:sz w:val="20"/>
          <w:szCs w:val="20"/>
        </w:rPr>
        <w:drawing>
          <wp:anchor distT="0" distB="0" distL="114300" distR="114300" simplePos="0" relativeHeight="251675648" behindDoc="1" locked="0" layoutInCell="0" allowOverlap="1">
            <wp:simplePos x="0" y="0"/>
            <wp:positionH relativeFrom="column">
              <wp:posOffset>2357120</wp:posOffset>
            </wp:positionH>
            <wp:positionV relativeFrom="paragraph">
              <wp:posOffset>-13335</wp:posOffset>
            </wp:positionV>
            <wp:extent cx="861060" cy="63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xmlns:r="http://schemas.openxmlformats.org/officeDocument/2006/relationships" r:embed="rId19"/>
                    <a:srcRect/>
                    <a:stretch>
                      <a:fillRect/>
                    </a:stretch>
                  </pic:blipFill>
                  <pic:spPr>
                    <a:xfrm>
                      <a:off x="0" y="0"/>
                      <a:ext cx="861060" cy="6350"/>
                    </a:xfrm>
                    <a:prstGeom prst="rect">
                      <a:avLst/>
                    </a:prstGeom>
                    <a:noFill/>
                  </pic:spPr>
                </pic:pic>
              </a:graphicData>
            </a:graphic>
          </wp:anchor>
        </w:drawing>
      </w:r>
    </w:p>
    <w:p>
      <w:pPr>
        <w:spacing w:after="0" w:line="90" w:lineRule="exact"/>
        <w:rPr>
          <w:color w:val="auto"/>
          <w:sz w:val="20"/>
          <w:szCs w:val="20"/>
        </w:rPr>
      </w:pPr>
    </w:p>
    <w:p>
      <w:pPr>
        <w:tabs>
          <w:tab w:val="left" w:pos="2020"/>
          <w:tab w:val="left" w:pos="2960"/>
        </w:tabs>
        <w:spacing w:after="0" w:line="329" w:lineRule="exact"/>
        <w:ind w:left="360"/>
        <w:rPr>
          <w:color w:val="auto"/>
          <w:sz w:val="20"/>
          <w:szCs w:val="20"/>
        </w:rPr>
      </w:pPr>
      <w:r>
        <w:rPr>
          <w:rFonts w:ascii="宋体" w:eastAsia="宋体" w:hAnsi="宋体" w:cs="宋体"/>
          <w:color w:val="auto"/>
          <w:sz w:val="21"/>
          <w:szCs w:val="21"/>
        </w:rPr>
        <w:t>得超过它们的</w:t>
      </w:r>
      <w:r>
        <w:rPr>
          <w:color w:val="auto"/>
          <w:sz w:val="20"/>
          <w:szCs w:val="20"/>
        </w:rPr>
        <w:tab/>
      </w:r>
      <w:r>
        <w:rPr>
          <w:rFonts w:ascii="宋体" w:eastAsia="宋体" w:hAnsi="宋体" w:cs="宋体"/>
          <w:color w:val="auto"/>
          <w:sz w:val="21"/>
          <w:szCs w:val="21"/>
        </w:rPr>
        <w:t>（</w:t>
      </w:r>
      <w:r>
        <w:rPr>
          <w:rFonts w:ascii="Times New Roman" w:eastAsia="Times New Roman" w:hAnsi="Times New Roman" w:cs="Times New Roman"/>
          <w:color w:val="auto"/>
          <w:sz w:val="21"/>
          <w:szCs w:val="21"/>
        </w:rPr>
        <w:t>9</w:t>
      </w:r>
      <w:r>
        <w:rPr>
          <w:rFonts w:ascii="宋体" w:eastAsia="宋体" w:hAnsi="宋体" w:cs="宋体"/>
          <w:color w:val="auto"/>
          <w:sz w:val="21"/>
          <w:szCs w:val="21"/>
        </w:rPr>
        <w:t>）</w:t>
      </w:r>
      <w:r>
        <w:rPr>
          <w:color w:val="auto"/>
          <w:sz w:val="20"/>
          <w:szCs w:val="20"/>
        </w:rPr>
        <w:tab/>
      </w:r>
      <w:r>
        <w:rPr>
          <w:rFonts w:ascii="宋体" w:eastAsia="宋体" w:hAnsi="宋体" w:cs="宋体"/>
          <w:color w:val="auto"/>
          <w:sz w:val="20"/>
          <w:szCs w:val="20"/>
        </w:rPr>
        <w:t xml:space="preserve">，实验中通过改变滑动变阻器的电阻来改变待测电阻 </w:t>
      </w:r>
      <w:r>
        <w:rPr>
          <w:rFonts w:ascii="Times New Roman" w:eastAsia="Times New Roman" w:hAnsi="Times New Roman" w:cs="Times New Roman"/>
          <w:i/>
          <w:iCs/>
          <w:color w:val="auto"/>
          <w:sz w:val="23"/>
          <w:szCs w:val="23"/>
        </w:rPr>
        <w:t>R</w:t>
      </w:r>
      <w:r>
        <w:rPr>
          <w:rFonts w:ascii="Times New Roman" w:eastAsia="Times New Roman" w:hAnsi="Times New Roman" w:cs="Times New Roman"/>
          <w:i/>
          <w:iCs/>
          <w:color w:val="auto"/>
          <w:sz w:val="27"/>
          <w:szCs w:val="27"/>
          <w:vertAlign w:val="subscript"/>
        </w:rPr>
        <w:t>x</w:t>
      </w:r>
      <w:r>
        <w:rPr>
          <w:rFonts w:ascii="宋体" w:eastAsia="宋体" w:hAnsi="宋体" w:cs="宋体"/>
          <w:color w:val="auto"/>
          <w:sz w:val="20"/>
          <w:szCs w:val="20"/>
        </w:rPr>
        <w:t xml:space="preserve"> 两端的</w:t>
      </w:r>
    </w:p>
    <w:p>
      <w:pPr>
        <w:spacing w:after="0" w:line="20" w:lineRule="exact"/>
        <w:rPr>
          <w:color w:val="auto"/>
          <w:sz w:val="20"/>
          <w:szCs w:val="20"/>
        </w:rPr>
      </w:pPr>
      <w:r>
        <w:rPr>
          <w:color w:val="auto"/>
          <w:sz w:val="20"/>
          <w:szCs w:val="20"/>
        </w:rPr>
        <w:drawing>
          <wp:anchor distT="0" distB="0" distL="114300" distR="114300" simplePos="0" relativeHeight="251676672" behindDoc="1" locked="0" layoutInCell="0" allowOverlap="1">
            <wp:simplePos x="0" y="0"/>
            <wp:positionH relativeFrom="column">
              <wp:posOffset>1026795</wp:posOffset>
            </wp:positionH>
            <wp:positionV relativeFrom="paragraph">
              <wp:posOffset>-2540</wp:posOffset>
            </wp:positionV>
            <wp:extent cx="865505" cy="63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xmlns:r="http://schemas.openxmlformats.org/officeDocument/2006/relationships" r:embed="rId20"/>
                    <a:srcRect/>
                    <a:stretch>
                      <a:fillRect/>
                    </a:stretch>
                  </pic:blipFill>
                  <pic:spPr>
                    <a:xfrm>
                      <a:off x="0" y="0"/>
                      <a:ext cx="865505" cy="6350"/>
                    </a:xfrm>
                    <a:prstGeom prst="rect">
                      <a:avLst/>
                    </a:prstGeom>
                    <a:noFill/>
                  </pic:spPr>
                </pic:pic>
              </a:graphicData>
            </a:graphic>
          </wp:anchor>
        </w:drawing>
      </w:r>
    </w:p>
    <w:p>
      <w:pPr>
        <w:spacing w:after="0" w:line="246" w:lineRule="exact"/>
        <w:rPr>
          <w:color w:val="auto"/>
          <w:sz w:val="20"/>
          <w:szCs w:val="20"/>
        </w:rPr>
      </w:pPr>
    </w:p>
    <w:p>
      <w:pPr>
        <w:tabs>
          <w:tab w:val="left" w:pos="1800"/>
          <w:tab w:val="left" w:pos="4960"/>
          <w:tab w:val="left" w:pos="6000"/>
        </w:tabs>
        <w:spacing w:after="0" w:line="335" w:lineRule="exact"/>
        <w:ind w:left="78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10</w:t>
      </w:r>
      <w:r>
        <w:rPr>
          <w:rFonts w:ascii="宋体" w:eastAsia="宋体" w:hAnsi="宋体" w:cs="宋体"/>
          <w:color w:val="auto"/>
          <w:sz w:val="21"/>
          <w:szCs w:val="21"/>
        </w:rPr>
        <w:t>）</w:t>
      </w:r>
      <w:r>
        <w:rPr>
          <w:color w:val="auto"/>
          <w:sz w:val="20"/>
          <w:szCs w:val="20"/>
        </w:rPr>
        <w:tab/>
      </w:r>
      <w:r>
        <w:rPr>
          <w:rFonts w:ascii="宋体" w:eastAsia="宋体" w:hAnsi="宋体" w:cs="宋体"/>
          <w:color w:val="auto"/>
          <w:sz w:val="21"/>
          <w:szCs w:val="21"/>
        </w:rPr>
        <w:t>，该实验中多次测量的目的是</w:t>
      </w:r>
      <w:r>
        <w:rPr>
          <w:color w:val="auto"/>
          <w:sz w:val="20"/>
          <w:szCs w:val="20"/>
        </w:rPr>
        <w:tab/>
      </w:r>
      <w:r>
        <w:rPr>
          <w:rFonts w:ascii="宋体" w:eastAsia="宋体" w:hAnsi="宋体" w:cs="宋体"/>
          <w:color w:val="auto"/>
          <w:sz w:val="21"/>
          <w:szCs w:val="21"/>
        </w:rPr>
        <w:t>（</w:t>
      </w:r>
      <w:r>
        <w:rPr>
          <w:rFonts w:ascii="Times New Roman" w:eastAsia="Times New Roman" w:hAnsi="Times New Roman" w:cs="Times New Roman"/>
          <w:color w:val="auto"/>
          <w:sz w:val="21"/>
          <w:szCs w:val="21"/>
        </w:rPr>
        <w:t>11</w:t>
      </w:r>
      <w:r>
        <w:rPr>
          <w:rFonts w:ascii="宋体" w:eastAsia="宋体" w:hAnsi="宋体" w:cs="宋体"/>
          <w:color w:val="auto"/>
          <w:sz w:val="21"/>
          <w:szCs w:val="21"/>
        </w:rPr>
        <w:t>）</w:t>
      </w:r>
      <w:r>
        <w:rPr>
          <w:color w:val="auto"/>
          <w:sz w:val="20"/>
          <w:szCs w:val="20"/>
        </w:rPr>
        <w:tab/>
      </w:r>
      <w:r>
        <w:rPr>
          <w:rFonts w:ascii="宋体" w:eastAsia="宋体" w:hAnsi="宋体" w:cs="宋体"/>
          <w:color w:val="auto"/>
          <w:sz w:val="19"/>
          <w:szCs w:val="19"/>
        </w:rPr>
        <w:t xml:space="preserve">，最后求出电阻 </w:t>
      </w:r>
      <w:r>
        <w:rPr>
          <w:rFonts w:ascii="Times New Roman" w:eastAsia="Times New Roman" w:hAnsi="Times New Roman" w:cs="Times New Roman"/>
          <w:i/>
          <w:iCs/>
          <w:color w:val="auto"/>
          <w:sz w:val="22"/>
          <w:szCs w:val="22"/>
        </w:rPr>
        <w:t>R</w:t>
      </w:r>
      <w:r>
        <w:rPr>
          <w:rFonts w:ascii="Times New Roman" w:eastAsia="Times New Roman" w:hAnsi="Times New Roman" w:cs="Times New Roman"/>
          <w:i/>
          <w:iCs/>
          <w:color w:val="auto"/>
          <w:sz w:val="25"/>
          <w:szCs w:val="25"/>
          <w:vertAlign w:val="subscript"/>
        </w:rPr>
        <w:t>x</w:t>
      </w:r>
      <w:r>
        <w:rPr>
          <w:rFonts w:ascii="宋体" w:eastAsia="宋体" w:hAnsi="宋体" w:cs="宋体"/>
          <w:color w:val="auto"/>
          <w:sz w:val="19"/>
          <w:szCs w:val="19"/>
        </w:rPr>
        <w:t xml:space="preserve"> 的大小。</w:t>
      </w:r>
    </w:p>
    <w:p>
      <w:pPr>
        <w:spacing w:after="0" w:line="20" w:lineRule="exact"/>
        <w:rPr>
          <w:color w:val="auto"/>
          <w:sz w:val="20"/>
          <w:szCs w:val="20"/>
        </w:rPr>
      </w:pPr>
      <w:r>
        <w:rPr>
          <w:color w:val="auto"/>
          <w:sz w:val="20"/>
          <w:szCs w:val="20"/>
        </w:rPr>
        <w:drawing>
          <wp:anchor distT="0" distB="0" distL="114300" distR="114300" simplePos="0" relativeHeight="251677696" behindDoc="1" locked="0" layoutInCell="0" allowOverlap="1">
            <wp:simplePos x="0" y="0"/>
            <wp:positionH relativeFrom="column">
              <wp:posOffset>226695</wp:posOffset>
            </wp:positionH>
            <wp:positionV relativeFrom="paragraph">
              <wp:posOffset>12700</wp:posOffset>
            </wp:positionV>
            <wp:extent cx="932815" cy="63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xmlns:r="http://schemas.openxmlformats.org/officeDocument/2006/relationships" r:embed="rId21"/>
                    <a:srcRect/>
                    <a:stretch>
                      <a:fillRect/>
                    </a:stretch>
                  </pic:blipFill>
                  <pic:spPr>
                    <a:xfrm>
                      <a:off x="0" y="0"/>
                      <a:ext cx="932815" cy="6350"/>
                    </a:xfrm>
                    <a:prstGeom prst="rect">
                      <a:avLst/>
                    </a:prstGeom>
                    <a:noFill/>
                  </pic:spPr>
                </pic:pic>
              </a:graphicData>
            </a:graphic>
          </wp:anchor>
        </w:drawing>
      </w:r>
      <w:r>
        <w:rPr>
          <w:color w:val="auto"/>
          <w:sz w:val="20"/>
          <w:szCs w:val="20"/>
        </w:rPr>
        <w:drawing>
          <wp:anchor distT="0" distB="0" distL="114300" distR="114300" simplePos="0" relativeHeight="251678720" behindDoc="1" locked="0" layoutInCell="0" allowOverlap="1">
            <wp:simplePos x="0" y="0"/>
            <wp:positionH relativeFrom="column">
              <wp:posOffset>2893695</wp:posOffset>
            </wp:positionH>
            <wp:positionV relativeFrom="paragraph">
              <wp:posOffset>12700</wp:posOffset>
            </wp:positionV>
            <wp:extent cx="928370" cy="63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xmlns:r="http://schemas.openxmlformats.org/officeDocument/2006/relationships" r:embed="rId22"/>
                    <a:srcRect/>
                    <a:stretch>
                      <a:fillRect/>
                    </a:stretch>
                  </pic:blipFill>
                  <pic:spPr>
                    <a:xfrm>
                      <a:off x="0" y="0"/>
                      <a:ext cx="928370" cy="6350"/>
                    </a:xfrm>
                    <a:prstGeom prst="rect">
                      <a:avLst/>
                    </a:prstGeom>
                    <a:noFill/>
                  </pic:spPr>
                </pic:pic>
              </a:graphicData>
            </a:graphic>
          </wp:anchor>
        </w:drawing>
      </w:r>
      <w:r>
        <w:rPr>
          <w:color w:val="auto"/>
          <w:sz w:val="20"/>
          <w:szCs w:val="20"/>
        </w:rPr>
        <w:drawing>
          <wp:anchor distT="0" distB="0" distL="114300" distR="114300" simplePos="0" relativeHeight="251679744" behindDoc="1" locked="0" layoutInCell="0" allowOverlap="1">
            <wp:simplePos x="0" y="0"/>
            <wp:positionH relativeFrom="column">
              <wp:posOffset>227330</wp:posOffset>
            </wp:positionH>
            <wp:positionV relativeFrom="paragraph">
              <wp:posOffset>234950</wp:posOffset>
            </wp:positionV>
            <wp:extent cx="1779905" cy="1428115"/>
            <wp:effectExtent l="0" t="0" r="10795"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xmlns:r="http://schemas.openxmlformats.org/officeDocument/2006/relationships" r:embed="rId23"/>
                    <a:srcRect/>
                    <a:stretch>
                      <a:fillRect/>
                    </a:stretch>
                  </pic:blipFill>
                  <pic:spPr>
                    <a:xfrm>
                      <a:off x="0" y="0"/>
                      <a:ext cx="1779905" cy="1428115"/>
                    </a:xfrm>
                    <a:prstGeom prst="rect">
                      <a:avLst/>
                    </a:prstGeom>
                    <a:noFill/>
                  </pic:spPr>
                </pic:pic>
              </a:graphicData>
            </a:graphic>
          </wp:anchor>
        </w:drawing>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54" w:lineRule="exact"/>
        <w:rPr>
          <w:color w:val="auto"/>
          <w:sz w:val="20"/>
          <w:szCs w:val="20"/>
        </w:rPr>
      </w:pPr>
    </w:p>
    <w:p>
      <w:pPr>
        <w:numPr>
          <w:ilvl w:val="0"/>
          <w:numId w:val="29"/>
        </w:numPr>
        <w:tabs>
          <w:tab w:val="left" w:pos="780"/>
        </w:tabs>
        <w:spacing w:after="0" w:line="302" w:lineRule="exact"/>
        <w:ind w:left="360" w:hanging="2"/>
        <w:jc w:val="both"/>
        <w:rPr>
          <w:rFonts w:ascii="Times New Roman" w:eastAsia="Times New Roman" w:hAnsi="Times New Roman" w:cs="Times New Roman"/>
          <w:color w:val="auto"/>
          <w:sz w:val="21"/>
          <w:szCs w:val="21"/>
        </w:rPr>
      </w:pPr>
      <w:r>
        <w:rPr>
          <w:rFonts w:ascii="宋体" w:eastAsia="宋体" w:hAnsi="宋体" w:cs="宋体"/>
          <w:color w:val="auto"/>
          <w:sz w:val="21"/>
          <w:szCs w:val="21"/>
        </w:rPr>
        <w:t>小明同学做“测定小灯泡的电功率”实验。器材齐全、完好，电源电压为</w:t>
      </w:r>
      <w:r>
        <w:rPr>
          <w:rFonts w:ascii="Times New Roman" w:eastAsia="Times New Roman" w:hAnsi="Times New Roman" w:cs="Times New Roman"/>
          <w:color w:val="auto"/>
          <w:sz w:val="21"/>
          <w:szCs w:val="21"/>
        </w:rPr>
        <w:t xml:space="preserve"> 1.5 </w:t>
      </w:r>
      <w:r>
        <w:rPr>
          <w:rFonts w:ascii="宋体" w:eastAsia="宋体" w:hAnsi="宋体" w:cs="宋体"/>
          <w:color w:val="auto"/>
          <w:sz w:val="21"/>
          <w:szCs w:val="21"/>
        </w:rPr>
        <w:t>伏的整数倍，小灯标有“</w:t>
      </w:r>
      <w:r>
        <w:rPr>
          <w:rFonts w:ascii="Times New Roman" w:eastAsia="Times New Roman" w:hAnsi="Times New Roman" w:cs="Times New Roman"/>
          <w:color w:val="auto"/>
          <w:sz w:val="21"/>
          <w:szCs w:val="21"/>
        </w:rPr>
        <w:t>2.2V</w:t>
      </w:r>
      <w:r>
        <w:rPr>
          <w:rFonts w:ascii="宋体" w:eastAsia="宋体" w:hAnsi="宋体" w:cs="宋体"/>
          <w:color w:val="auto"/>
          <w:sz w:val="21"/>
          <w:szCs w:val="21"/>
        </w:rPr>
        <w:t>”字样，滑动变阻器标有“</w:t>
      </w:r>
      <w:r>
        <w:rPr>
          <w:rFonts w:ascii="Times New Roman" w:eastAsia="Times New Roman" w:hAnsi="Times New Roman" w:cs="Times New Roman"/>
          <w:color w:val="auto"/>
          <w:sz w:val="21"/>
          <w:szCs w:val="21"/>
        </w:rPr>
        <w:t xml:space="preserve"> </w:t>
      </w:r>
      <w:r>
        <w:rPr>
          <w:rFonts w:ascii="Times New Roman" w:eastAsia="Times New Roman" w:hAnsi="Times New Roman" w:cs="Times New Roman"/>
          <w:color w:val="auto"/>
          <w:sz w:val="24"/>
          <w:szCs w:val="24"/>
        </w:rPr>
        <w:t>5</w:t>
      </w:r>
      <w:r>
        <w:rPr>
          <w:rFonts w:ascii="Symbol" w:eastAsia="Symbol" w:hAnsi="Symbol" w:cs="Symbol"/>
          <w:color w:val="auto"/>
          <w:sz w:val="24"/>
          <w:szCs w:val="24"/>
        </w:rPr>
        <w:sym w:font="Symbol" w:char="F057"/>
      </w:r>
      <w:r>
        <w:rPr>
          <w:rFonts w:ascii="Times New Roman" w:eastAsia="Times New Roman" w:hAnsi="Times New Roman" w:cs="Times New Roman"/>
          <w:color w:val="auto"/>
          <w:sz w:val="21"/>
          <w:szCs w:val="21"/>
        </w:rPr>
        <w:t xml:space="preserve"> </w:t>
      </w:r>
      <w:r>
        <w:rPr>
          <w:rFonts w:ascii="Times New Roman" w:eastAsia="Times New Roman" w:hAnsi="Times New Roman" w:cs="Times New Roman"/>
          <w:color w:val="auto"/>
          <w:sz w:val="23"/>
          <w:szCs w:val="23"/>
        </w:rPr>
        <w:t>1A</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”字样。小明正确连接电路且操作规范，请在图</w:t>
      </w:r>
    </w:p>
    <w:tbl>
      <w:tblPr>
        <w:tblStyle w:val="TableNormal"/>
        <w:tblW w:w="8980" w:type="dxa"/>
        <w:tblInd w:w="360" w:type="dxa"/>
        <w:tblLayout w:type="fixed"/>
        <w:tblCellMar>
          <w:top w:w="0" w:type="dxa"/>
          <w:left w:w="0" w:type="dxa"/>
          <w:bottom w:w="0" w:type="dxa"/>
          <w:right w:w="0" w:type="dxa"/>
        </w:tblCellMar>
      </w:tblPr>
      <w:tblGrid>
        <w:gridCol w:w="1260"/>
        <w:gridCol w:w="1460"/>
        <w:gridCol w:w="520"/>
        <w:gridCol w:w="880"/>
        <w:gridCol w:w="300"/>
        <w:gridCol w:w="180"/>
        <w:gridCol w:w="120"/>
        <w:gridCol w:w="880"/>
        <w:gridCol w:w="460"/>
        <w:gridCol w:w="2920"/>
      </w:tblGrid>
      <w:tr>
        <w:tblPrEx>
          <w:tblW w:w="8980" w:type="dxa"/>
          <w:tblInd w:w="360" w:type="dxa"/>
          <w:tblLayout w:type="fixed"/>
          <w:tblCellMar>
            <w:top w:w="0" w:type="dxa"/>
            <w:left w:w="0" w:type="dxa"/>
            <w:bottom w:w="0" w:type="dxa"/>
            <w:right w:w="0" w:type="dxa"/>
          </w:tblCellMar>
        </w:tblPrEx>
        <w:trPr>
          <w:trHeight w:val="255"/>
        </w:trPr>
        <w:tc>
          <w:tcPr>
            <w:tcW w:w="3240" w:type="dxa"/>
            <w:gridSpan w:val="3"/>
            <w:vAlign w:val="bottom"/>
          </w:tcPr>
          <w:p>
            <w:pPr>
              <w:spacing w:after="0" w:line="256" w:lineRule="exact"/>
              <w:rPr>
                <w:color w:val="auto"/>
                <w:sz w:val="20"/>
                <w:szCs w:val="20"/>
              </w:rPr>
            </w:pPr>
            <w:r>
              <w:rPr>
                <w:rFonts w:ascii="Times New Roman" w:eastAsia="Times New Roman" w:hAnsi="Times New Roman" w:cs="Times New Roman"/>
                <w:color w:val="auto"/>
                <w:w w:val="99"/>
                <w:sz w:val="21"/>
                <w:szCs w:val="21"/>
              </w:rPr>
              <w:t>17</w:t>
            </w:r>
            <w:r>
              <w:rPr>
                <w:rFonts w:ascii="宋体" w:eastAsia="宋体" w:hAnsi="宋体" w:cs="宋体"/>
                <w:color w:val="auto"/>
                <w:w w:val="99"/>
                <w:sz w:val="21"/>
                <w:szCs w:val="21"/>
              </w:rPr>
              <w:t>（</w:t>
            </w:r>
            <w:r>
              <w:rPr>
                <w:rFonts w:ascii="Times New Roman" w:eastAsia="Times New Roman" w:hAnsi="Times New Roman" w:cs="Times New Roman"/>
                <w:color w:val="auto"/>
                <w:w w:val="99"/>
                <w:sz w:val="21"/>
                <w:szCs w:val="21"/>
              </w:rPr>
              <w:t>a</w:t>
            </w:r>
            <w:r>
              <w:rPr>
                <w:rFonts w:ascii="宋体" w:eastAsia="宋体" w:hAnsi="宋体" w:cs="宋体"/>
                <w:color w:val="auto"/>
                <w:w w:val="99"/>
                <w:sz w:val="21"/>
                <w:szCs w:val="21"/>
              </w:rPr>
              <w:t>）方框中画出该同学的电路图</w:t>
            </w:r>
          </w:p>
        </w:tc>
        <w:tc>
          <w:tcPr>
            <w:tcW w:w="1180" w:type="dxa"/>
            <w:gridSpan w:val="2"/>
            <w:tcBorders>
              <w:bottom w:val="single" w:sz="8" w:space="0" w:color="auto"/>
            </w:tcBorders>
            <w:vAlign w:val="bottom"/>
          </w:tcPr>
          <w:p>
            <w:pPr>
              <w:spacing w:after="0" w:line="256" w:lineRule="exact"/>
              <w:ind w:left="42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12</w:t>
            </w:r>
            <w:r>
              <w:rPr>
                <w:rFonts w:ascii="宋体" w:eastAsia="宋体" w:hAnsi="宋体" w:cs="宋体"/>
                <w:color w:val="auto"/>
                <w:sz w:val="21"/>
                <w:szCs w:val="21"/>
              </w:rPr>
              <w:t>）</w:t>
            </w:r>
          </w:p>
        </w:tc>
        <w:tc>
          <w:tcPr>
            <w:tcW w:w="180" w:type="dxa"/>
            <w:tcBorders>
              <w:bottom w:val="single" w:sz="8" w:space="0" w:color="auto"/>
            </w:tcBorders>
            <w:vAlign w:val="bottom"/>
          </w:tcPr>
          <w:p>
            <w:pPr>
              <w:spacing w:after="0"/>
              <w:rPr>
                <w:color w:val="auto"/>
                <w:sz w:val="22"/>
                <w:szCs w:val="22"/>
              </w:rPr>
            </w:pPr>
          </w:p>
        </w:tc>
        <w:tc>
          <w:tcPr>
            <w:tcW w:w="120" w:type="dxa"/>
            <w:tcBorders>
              <w:bottom w:val="single" w:sz="8" w:space="0" w:color="auto"/>
            </w:tcBorders>
            <w:vAlign w:val="bottom"/>
          </w:tcPr>
          <w:p>
            <w:pPr>
              <w:spacing w:after="0"/>
              <w:rPr>
                <w:color w:val="auto"/>
                <w:sz w:val="22"/>
                <w:szCs w:val="22"/>
              </w:rPr>
            </w:pPr>
          </w:p>
        </w:tc>
        <w:tc>
          <w:tcPr>
            <w:tcW w:w="4260" w:type="dxa"/>
            <w:gridSpan w:val="3"/>
            <w:vAlign w:val="bottom"/>
          </w:tcPr>
          <w:p>
            <w:pPr>
              <w:spacing w:after="0" w:line="256" w:lineRule="exact"/>
              <w:jc w:val="right"/>
              <w:rPr>
                <w:color w:val="auto"/>
                <w:sz w:val="20"/>
                <w:szCs w:val="20"/>
              </w:rPr>
            </w:pPr>
            <w:r>
              <w:rPr>
                <w:rFonts w:ascii="宋体" w:eastAsia="宋体" w:hAnsi="宋体" w:cs="宋体"/>
                <w:color w:val="auto"/>
                <w:w w:val="99"/>
                <w:sz w:val="21"/>
                <w:szCs w:val="21"/>
              </w:rPr>
              <w:t>。当滑片在变阻器某一端点的电表示数如图</w:t>
            </w:r>
            <w:r>
              <w:rPr>
                <w:rFonts w:ascii="Times New Roman" w:eastAsia="Times New Roman" w:hAnsi="Times New Roman" w:cs="Times New Roman"/>
                <w:color w:val="auto"/>
                <w:w w:val="99"/>
                <w:sz w:val="21"/>
                <w:szCs w:val="21"/>
              </w:rPr>
              <w:t xml:space="preserve"> 17</w:t>
            </w:r>
          </w:p>
        </w:tc>
      </w:tr>
      <w:tr>
        <w:tblPrEx>
          <w:tblW w:w="8980" w:type="dxa"/>
          <w:tblInd w:w="360" w:type="dxa"/>
          <w:tblLayout w:type="fixed"/>
          <w:tblCellMar>
            <w:top w:w="0" w:type="dxa"/>
            <w:left w:w="0" w:type="dxa"/>
            <w:bottom w:w="0" w:type="dxa"/>
            <w:right w:w="0" w:type="dxa"/>
          </w:tblCellMar>
        </w:tblPrEx>
        <w:trPr>
          <w:trHeight w:val="292"/>
        </w:trPr>
        <w:tc>
          <w:tcPr>
            <w:tcW w:w="4120" w:type="dxa"/>
            <w:gridSpan w:val="4"/>
            <w:vAlign w:val="bottom"/>
          </w:tcPr>
          <w:p>
            <w:pPr>
              <w:spacing w:after="0" w:line="256" w:lineRule="exact"/>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b</w:t>
            </w:r>
            <w:r>
              <w:rPr>
                <w:rFonts w:ascii="宋体" w:eastAsia="宋体" w:hAnsi="宋体" w:cs="宋体"/>
                <w:color w:val="auto"/>
                <w:sz w:val="21"/>
                <w:szCs w:val="21"/>
              </w:rPr>
              <w:t>）所示，则根据相关信息求出电源电压为</w:t>
            </w:r>
          </w:p>
        </w:tc>
        <w:tc>
          <w:tcPr>
            <w:tcW w:w="300" w:type="dxa"/>
            <w:tcBorders>
              <w:bottom w:val="single" w:sz="8" w:space="0" w:color="auto"/>
            </w:tcBorders>
            <w:vAlign w:val="bottom"/>
          </w:tcPr>
          <w:p>
            <w:pPr>
              <w:spacing w:after="0"/>
              <w:rPr>
                <w:color w:val="auto"/>
                <w:sz w:val="24"/>
                <w:szCs w:val="24"/>
              </w:rPr>
            </w:pPr>
          </w:p>
        </w:tc>
        <w:tc>
          <w:tcPr>
            <w:tcW w:w="1180" w:type="dxa"/>
            <w:gridSpan w:val="3"/>
            <w:tcBorders>
              <w:bottom w:val="single" w:sz="8" w:space="0" w:color="auto"/>
            </w:tcBorders>
            <w:vAlign w:val="bottom"/>
          </w:tcPr>
          <w:p>
            <w:pPr>
              <w:spacing w:after="0" w:line="256" w:lineRule="exact"/>
              <w:ind w:left="12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13</w:t>
            </w:r>
            <w:r>
              <w:rPr>
                <w:rFonts w:ascii="宋体" w:eastAsia="宋体" w:hAnsi="宋体" w:cs="宋体"/>
                <w:color w:val="auto"/>
                <w:sz w:val="21"/>
                <w:szCs w:val="21"/>
              </w:rPr>
              <w:t>）</w:t>
            </w:r>
          </w:p>
        </w:tc>
        <w:tc>
          <w:tcPr>
            <w:tcW w:w="3380" w:type="dxa"/>
            <w:gridSpan w:val="2"/>
            <w:vAlign w:val="bottom"/>
          </w:tcPr>
          <w:p>
            <w:pPr>
              <w:spacing w:after="0" w:line="240" w:lineRule="exact"/>
              <w:jc w:val="right"/>
              <w:rPr>
                <w:color w:val="auto"/>
                <w:sz w:val="20"/>
                <w:szCs w:val="20"/>
              </w:rPr>
            </w:pPr>
            <w:r>
              <w:rPr>
                <w:rFonts w:ascii="宋体" w:eastAsia="宋体" w:hAnsi="宋体" w:cs="宋体"/>
                <w:color w:val="auto"/>
                <w:w w:val="99"/>
                <w:sz w:val="21"/>
                <w:szCs w:val="21"/>
              </w:rPr>
              <w:t>伏。当小灯正常发光时变阻器的滑片</w:t>
            </w:r>
          </w:p>
        </w:tc>
      </w:tr>
      <w:tr>
        <w:tblPrEx>
          <w:tblW w:w="8980" w:type="dxa"/>
          <w:tblInd w:w="360" w:type="dxa"/>
          <w:tblLayout w:type="fixed"/>
          <w:tblCellMar>
            <w:top w:w="0" w:type="dxa"/>
            <w:left w:w="0" w:type="dxa"/>
            <w:bottom w:w="0" w:type="dxa"/>
            <w:right w:w="0" w:type="dxa"/>
          </w:tblCellMar>
        </w:tblPrEx>
        <w:trPr>
          <w:trHeight w:val="292"/>
        </w:trPr>
        <w:tc>
          <w:tcPr>
            <w:tcW w:w="4720" w:type="dxa"/>
            <w:gridSpan w:val="7"/>
            <w:vAlign w:val="bottom"/>
          </w:tcPr>
          <w:p>
            <w:pPr>
              <w:spacing w:after="0" w:line="240" w:lineRule="exact"/>
              <w:rPr>
                <w:color w:val="auto"/>
                <w:sz w:val="20"/>
                <w:szCs w:val="20"/>
              </w:rPr>
            </w:pPr>
            <w:r>
              <w:rPr>
                <w:rFonts w:ascii="宋体" w:eastAsia="宋体" w:hAnsi="宋体" w:cs="宋体"/>
                <w:color w:val="auto"/>
                <w:sz w:val="21"/>
                <w:szCs w:val="21"/>
              </w:rPr>
              <w:t>恰好位于中点处，小明判断小灯正常发光的理由是</w:t>
            </w:r>
          </w:p>
        </w:tc>
        <w:tc>
          <w:tcPr>
            <w:tcW w:w="1340" w:type="dxa"/>
            <w:gridSpan w:val="2"/>
            <w:vAlign w:val="bottom"/>
          </w:tcPr>
          <w:p>
            <w:pPr>
              <w:spacing w:after="0" w:line="256" w:lineRule="exact"/>
              <w:ind w:left="30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14</w:t>
            </w:r>
            <w:r>
              <w:rPr>
                <w:rFonts w:ascii="宋体" w:eastAsia="宋体" w:hAnsi="宋体" w:cs="宋体"/>
                <w:color w:val="auto"/>
                <w:sz w:val="21"/>
                <w:szCs w:val="21"/>
              </w:rPr>
              <w:t>）</w:t>
            </w:r>
          </w:p>
        </w:tc>
        <w:tc>
          <w:tcPr>
            <w:tcW w:w="2920" w:type="dxa"/>
            <w:vAlign w:val="bottom"/>
          </w:tcPr>
          <w:p>
            <w:pPr>
              <w:spacing w:after="0" w:line="240" w:lineRule="exact"/>
              <w:jc w:val="right"/>
              <w:rPr>
                <w:color w:val="auto"/>
                <w:sz w:val="20"/>
                <w:szCs w:val="20"/>
              </w:rPr>
            </w:pPr>
            <w:r>
              <w:rPr>
                <w:rFonts w:ascii="宋体" w:eastAsia="宋体" w:hAnsi="宋体" w:cs="宋体"/>
                <w:color w:val="auto"/>
                <w:w w:val="98"/>
                <w:sz w:val="21"/>
                <w:szCs w:val="21"/>
              </w:rPr>
              <w:t>。请根据相关信息，计算出小灯</w:t>
            </w:r>
          </w:p>
        </w:tc>
      </w:tr>
      <w:tr>
        <w:tblPrEx>
          <w:tblW w:w="8980" w:type="dxa"/>
          <w:tblInd w:w="360" w:type="dxa"/>
          <w:tblLayout w:type="fixed"/>
          <w:tblCellMar>
            <w:top w:w="0" w:type="dxa"/>
            <w:left w:w="0" w:type="dxa"/>
            <w:bottom w:w="0" w:type="dxa"/>
            <w:right w:w="0" w:type="dxa"/>
          </w:tblCellMar>
        </w:tblPrEx>
        <w:trPr>
          <w:trHeight w:val="292"/>
        </w:trPr>
        <w:tc>
          <w:tcPr>
            <w:tcW w:w="1260" w:type="dxa"/>
            <w:vAlign w:val="bottom"/>
          </w:tcPr>
          <w:p>
            <w:pPr>
              <w:spacing w:after="0" w:line="240" w:lineRule="exact"/>
              <w:rPr>
                <w:color w:val="auto"/>
                <w:sz w:val="20"/>
                <w:szCs w:val="20"/>
              </w:rPr>
            </w:pPr>
            <w:r>
              <w:rPr>
                <w:rFonts w:ascii="宋体" w:eastAsia="宋体" w:hAnsi="宋体" w:cs="宋体"/>
                <w:color w:val="auto"/>
                <w:w w:val="98"/>
                <w:sz w:val="21"/>
                <w:szCs w:val="21"/>
              </w:rPr>
              <w:t>的额定功率。</w:t>
            </w:r>
          </w:p>
        </w:tc>
        <w:tc>
          <w:tcPr>
            <w:tcW w:w="1460" w:type="dxa"/>
            <w:tcBorders>
              <w:bottom w:val="single" w:sz="8" w:space="0" w:color="auto"/>
            </w:tcBorders>
            <w:vAlign w:val="bottom"/>
          </w:tcPr>
          <w:p>
            <w:pPr>
              <w:spacing w:after="0" w:line="256" w:lineRule="exact"/>
              <w:ind w:left="42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15</w:t>
            </w:r>
            <w:r>
              <w:rPr>
                <w:rFonts w:ascii="宋体" w:eastAsia="宋体" w:hAnsi="宋体" w:cs="宋体"/>
                <w:color w:val="auto"/>
                <w:sz w:val="21"/>
                <w:szCs w:val="21"/>
              </w:rPr>
              <w:t>）</w:t>
            </w:r>
          </w:p>
        </w:tc>
        <w:tc>
          <w:tcPr>
            <w:tcW w:w="520" w:type="dxa"/>
            <w:vAlign w:val="bottom"/>
          </w:tcPr>
          <w:p>
            <w:pPr>
              <w:spacing w:after="0" w:line="240" w:lineRule="exact"/>
              <w:rPr>
                <w:color w:val="auto"/>
                <w:sz w:val="20"/>
                <w:szCs w:val="20"/>
              </w:rPr>
            </w:pPr>
            <w:r>
              <w:rPr>
                <w:rFonts w:ascii="宋体" w:eastAsia="宋体" w:hAnsi="宋体" w:cs="宋体"/>
                <w:color w:val="auto"/>
                <w:sz w:val="21"/>
                <w:szCs w:val="21"/>
              </w:rPr>
              <w:t>。</w:t>
            </w:r>
          </w:p>
        </w:tc>
        <w:tc>
          <w:tcPr>
            <w:tcW w:w="880" w:type="dxa"/>
            <w:vAlign w:val="bottom"/>
          </w:tcPr>
          <w:p>
            <w:pPr>
              <w:spacing w:after="0"/>
              <w:rPr>
                <w:color w:val="auto"/>
                <w:sz w:val="24"/>
                <w:szCs w:val="24"/>
              </w:rPr>
            </w:pPr>
          </w:p>
        </w:tc>
        <w:tc>
          <w:tcPr>
            <w:tcW w:w="300" w:type="dxa"/>
            <w:vAlign w:val="bottom"/>
          </w:tcPr>
          <w:p>
            <w:pPr>
              <w:spacing w:after="0"/>
              <w:rPr>
                <w:color w:val="auto"/>
                <w:sz w:val="24"/>
                <w:szCs w:val="24"/>
              </w:rPr>
            </w:pPr>
          </w:p>
        </w:tc>
        <w:tc>
          <w:tcPr>
            <w:tcW w:w="180" w:type="dxa"/>
            <w:vAlign w:val="bottom"/>
          </w:tcPr>
          <w:p>
            <w:pPr>
              <w:spacing w:after="0"/>
              <w:rPr>
                <w:color w:val="auto"/>
                <w:sz w:val="24"/>
                <w:szCs w:val="24"/>
              </w:rPr>
            </w:pPr>
          </w:p>
        </w:tc>
        <w:tc>
          <w:tcPr>
            <w:tcW w:w="120" w:type="dxa"/>
            <w:tcBorders>
              <w:top w:val="single" w:sz="8" w:space="0" w:color="auto"/>
            </w:tcBorders>
            <w:vAlign w:val="bottom"/>
          </w:tcPr>
          <w:p>
            <w:pPr>
              <w:spacing w:after="0"/>
              <w:rPr>
                <w:color w:val="auto"/>
                <w:sz w:val="24"/>
                <w:szCs w:val="24"/>
              </w:rPr>
            </w:pPr>
          </w:p>
        </w:tc>
        <w:tc>
          <w:tcPr>
            <w:tcW w:w="880" w:type="dxa"/>
            <w:tcBorders>
              <w:top w:val="single" w:sz="8" w:space="0" w:color="auto"/>
            </w:tcBorders>
            <w:vAlign w:val="bottom"/>
          </w:tcPr>
          <w:p>
            <w:pPr>
              <w:spacing w:after="0"/>
              <w:rPr>
                <w:color w:val="auto"/>
                <w:sz w:val="24"/>
                <w:szCs w:val="24"/>
              </w:rPr>
            </w:pPr>
          </w:p>
        </w:tc>
        <w:tc>
          <w:tcPr>
            <w:tcW w:w="460" w:type="dxa"/>
            <w:tcBorders>
              <w:top w:val="single" w:sz="8" w:space="0" w:color="auto"/>
            </w:tcBorders>
            <w:vAlign w:val="bottom"/>
          </w:tcPr>
          <w:p>
            <w:pPr>
              <w:spacing w:after="0"/>
              <w:rPr>
                <w:color w:val="auto"/>
                <w:sz w:val="24"/>
                <w:szCs w:val="24"/>
              </w:rPr>
            </w:pPr>
          </w:p>
        </w:tc>
        <w:tc>
          <w:tcPr>
            <w:tcW w:w="2920" w:type="dxa"/>
            <w:vAlign w:val="bottom"/>
          </w:tcPr>
          <w:p>
            <w:pPr>
              <w:spacing w:after="0"/>
              <w:rPr>
                <w:color w:val="auto"/>
                <w:sz w:val="24"/>
                <w:szCs w:val="24"/>
              </w:rPr>
            </w:pPr>
          </w:p>
        </w:tc>
      </w:tr>
    </w:tbl>
    <w:p>
      <w:pPr>
        <w:spacing w:after="0" w:line="20" w:lineRule="exact"/>
        <w:rPr>
          <w:color w:val="auto"/>
          <w:sz w:val="20"/>
          <w:szCs w:val="20"/>
        </w:rPr>
      </w:pPr>
      <w:r>
        <w:rPr>
          <w:color w:val="auto"/>
          <w:sz w:val="20"/>
          <w:szCs w:val="20"/>
        </w:rPr>
        <w:drawing>
          <wp:anchor distT="0" distB="0" distL="114300" distR="114300" simplePos="0" relativeHeight="251680768" behindDoc="1" locked="0" layoutInCell="0" allowOverlap="1">
            <wp:simplePos x="0" y="0"/>
            <wp:positionH relativeFrom="column">
              <wp:posOffset>227330</wp:posOffset>
            </wp:positionH>
            <wp:positionV relativeFrom="paragraph">
              <wp:posOffset>103505</wp:posOffset>
            </wp:positionV>
            <wp:extent cx="5123815" cy="1631950"/>
            <wp:effectExtent l="0" t="0" r="6985" b="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xmlns:r="http://schemas.openxmlformats.org/officeDocument/2006/relationships" r:embed="rId24"/>
                    <a:srcRect/>
                    <a:stretch>
                      <a:fillRect/>
                    </a:stretch>
                  </pic:blipFill>
                  <pic:spPr>
                    <a:xfrm>
                      <a:off x="0" y="0"/>
                      <a:ext cx="5123815" cy="1631950"/>
                    </a:xfrm>
                    <a:prstGeom prst="rect">
                      <a:avLst/>
                    </a:prstGeom>
                    <a:noFill/>
                  </pic:spPr>
                </pic:pic>
              </a:graphicData>
            </a:graphic>
          </wp:anchor>
        </w:drawing>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400" w:lineRule="exact"/>
        <w:rPr>
          <w:color w:val="auto"/>
          <w:sz w:val="20"/>
          <w:szCs w:val="20"/>
        </w:rPr>
      </w:pPr>
    </w:p>
    <w:p>
      <w:pPr>
        <w:numPr>
          <w:ilvl w:val="0"/>
          <w:numId w:val="30"/>
        </w:numPr>
        <w:tabs>
          <w:tab w:val="left" w:pos="780"/>
        </w:tabs>
        <w:spacing w:after="0" w:line="261" w:lineRule="exact"/>
        <w:ind w:left="360" w:hanging="2"/>
        <w:jc w:val="both"/>
        <w:rPr>
          <w:rFonts w:ascii="Times New Roman" w:eastAsia="Times New Roman" w:hAnsi="Times New Roman" w:cs="Times New Roman"/>
          <w:color w:val="auto"/>
          <w:sz w:val="20"/>
          <w:szCs w:val="20"/>
        </w:rPr>
      </w:pPr>
      <w:r>
        <w:rPr>
          <w:rFonts w:ascii="宋体" w:eastAsia="宋体" w:hAnsi="宋体" w:cs="宋体"/>
          <w:color w:val="auto"/>
          <w:sz w:val="20"/>
          <w:szCs w:val="20"/>
        </w:rPr>
        <w:t>为了探究柱形物体对支持面产生的压力形变效果与哪些因素有关。某小组同学猜想：可能与柱形物体的重力、形状、底面积大小有关。他们用底面积相同、重力不同的长方体、正方体和圆柱体</w:t>
      </w:r>
    </w:p>
    <w:p>
      <w:pPr>
        <w:spacing w:after="0" w:line="72" w:lineRule="exact"/>
        <w:rPr>
          <w:rFonts w:ascii="Times New Roman" w:eastAsia="Times New Roman" w:hAnsi="Times New Roman" w:cs="Times New Roman"/>
          <w:color w:val="auto"/>
          <w:sz w:val="20"/>
          <w:szCs w:val="20"/>
        </w:rPr>
      </w:pPr>
    </w:p>
    <w:p>
      <w:pPr>
        <w:spacing w:after="0" w:line="288" w:lineRule="exact"/>
        <w:ind w:left="360"/>
        <w:jc w:val="both"/>
        <w:rPr>
          <w:rFonts w:ascii="Times New Roman" w:eastAsia="Times New Roman" w:hAnsi="Times New Roman" w:cs="Times New Roman"/>
          <w:color w:val="auto"/>
          <w:sz w:val="20"/>
          <w:szCs w:val="20"/>
        </w:rPr>
      </w:pPr>
      <w:r>
        <w:rPr>
          <w:rFonts w:ascii="宋体" w:eastAsia="宋体" w:hAnsi="宋体" w:cs="宋体"/>
          <w:color w:val="auto"/>
          <w:sz w:val="21"/>
          <w:szCs w:val="21"/>
        </w:rPr>
        <w:t>放在同一水平细沙面上进行实验（如图</w:t>
      </w:r>
      <w:r>
        <w:rPr>
          <w:rFonts w:ascii="Times New Roman" w:eastAsia="Times New Roman" w:hAnsi="Times New Roman" w:cs="Times New Roman"/>
          <w:color w:val="auto"/>
          <w:sz w:val="21"/>
          <w:szCs w:val="21"/>
        </w:rPr>
        <w:t xml:space="preserve"> 18</w:t>
      </w:r>
      <w:r>
        <w:rPr>
          <w:rFonts w:ascii="宋体" w:eastAsia="宋体" w:hAnsi="宋体" w:cs="宋体"/>
          <w:color w:val="auto"/>
          <w:sz w:val="21"/>
          <w:szCs w:val="21"/>
        </w:rPr>
        <w:t>（</w:t>
      </w:r>
      <w:r>
        <w:rPr>
          <w:rFonts w:ascii="Times New Roman" w:eastAsia="Times New Roman" w:hAnsi="Times New Roman" w:cs="Times New Roman"/>
          <w:color w:val="auto"/>
          <w:sz w:val="21"/>
          <w:szCs w:val="21"/>
        </w:rPr>
        <w:t>a</w:t>
      </w:r>
      <w:r>
        <w:rPr>
          <w:rFonts w:ascii="宋体" w:eastAsia="宋体" w:hAnsi="宋体" w:cs="宋体"/>
          <w:color w:val="auto"/>
          <w:sz w:val="21"/>
          <w:szCs w:val="21"/>
        </w:rPr>
        <w:t>）所示），接着他们再把若干个相同的长方体放在同一水平细沙面上进行实验（如图</w:t>
      </w:r>
      <w:r>
        <w:rPr>
          <w:rFonts w:ascii="Times New Roman" w:eastAsia="Times New Roman" w:hAnsi="Times New Roman" w:cs="Times New Roman"/>
          <w:color w:val="auto"/>
          <w:sz w:val="21"/>
          <w:szCs w:val="21"/>
        </w:rPr>
        <w:t xml:space="preserve"> 18</w:t>
      </w:r>
      <w:r>
        <w:rPr>
          <w:rFonts w:ascii="宋体" w:eastAsia="宋体" w:hAnsi="宋体" w:cs="宋体"/>
          <w:color w:val="auto"/>
          <w:sz w:val="21"/>
          <w:szCs w:val="21"/>
        </w:rPr>
        <w:t>（</w:t>
      </w:r>
      <w:r>
        <w:rPr>
          <w:rFonts w:ascii="Times New Roman" w:eastAsia="Times New Roman" w:hAnsi="Times New Roman" w:cs="Times New Roman"/>
          <w:color w:val="auto"/>
          <w:sz w:val="21"/>
          <w:szCs w:val="21"/>
        </w:rPr>
        <w:t>b</w:t>
      </w:r>
      <w:r>
        <w:rPr>
          <w:rFonts w:ascii="宋体" w:eastAsia="宋体" w:hAnsi="宋体" w:cs="宋体"/>
          <w:color w:val="auto"/>
          <w:sz w:val="21"/>
          <w:szCs w:val="21"/>
        </w:rPr>
        <w:t>）所示），实验时他们测量了沙面下陷程度，并将有关数据记录在表一、表二中。</w:t>
      </w:r>
    </w:p>
    <w:p>
      <w:pPr>
        <w:spacing w:after="0" w:line="74" w:lineRule="exact"/>
        <w:rPr>
          <w:rFonts w:ascii="Times New Roman" w:eastAsia="Times New Roman" w:hAnsi="Times New Roman" w:cs="Times New Roman"/>
          <w:color w:val="auto"/>
          <w:sz w:val="20"/>
          <w:szCs w:val="20"/>
        </w:rPr>
      </w:pPr>
    </w:p>
    <w:p>
      <w:pPr>
        <w:spacing w:after="0" w:line="240" w:lineRule="exact"/>
        <w:ind w:left="360"/>
        <w:rPr>
          <w:rFonts w:ascii="Times New Roman" w:eastAsia="Times New Roman" w:hAnsi="Times New Roman" w:cs="Times New Roman"/>
          <w:color w:val="auto"/>
          <w:sz w:val="20"/>
          <w:szCs w:val="20"/>
        </w:rPr>
      </w:pPr>
      <w:r>
        <w:rPr>
          <w:rFonts w:ascii="宋体" w:eastAsia="宋体" w:hAnsi="宋体" w:cs="宋体"/>
          <w:color w:val="auto"/>
          <w:sz w:val="21"/>
          <w:szCs w:val="21"/>
        </w:rPr>
        <w:t>表一</w:t>
      </w:r>
    </w:p>
    <w:p>
      <w:pPr>
        <w:spacing w:after="0" w:line="32" w:lineRule="exact"/>
        <w:rPr>
          <w:color w:val="auto"/>
          <w:sz w:val="20"/>
          <w:szCs w:val="20"/>
        </w:rPr>
      </w:pPr>
    </w:p>
    <w:tbl>
      <w:tblPr>
        <w:tblStyle w:val="TableNormal"/>
        <w:tblW w:w="7680" w:type="dxa"/>
        <w:tblInd w:w="250" w:type="dxa"/>
        <w:tblLayout w:type="fixed"/>
        <w:tblCellMar>
          <w:top w:w="0" w:type="dxa"/>
          <w:left w:w="0" w:type="dxa"/>
          <w:bottom w:w="0" w:type="dxa"/>
          <w:right w:w="0" w:type="dxa"/>
        </w:tblCellMar>
      </w:tblPr>
      <w:tblGrid>
        <w:gridCol w:w="1160"/>
        <w:gridCol w:w="1120"/>
        <w:gridCol w:w="1280"/>
        <w:gridCol w:w="2120"/>
        <w:gridCol w:w="2000"/>
      </w:tblGrid>
      <w:tr>
        <w:tblPrEx>
          <w:tblW w:w="7680" w:type="dxa"/>
          <w:tblInd w:w="250" w:type="dxa"/>
          <w:tblLayout w:type="fixed"/>
          <w:tblCellMar>
            <w:top w:w="0" w:type="dxa"/>
            <w:left w:w="0" w:type="dxa"/>
            <w:bottom w:w="0" w:type="dxa"/>
            <w:right w:w="0" w:type="dxa"/>
          </w:tblCellMar>
        </w:tblPrEx>
        <w:trPr>
          <w:trHeight w:val="335"/>
        </w:trPr>
        <w:tc>
          <w:tcPr>
            <w:tcW w:w="1160" w:type="dxa"/>
            <w:tcBorders>
              <w:top w:val="single" w:sz="8" w:space="0" w:color="auto"/>
              <w:left w:val="single" w:sz="8" w:space="0" w:color="auto"/>
              <w:bottom w:val="single" w:sz="8" w:space="0" w:color="auto"/>
              <w:right w:val="single" w:sz="8" w:space="0" w:color="auto"/>
            </w:tcBorders>
            <w:vAlign w:val="bottom"/>
          </w:tcPr>
          <w:p>
            <w:pPr>
              <w:spacing w:after="0" w:line="240" w:lineRule="exact"/>
              <w:jc w:val="center"/>
              <w:rPr>
                <w:color w:val="auto"/>
                <w:sz w:val="20"/>
                <w:szCs w:val="20"/>
              </w:rPr>
            </w:pPr>
            <w:r>
              <w:rPr>
                <w:rFonts w:ascii="宋体" w:eastAsia="宋体" w:hAnsi="宋体" w:cs="宋体"/>
                <w:color w:val="auto"/>
                <w:w w:val="99"/>
                <w:sz w:val="21"/>
                <w:szCs w:val="21"/>
              </w:rPr>
              <w:t>实验序号</w:t>
            </w:r>
          </w:p>
        </w:tc>
        <w:tc>
          <w:tcPr>
            <w:tcW w:w="1120" w:type="dxa"/>
            <w:tcBorders>
              <w:top w:val="single" w:sz="8" w:space="0" w:color="auto"/>
              <w:bottom w:val="single" w:sz="8" w:space="0" w:color="auto"/>
              <w:right w:val="single" w:sz="8" w:space="0" w:color="auto"/>
            </w:tcBorders>
            <w:vAlign w:val="bottom"/>
          </w:tcPr>
          <w:p>
            <w:pPr>
              <w:spacing w:after="0" w:line="240" w:lineRule="exact"/>
              <w:jc w:val="center"/>
              <w:rPr>
                <w:color w:val="auto"/>
                <w:sz w:val="20"/>
                <w:szCs w:val="20"/>
              </w:rPr>
            </w:pPr>
            <w:r>
              <w:rPr>
                <w:rFonts w:ascii="宋体" w:eastAsia="宋体" w:hAnsi="宋体" w:cs="宋体"/>
                <w:color w:val="auto"/>
                <w:w w:val="99"/>
                <w:sz w:val="21"/>
                <w:szCs w:val="21"/>
              </w:rPr>
              <w:t>形状</w:t>
            </w:r>
          </w:p>
        </w:tc>
        <w:tc>
          <w:tcPr>
            <w:tcW w:w="1280" w:type="dxa"/>
            <w:tcBorders>
              <w:top w:val="single" w:sz="8" w:space="0" w:color="auto"/>
              <w:bottom w:val="single" w:sz="8" w:space="0" w:color="auto"/>
              <w:right w:val="single" w:sz="8" w:space="0" w:color="auto"/>
            </w:tcBorders>
            <w:vAlign w:val="bottom"/>
          </w:tcPr>
          <w:p>
            <w:pPr>
              <w:spacing w:after="0" w:line="240" w:lineRule="exact"/>
              <w:jc w:val="center"/>
              <w:rPr>
                <w:color w:val="auto"/>
                <w:sz w:val="20"/>
                <w:szCs w:val="20"/>
              </w:rPr>
            </w:pPr>
            <w:r>
              <w:rPr>
                <w:rFonts w:ascii="宋体" w:eastAsia="宋体" w:hAnsi="宋体" w:cs="宋体"/>
                <w:color w:val="auto"/>
                <w:w w:val="99"/>
                <w:sz w:val="21"/>
                <w:szCs w:val="21"/>
              </w:rPr>
              <w:t>压力（牛）</w:t>
            </w:r>
          </w:p>
        </w:tc>
        <w:tc>
          <w:tcPr>
            <w:tcW w:w="2120" w:type="dxa"/>
            <w:tcBorders>
              <w:top w:val="single" w:sz="8" w:space="0" w:color="auto"/>
              <w:bottom w:val="single" w:sz="8" w:space="0" w:color="auto"/>
              <w:right w:val="single" w:sz="8" w:space="0" w:color="auto"/>
            </w:tcBorders>
            <w:vAlign w:val="bottom"/>
          </w:tcPr>
          <w:p>
            <w:pPr>
              <w:spacing w:after="0" w:line="329" w:lineRule="exact"/>
              <w:jc w:val="center"/>
              <w:rPr>
                <w:color w:val="auto"/>
                <w:sz w:val="20"/>
                <w:szCs w:val="20"/>
              </w:rPr>
            </w:pPr>
            <w:r>
              <w:rPr>
                <w:rFonts w:ascii="宋体" w:eastAsia="宋体" w:hAnsi="宋体" w:cs="宋体"/>
                <w:color w:val="auto"/>
                <w:w w:val="95"/>
                <w:sz w:val="21"/>
                <w:szCs w:val="21"/>
              </w:rPr>
              <w:t xml:space="preserve">受力面积（厘米 </w:t>
            </w:r>
            <w:r>
              <w:rPr>
                <w:rFonts w:ascii="Times New Roman" w:eastAsia="Times New Roman" w:hAnsi="Times New Roman" w:cs="Times New Roman"/>
                <w:color w:val="auto"/>
                <w:w w:val="95"/>
                <w:sz w:val="27"/>
                <w:szCs w:val="27"/>
                <w:vertAlign w:val="superscript"/>
              </w:rPr>
              <w:t>2</w:t>
            </w:r>
            <w:r>
              <w:rPr>
                <w:rFonts w:ascii="宋体" w:eastAsia="宋体" w:hAnsi="宋体" w:cs="宋体"/>
                <w:color w:val="auto"/>
                <w:w w:val="95"/>
                <w:sz w:val="21"/>
                <w:szCs w:val="21"/>
              </w:rPr>
              <w:t>）</w:t>
            </w:r>
          </w:p>
        </w:tc>
        <w:tc>
          <w:tcPr>
            <w:tcW w:w="2000" w:type="dxa"/>
            <w:tcBorders>
              <w:top w:val="single" w:sz="8" w:space="0" w:color="auto"/>
              <w:bottom w:val="single" w:sz="8" w:space="0" w:color="auto"/>
              <w:right w:val="single" w:sz="8" w:space="0" w:color="auto"/>
            </w:tcBorders>
            <w:vAlign w:val="bottom"/>
          </w:tcPr>
          <w:p>
            <w:pPr>
              <w:spacing w:after="0" w:line="240" w:lineRule="exact"/>
              <w:jc w:val="center"/>
              <w:rPr>
                <w:color w:val="auto"/>
                <w:sz w:val="20"/>
                <w:szCs w:val="20"/>
              </w:rPr>
            </w:pPr>
            <w:r>
              <w:rPr>
                <w:rFonts w:ascii="宋体" w:eastAsia="宋体" w:hAnsi="宋体" w:cs="宋体"/>
                <w:color w:val="auto"/>
                <w:w w:val="99"/>
                <w:sz w:val="21"/>
                <w:szCs w:val="21"/>
              </w:rPr>
              <w:t>下陷程度（毫米）</w:t>
            </w:r>
          </w:p>
        </w:tc>
      </w:tr>
      <w:tr>
        <w:tblPrEx>
          <w:tblW w:w="7680" w:type="dxa"/>
          <w:tblInd w:w="250" w:type="dxa"/>
          <w:tblLayout w:type="fixed"/>
          <w:tblCellMar>
            <w:top w:w="0" w:type="dxa"/>
            <w:left w:w="0" w:type="dxa"/>
            <w:bottom w:w="0" w:type="dxa"/>
            <w:right w:w="0" w:type="dxa"/>
          </w:tblCellMar>
        </w:tblPrEx>
        <w:trPr>
          <w:trHeight w:val="292"/>
        </w:trPr>
        <w:tc>
          <w:tcPr>
            <w:tcW w:w="1160" w:type="dxa"/>
            <w:tcBorders>
              <w:left w:val="single" w:sz="8" w:space="0" w:color="auto"/>
              <w:bottom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sz w:val="21"/>
                <w:szCs w:val="21"/>
              </w:rPr>
              <w:t>1</w:t>
            </w:r>
          </w:p>
        </w:tc>
        <w:tc>
          <w:tcPr>
            <w:tcW w:w="1120" w:type="dxa"/>
            <w:tcBorders>
              <w:bottom w:val="single" w:sz="8" w:space="0" w:color="auto"/>
              <w:right w:val="single" w:sz="8" w:space="0" w:color="auto"/>
            </w:tcBorders>
            <w:vAlign w:val="bottom"/>
          </w:tcPr>
          <w:p>
            <w:pPr>
              <w:spacing w:after="0" w:line="240" w:lineRule="exact"/>
              <w:jc w:val="center"/>
              <w:rPr>
                <w:color w:val="auto"/>
                <w:sz w:val="20"/>
                <w:szCs w:val="20"/>
              </w:rPr>
            </w:pPr>
            <w:r>
              <w:rPr>
                <w:rFonts w:ascii="宋体" w:eastAsia="宋体" w:hAnsi="宋体" w:cs="宋体"/>
                <w:color w:val="auto"/>
                <w:sz w:val="21"/>
                <w:szCs w:val="21"/>
              </w:rPr>
              <w:t>长方体</w:t>
            </w:r>
          </w:p>
        </w:tc>
        <w:tc>
          <w:tcPr>
            <w:tcW w:w="1280" w:type="dxa"/>
            <w:tcBorders>
              <w:bottom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w w:val="94"/>
                <w:sz w:val="21"/>
                <w:szCs w:val="21"/>
              </w:rPr>
              <w:t>2</w:t>
            </w:r>
          </w:p>
        </w:tc>
        <w:tc>
          <w:tcPr>
            <w:tcW w:w="2120" w:type="dxa"/>
            <w:tcBorders>
              <w:bottom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sz w:val="21"/>
                <w:szCs w:val="21"/>
              </w:rPr>
              <w:t>10</w:t>
            </w:r>
          </w:p>
        </w:tc>
        <w:tc>
          <w:tcPr>
            <w:tcW w:w="2000" w:type="dxa"/>
            <w:tcBorders>
              <w:bottom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w w:val="94"/>
                <w:sz w:val="21"/>
                <w:szCs w:val="21"/>
              </w:rPr>
              <w:t>2</w:t>
            </w:r>
          </w:p>
        </w:tc>
      </w:tr>
      <w:tr>
        <w:tblPrEx>
          <w:tblW w:w="7680" w:type="dxa"/>
          <w:tblInd w:w="250" w:type="dxa"/>
          <w:tblLayout w:type="fixed"/>
          <w:tblCellMar>
            <w:top w:w="0" w:type="dxa"/>
            <w:left w:w="0" w:type="dxa"/>
            <w:bottom w:w="0" w:type="dxa"/>
            <w:right w:w="0" w:type="dxa"/>
          </w:tblCellMar>
        </w:tblPrEx>
        <w:trPr>
          <w:trHeight w:val="302"/>
        </w:trPr>
        <w:tc>
          <w:tcPr>
            <w:tcW w:w="1160" w:type="dxa"/>
            <w:tcBorders>
              <w:left w:val="single" w:sz="8" w:space="0" w:color="auto"/>
              <w:bottom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sz w:val="21"/>
                <w:szCs w:val="21"/>
              </w:rPr>
              <w:t>2</w:t>
            </w:r>
          </w:p>
        </w:tc>
        <w:tc>
          <w:tcPr>
            <w:tcW w:w="1120" w:type="dxa"/>
            <w:tcBorders>
              <w:bottom w:val="single" w:sz="8" w:space="0" w:color="auto"/>
              <w:right w:val="single" w:sz="8" w:space="0" w:color="auto"/>
            </w:tcBorders>
            <w:vAlign w:val="bottom"/>
          </w:tcPr>
          <w:p>
            <w:pPr>
              <w:spacing w:after="0" w:line="240" w:lineRule="exact"/>
              <w:jc w:val="center"/>
              <w:rPr>
                <w:color w:val="auto"/>
                <w:sz w:val="20"/>
                <w:szCs w:val="20"/>
              </w:rPr>
            </w:pPr>
            <w:r>
              <w:rPr>
                <w:rFonts w:ascii="宋体" w:eastAsia="宋体" w:hAnsi="宋体" w:cs="宋体"/>
                <w:color w:val="auto"/>
                <w:sz w:val="21"/>
                <w:szCs w:val="21"/>
              </w:rPr>
              <w:t>正方体</w:t>
            </w:r>
          </w:p>
        </w:tc>
        <w:tc>
          <w:tcPr>
            <w:tcW w:w="1280" w:type="dxa"/>
            <w:tcBorders>
              <w:bottom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w w:val="94"/>
                <w:sz w:val="21"/>
                <w:szCs w:val="21"/>
              </w:rPr>
              <w:t>3</w:t>
            </w:r>
          </w:p>
        </w:tc>
        <w:tc>
          <w:tcPr>
            <w:tcW w:w="2120" w:type="dxa"/>
            <w:tcBorders>
              <w:bottom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sz w:val="21"/>
                <w:szCs w:val="21"/>
              </w:rPr>
              <w:t>10</w:t>
            </w:r>
          </w:p>
        </w:tc>
        <w:tc>
          <w:tcPr>
            <w:tcW w:w="2000" w:type="dxa"/>
            <w:tcBorders>
              <w:bottom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w w:val="94"/>
                <w:sz w:val="21"/>
                <w:szCs w:val="21"/>
              </w:rPr>
              <w:t>3</w:t>
            </w:r>
          </w:p>
        </w:tc>
      </w:tr>
      <w:tr>
        <w:tblPrEx>
          <w:tblW w:w="7680" w:type="dxa"/>
          <w:tblInd w:w="250" w:type="dxa"/>
          <w:tblLayout w:type="fixed"/>
          <w:tblCellMar>
            <w:top w:w="0" w:type="dxa"/>
            <w:left w:w="0" w:type="dxa"/>
            <w:bottom w:w="0" w:type="dxa"/>
            <w:right w:w="0" w:type="dxa"/>
          </w:tblCellMar>
        </w:tblPrEx>
        <w:trPr>
          <w:trHeight w:val="292"/>
        </w:trPr>
        <w:tc>
          <w:tcPr>
            <w:tcW w:w="1160" w:type="dxa"/>
            <w:tcBorders>
              <w:left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sz w:val="21"/>
                <w:szCs w:val="21"/>
              </w:rPr>
              <w:t>3</w:t>
            </w:r>
          </w:p>
        </w:tc>
        <w:tc>
          <w:tcPr>
            <w:tcW w:w="1120" w:type="dxa"/>
            <w:tcBorders>
              <w:right w:val="single" w:sz="8" w:space="0" w:color="auto"/>
            </w:tcBorders>
            <w:vAlign w:val="bottom"/>
          </w:tcPr>
          <w:p>
            <w:pPr>
              <w:spacing w:after="0" w:line="240" w:lineRule="exact"/>
              <w:jc w:val="center"/>
              <w:rPr>
                <w:color w:val="auto"/>
                <w:sz w:val="20"/>
                <w:szCs w:val="20"/>
              </w:rPr>
            </w:pPr>
            <w:r>
              <w:rPr>
                <w:rFonts w:ascii="宋体" w:eastAsia="宋体" w:hAnsi="宋体" w:cs="宋体"/>
                <w:color w:val="auto"/>
                <w:sz w:val="21"/>
                <w:szCs w:val="21"/>
              </w:rPr>
              <w:t>圆柱体</w:t>
            </w:r>
          </w:p>
        </w:tc>
        <w:tc>
          <w:tcPr>
            <w:tcW w:w="1280" w:type="dxa"/>
            <w:tcBorders>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w w:val="94"/>
                <w:sz w:val="21"/>
                <w:szCs w:val="21"/>
              </w:rPr>
              <w:t>6</w:t>
            </w:r>
          </w:p>
        </w:tc>
        <w:tc>
          <w:tcPr>
            <w:tcW w:w="2120" w:type="dxa"/>
            <w:tcBorders>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sz w:val="21"/>
                <w:szCs w:val="21"/>
              </w:rPr>
              <w:t>10</w:t>
            </w:r>
          </w:p>
        </w:tc>
        <w:tc>
          <w:tcPr>
            <w:tcW w:w="2000" w:type="dxa"/>
            <w:tcBorders>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w w:val="94"/>
                <w:sz w:val="21"/>
                <w:szCs w:val="21"/>
              </w:rPr>
              <w:t>5</w:t>
            </w:r>
          </w:p>
        </w:tc>
      </w:tr>
      <w:tr>
        <w:tblPrEx>
          <w:tblW w:w="7680" w:type="dxa"/>
          <w:tblInd w:w="250" w:type="dxa"/>
          <w:tblLayout w:type="fixed"/>
          <w:tblCellMar>
            <w:top w:w="0" w:type="dxa"/>
            <w:left w:w="0" w:type="dxa"/>
            <w:bottom w:w="0" w:type="dxa"/>
            <w:right w:w="0" w:type="dxa"/>
          </w:tblCellMar>
        </w:tblPrEx>
        <w:trPr>
          <w:trHeight w:val="64"/>
        </w:trPr>
        <w:tc>
          <w:tcPr>
            <w:tcW w:w="1160" w:type="dxa"/>
            <w:tcBorders>
              <w:left w:val="single" w:sz="8" w:space="0" w:color="auto"/>
              <w:bottom w:val="single" w:sz="8" w:space="0" w:color="auto"/>
              <w:right w:val="single" w:sz="8" w:space="0" w:color="auto"/>
            </w:tcBorders>
            <w:vAlign w:val="bottom"/>
          </w:tcPr>
          <w:p>
            <w:pPr>
              <w:spacing w:after="0"/>
              <w:rPr>
                <w:color w:val="auto"/>
                <w:sz w:val="5"/>
                <w:szCs w:val="5"/>
              </w:rPr>
            </w:pPr>
          </w:p>
        </w:tc>
        <w:tc>
          <w:tcPr>
            <w:tcW w:w="1120" w:type="dxa"/>
            <w:tcBorders>
              <w:bottom w:val="single" w:sz="8" w:space="0" w:color="auto"/>
              <w:right w:val="single" w:sz="8" w:space="0" w:color="auto"/>
            </w:tcBorders>
            <w:vAlign w:val="bottom"/>
          </w:tcPr>
          <w:p>
            <w:pPr>
              <w:spacing w:after="0"/>
              <w:rPr>
                <w:color w:val="auto"/>
                <w:sz w:val="5"/>
                <w:szCs w:val="5"/>
              </w:rPr>
            </w:pPr>
          </w:p>
        </w:tc>
        <w:tc>
          <w:tcPr>
            <w:tcW w:w="1280" w:type="dxa"/>
            <w:tcBorders>
              <w:bottom w:val="single" w:sz="8" w:space="0" w:color="auto"/>
              <w:right w:val="single" w:sz="8" w:space="0" w:color="auto"/>
            </w:tcBorders>
            <w:vAlign w:val="bottom"/>
          </w:tcPr>
          <w:p>
            <w:pPr>
              <w:spacing w:after="0"/>
              <w:rPr>
                <w:color w:val="auto"/>
                <w:sz w:val="5"/>
                <w:szCs w:val="5"/>
              </w:rPr>
            </w:pPr>
          </w:p>
        </w:tc>
        <w:tc>
          <w:tcPr>
            <w:tcW w:w="2120" w:type="dxa"/>
            <w:tcBorders>
              <w:bottom w:val="single" w:sz="8" w:space="0" w:color="auto"/>
              <w:right w:val="single" w:sz="8" w:space="0" w:color="auto"/>
            </w:tcBorders>
            <w:vAlign w:val="bottom"/>
          </w:tcPr>
          <w:p>
            <w:pPr>
              <w:spacing w:after="0"/>
              <w:rPr>
                <w:color w:val="auto"/>
                <w:sz w:val="5"/>
                <w:szCs w:val="5"/>
              </w:rPr>
            </w:pPr>
          </w:p>
        </w:tc>
        <w:tc>
          <w:tcPr>
            <w:tcW w:w="2000" w:type="dxa"/>
            <w:tcBorders>
              <w:bottom w:val="single" w:sz="8" w:space="0" w:color="auto"/>
              <w:right w:val="single" w:sz="8" w:space="0" w:color="auto"/>
            </w:tcBorders>
            <w:vAlign w:val="bottom"/>
          </w:tcPr>
          <w:p>
            <w:pPr>
              <w:spacing w:after="0"/>
              <w:rPr>
                <w:color w:val="auto"/>
                <w:sz w:val="5"/>
                <w:szCs w:val="5"/>
              </w:rPr>
            </w:pPr>
          </w:p>
        </w:tc>
      </w:tr>
    </w:tbl>
    <w:p>
      <w:pPr>
        <w:spacing w:after="0" w:line="200" w:lineRule="exact"/>
        <w:rPr>
          <w:color w:val="auto"/>
          <w:sz w:val="20"/>
          <w:szCs w:val="20"/>
        </w:rPr>
      </w:pPr>
    </w:p>
    <w:p>
      <w:pPr>
        <w:sectPr>
          <w:pgSz w:w="11900" w:h="16838"/>
          <w:pgMar w:top="568" w:right="1126" w:bottom="18" w:left="1440" w:header="0" w:footer="0" w:gutter="0"/>
          <w:cols w:num="1" w:space="720" w:equalWidth="0">
            <w:col w:w="9340"/>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4" w:lineRule="exact"/>
        <w:rPr>
          <w:color w:val="auto"/>
          <w:sz w:val="20"/>
          <w:szCs w:val="20"/>
        </w:rPr>
      </w:pPr>
    </w:p>
    <w:p>
      <w:pPr>
        <w:numPr>
          <w:ilvl w:val="0"/>
          <w:numId w:val="31"/>
        </w:numPr>
        <w:tabs>
          <w:tab w:val="left" w:pos="4360"/>
        </w:tabs>
        <w:spacing w:after="0" w:line="219" w:lineRule="exact"/>
        <w:ind w:left="4360" w:hanging="261"/>
        <w:rPr>
          <w:rFonts w:ascii="宋体" w:eastAsia="宋体" w:hAnsi="宋体" w:cs="宋体"/>
          <w:color w:val="auto"/>
          <w:sz w:val="18"/>
          <w:szCs w:val="18"/>
        </w:rPr>
      </w:pPr>
      <w:r>
        <w:rPr>
          <w:rFonts w:ascii="Times New Roman" w:eastAsia="Times New Roman" w:hAnsi="Times New Roman" w:cs="Times New Roman"/>
          <w:color w:val="auto"/>
          <w:sz w:val="18"/>
          <w:szCs w:val="18"/>
        </w:rPr>
        <w:t xml:space="preserve">5 </w:t>
      </w:r>
      <w:r>
        <w:rPr>
          <w:rFonts w:ascii="宋体" w:eastAsia="宋体" w:hAnsi="宋体" w:cs="宋体"/>
          <w:color w:val="auto"/>
          <w:sz w:val="18"/>
          <w:szCs w:val="18"/>
        </w:rPr>
        <w:t>页</w:t>
      </w:r>
      <w:r>
        <w:rPr>
          <w:rFonts w:ascii="Times New Roman" w:eastAsia="Times New Roman" w:hAnsi="Times New Roman" w:cs="Times New Roman"/>
          <w:color w:val="auto"/>
          <w:sz w:val="18"/>
          <w:szCs w:val="18"/>
        </w:rPr>
        <w:t xml:space="preserve"> / </w:t>
      </w:r>
      <w:r>
        <w:rPr>
          <w:rFonts w:ascii="宋体" w:eastAsia="宋体" w:hAnsi="宋体" w:cs="宋体"/>
          <w:color w:val="auto"/>
          <w:sz w:val="18"/>
          <w:szCs w:val="18"/>
        </w:rPr>
        <w:t>共</w:t>
      </w:r>
      <w:r>
        <w:rPr>
          <w:rFonts w:ascii="Times New Roman" w:eastAsia="Times New Roman" w:hAnsi="Times New Roman" w:cs="Times New Roman"/>
          <w:color w:val="auto"/>
          <w:sz w:val="18"/>
          <w:szCs w:val="18"/>
        </w:rPr>
        <w:t xml:space="preserve"> 7 </w:t>
      </w:r>
      <w:r>
        <w:rPr>
          <w:rFonts w:ascii="宋体" w:eastAsia="宋体" w:hAnsi="宋体" w:cs="宋体"/>
          <w:color w:val="auto"/>
          <w:sz w:val="18"/>
          <w:szCs w:val="18"/>
        </w:rPr>
        <w:t>页</w:t>
      </w:r>
    </w:p>
    <w:p>
      <w:pPr>
        <w:sectPr>
          <w:type w:val="continuous"/>
          <w:pgSz w:w="11900" w:h="16838"/>
          <w:pgMar w:top="568" w:right="1126" w:bottom="18" w:left="1440" w:header="0" w:footer="0" w:gutter="0"/>
          <w:cols w:num="1" w:space="720" w:equalWidth="0">
            <w:col w:w="9340"/>
          </w:cols>
        </w:sectPr>
      </w:pPr>
    </w:p>
    <w:p>
      <w:pPr>
        <w:spacing w:after="0" w:line="20" w:lineRule="exact"/>
        <w:rPr>
          <w:color w:val="auto"/>
          <w:sz w:val="20"/>
          <w:szCs w:val="20"/>
        </w:rPr>
      </w:pPr>
      <w:bookmarkStart w:id="4" w:name="page6"/>
      <w:bookmarkEnd w:id="4"/>
      <w:r>
        <w:rPr>
          <w:color w:val="auto"/>
          <w:sz w:val="20"/>
          <w:szCs w:val="20"/>
        </w:rPr>
        <w:drawing>
          <wp:anchor distT="0" distB="0" distL="114300" distR="114300" simplePos="0" relativeHeight="251681792" behindDoc="1" locked="0" layoutInCell="0" allowOverlap="1">
            <wp:simplePos x="0" y="0"/>
            <wp:positionH relativeFrom="column">
              <wp:posOffset>226695</wp:posOffset>
            </wp:positionH>
            <wp:positionV relativeFrom="paragraph">
              <wp:posOffset>43815</wp:posOffset>
            </wp:positionV>
            <wp:extent cx="5699125" cy="889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xmlns:r="http://schemas.openxmlformats.org/officeDocument/2006/relationships" r:embed="rId6"/>
                    <a:srcRect/>
                    <a:stretch>
                      <a:fillRect/>
                    </a:stretch>
                  </pic:blipFill>
                  <pic:spPr>
                    <a:xfrm>
                      <a:off x="0" y="0"/>
                      <a:ext cx="5699125" cy="8890"/>
                    </a:xfrm>
                    <a:prstGeom prst="rect">
                      <a:avLst/>
                    </a:prstGeom>
                    <a:noFill/>
                  </pic:spPr>
                </pic:pic>
              </a:graphicData>
            </a:graphic>
          </wp:anchor>
        </w:drawing>
      </w:r>
    </w:p>
    <w:p>
      <w:pPr>
        <w:spacing w:after="0" w:line="202" w:lineRule="exact"/>
        <w:rPr>
          <w:color w:val="auto"/>
          <w:sz w:val="20"/>
          <w:szCs w:val="20"/>
        </w:rPr>
      </w:pPr>
    </w:p>
    <w:p>
      <w:pPr>
        <w:spacing w:after="0" w:line="240" w:lineRule="exact"/>
        <w:ind w:left="360"/>
        <w:rPr>
          <w:color w:val="auto"/>
          <w:sz w:val="20"/>
          <w:szCs w:val="20"/>
        </w:rPr>
      </w:pPr>
      <w:r>
        <w:rPr>
          <w:rFonts w:ascii="宋体" w:eastAsia="宋体" w:hAnsi="宋体" w:cs="宋体"/>
          <w:color w:val="auto"/>
          <w:sz w:val="21"/>
          <w:szCs w:val="21"/>
        </w:rPr>
        <w:t>表二</w:t>
      </w:r>
    </w:p>
    <w:p>
      <w:pPr>
        <w:spacing w:after="0" w:line="32" w:lineRule="exact"/>
        <w:rPr>
          <w:color w:val="auto"/>
          <w:sz w:val="20"/>
          <w:szCs w:val="20"/>
        </w:rPr>
      </w:pPr>
    </w:p>
    <w:tbl>
      <w:tblPr>
        <w:tblStyle w:val="TableNormal"/>
        <w:tblW w:w="9200" w:type="dxa"/>
        <w:tblInd w:w="250" w:type="dxa"/>
        <w:tblLayout w:type="fixed"/>
        <w:tblCellMar>
          <w:top w:w="0" w:type="dxa"/>
          <w:left w:w="0" w:type="dxa"/>
          <w:bottom w:w="0" w:type="dxa"/>
          <w:right w:w="0" w:type="dxa"/>
        </w:tblCellMar>
      </w:tblPr>
      <w:tblGrid>
        <w:gridCol w:w="1160"/>
        <w:gridCol w:w="1120"/>
        <w:gridCol w:w="1280"/>
        <w:gridCol w:w="1900"/>
        <w:gridCol w:w="220"/>
        <w:gridCol w:w="860"/>
        <w:gridCol w:w="300"/>
        <w:gridCol w:w="840"/>
        <w:gridCol w:w="1520"/>
      </w:tblGrid>
      <w:tr>
        <w:tblPrEx>
          <w:tblW w:w="9200" w:type="dxa"/>
          <w:tblInd w:w="250" w:type="dxa"/>
          <w:tblLayout w:type="fixed"/>
          <w:tblCellMar>
            <w:top w:w="0" w:type="dxa"/>
            <w:left w:w="0" w:type="dxa"/>
            <w:bottom w:w="0" w:type="dxa"/>
            <w:right w:w="0" w:type="dxa"/>
          </w:tblCellMar>
        </w:tblPrEx>
        <w:trPr>
          <w:trHeight w:val="335"/>
        </w:trPr>
        <w:tc>
          <w:tcPr>
            <w:tcW w:w="1160" w:type="dxa"/>
            <w:tcBorders>
              <w:top w:val="single" w:sz="8" w:space="0" w:color="auto"/>
              <w:left w:val="single" w:sz="8" w:space="0" w:color="auto"/>
              <w:bottom w:val="single" w:sz="8" w:space="0" w:color="auto"/>
              <w:right w:val="single" w:sz="8" w:space="0" w:color="auto"/>
            </w:tcBorders>
            <w:vAlign w:val="bottom"/>
          </w:tcPr>
          <w:p>
            <w:pPr>
              <w:spacing w:after="0" w:line="240" w:lineRule="exact"/>
              <w:jc w:val="center"/>
              <w:rPr>
                <w:color w:val="auto"/>
                <w:sz w:val="20"/>
                <w:szCs w:val="20"/>
              </w:rPr>
            </w:pPr>
            <w:r>
              <w:rPr>
                <w:rFonts w:ascii="宋体" w:eastAsia="宋体" w:hAnsi="宋体" w:cs="宋体"/>
                <w:color w:val="auto"/>
                <w:w w:val="99"/>
                <w:sz w:val="21"/>
                <w:szCs w:val="21"/>
              </w:rPr>
              <w:t>实验序号</w:t>
            </w:r>
          </w:p>
        </w:tc>
        <w:tc>
          <w:tcPr>
            <w:tcW w:w="1120" w:type="dxa"/>
            <w:tcBorders>
              <w:top w:val="single" w:sz="8" w:space="0" w:color="auto"/>
              <w:bottom w:val="single" w:sz="8" w:space="0" w:color="auto"/>
              <w:right w:val="single" w:sz="8" w:space="0" w:color="auto"/>
            </w:tcBorders>
            <w:vAlign w:val="bottom"/>
          </w:tcPr>
          <w:p>
            <w:pPr>
              <w:spacing w:after="0" w:line="240" w:lineRule="exact"/>
              <w:jc w:val="center"/>
              <w:rPr>
                <w:color w:val="auto"/>
                <w:sz w:val="20"/>
                <w:szCs w:val="20"/>
              </w:rPr>
            </w:pPr>
            <w:r>
              <w:rPr>
                <w:rFonts w:ascii="宋体" w:eastAsia="宋体" w:hAnsi="宋体" w:cs="宋体"/>
                <w:color w:val="auto"/>
                <w:w w:val="99"/>
                <w:sz w:val="21"/>
                <w:szCs w:val="21"/>
              </w:rPr>
              <w:t>形状</w:t>
            </w:r>
          </w:p>
        </w:tc>
        <w:tc>
          <w:tcPr>
            <w:tcW w:w="1280" w:type="dxa"/>
            <w:tcBorders>
              <w:top w:val="single" w:sz="8" w:space="0" w:color="auto"/>
              <w:bottom w:val="single" w:sz="8" w:space="0" w:color="auto"/>
              <w:right w:val="single" w:sz="8" w:space="0" w:color="auto"/>
            </w:tcBorders>
            <w:vAlign w:val="bottom"/>
          </w:tcPr>
          <w:p>
            <w:pPr>
              <w:spacing w:after="0" w:line="240" w:lineRule="exact"/>
              <w:jc w:val="center"/>
              <w:rPr>
                <w:color w:val="auto"/>
                <w:sz w:val="20"/>
                <w:szCs w:val="20"/>
              </w:rPr>
            </w:pPr>
            <w:r>
              <w:rPr>
                <w:rFonts w:ascii="宋体" w:eastAsia="宋体" w:hAnsi="宋体" w:cs="宋体"/>
                <w:color w:val="auto"/>
                <w:w w:val="99"/>
                <w:sz w:val="21"/>
                <w:szCs w:val="21"/>
              </w:rPr>
              <w:t>压力（牛）</w:t>
            </w:r>
          </w:p>
        </w:tc>
        <w:tc>
          <w:tcPr>
            <w:tcW w:w="2120" w:type="dxa"/>
            <w:gridSpan w:val="2"/>
            <w:tcBorders>
              <w:top w:val="single" w:sz="8" w:space="0" w:color="auto"/>
              <w:bottom w:val="single" w:sz="8" w:space="0" w:color="auto"/>
              <w:right w:val="single" w:sz="8" w:space="0" w:color="auto"/>
            </w:tcBorders>
            <w:vAlign w:val="bottom"/>
          </w:tcPr>
          <w:p>
            <w:pPr>
              <w:spacing w:after="0" w:line="329" w:lineRule="exact"/>
              <w:jc w:val="center"/>
              <w:rPr>
                <w:color w:val="auto"/>
                <w:sz w:val="20"/>
                <w:szCs w:val="20"/>
              </w:rPr>
            </w:pPr>
            <w:r>
              <w:rPr>
                <w:rFonts w:ascii="宋体" w:eastAsia="宋体" w:hAnsi="宋体" w:cs="宋体"/>
                <w:color w:val="auto"/>
                <w:w w:val="95"/>
                <w:sz w:val="21"/>
                <w:szCs w:val="21"/>
              </w:rPr>
              <w:t xml:space="preserve">受力面积（厘米 </w:t>
            </w:r>
            <w:r>
              <w:rPr>
                <w:rFonts w:ascii="Times New Roman" w:eastAsia="Times New Roman" w:hAnsi="Times New Roman" w:cs="Times New Roman"/>
                <w:color w:val="auto"/>
                <w:w w:val="95"/>
                <w:sz w:val="27"/>
                <w:szCs w:val="27"/>
                <w:vertAlign w:val="superscript"/>
              </w:rPr>
              <w:t>2</w:t>
            </w:r>
            <w:r>
              <w:rPr>
                <w:rFonts w:ascii="宋体" w:eastAsia="宋体" w:hAnsi="宋体" w:cs="宋体"/>
                <w:color w:val="auto"/>
                <w:w w:val="95"/>
                <w:sz w:val="21"/>
                <w:szCs w:val="21"/>
              </w:rPr>
              <w:t>）</w:t>
            </w:r>
          </w:p>
        </w:tc>
        <w:tc>
          <w:tcPr>
            <w:tcW w:w="2000" w:type="dxa"/>
            <w:gridSpan w:val="3"/>
            <w:tcBorders>
              <w:top w:val="single" w:sz="8" w:space="0" w:color="auto"/>
              <w:bottom w:val="single" w:sz="8" w:space="0" w:color="auto"/>
              <w:right w:val="single" w:sz="8" w:space="0" w:color="auto"/>
            </w:tcBorders>
            <w:vAlign w:val="bottom"/>
          </w:tcPr>
          <w:p>
            <w:pPr>
              <w:spacing w:after="0" w:line="240" w:lineRule="exact"/>
              <w:jc w:val="center"/>
              <w:rPr>
                <w:color w:val="auto"/>
                <w:sz w:val="20"/>
                <w:szCs w:val="20"/>
              </w:rPr>
            </w:pPr>
            <w:r>
              <w:rPr>
                <w:rFonts w:ascii="宋体" w:eastAsia="宋体" w:hAnsi="宋体" w:cs="宋体"/>
                <w:color w:val="auto"/>
                <w:w w:val="99"/>
                <w:sz w:val="21"/>
                <w:szCs w:val="21"/>
              </w:rPr>
              <w:t>下陷程度（毫米）</w:t>
            </w:r>
          </w:p>
        </w:tc>
        <w:tc>
          <w:tcPr>
            <w:tcW w:w="1520" w:type="dxa"/>
            <w:vAlign w:val="bottom"/>
          </w:tcPr>
          <w:p>
            <w:pPr>
              <w:spacing w:after="0"/>
              <w:rPr>
                <w:color w:val="auto"/>
                <w:sz w:val="24"/>
                <w:szCs w:val="24"/>
              </w:rPr>
            </w:pPr>
          </w:p>
        </w:tc>
      </w:tr>
      <w:tr>
        <w:tblPrEx>
          <w:tblW w:w="9200" w:type="dxa"/>
          <w:tblInd w:w="250" w:type="dxa"/>
          <w:tblLayout w:type="fixed"/>
          <w:tblCellMar>
            <w:top w:w="0" w:type="dxa"/>
            <w:left w:w="0" w:type="dxa"/>
            <w:bottom w:w="0" w:type="dxa"/>
            <w:right w:w="0" w:type="dxa"/>
          </w:tblCellMar>
        </w:tblPrEx>
        <w:trPr>
          <w:trHeight w:val="292"/>
        </w:trPr>
        <w:tc>
          <w:tcPr>
            <w:tcW w:w="1160" w:type="dxa"/>
            <w:tcBorders>
              <w:left w:val="single" w:sz="8" w:space="0" w:color="auto"/>
              <w:bottom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sz w:val="21"/>
                <w:szCs w:val="21"/>
              </w:rPr>
              <w:t>4</w:t>
            </w:r>
          </w:p>
        </w:tc>
        <w:tc>
          <w:tcPr>
            <w:tcW w:w="1120" w:type="dxa"/>
            <w:tcBorders>
              <w:bottom w:val="single" w:sz="8" w:space="0" w:color="auto"/>
              <w:right w:val="single" w:sz="8" w:space="0" w:color="auto"/>
            </w:tcBorders>
            <w:vAlign w:val="bottom"/>
          </w:tcPr>
          <w:p>
            <w:pPr>
              <w:spacing w:after="0" w:line="240" w:lineRule="exact"/>
              <w:jc w:val="center"/>
              <w:rPr>
                <w:color w:val="auto"/>
                <w:sz w:val="20"/>
                <w:szCs w:val="20"/>
              </w:rPr>
            </w:pPr>
            <w:r>
              <w:rPr>
                <w:rFonts w:ascii="宋体" w:eastAsia="宋体" w:hAnsi="宋体" w:cs="宋体"/>
                <w:color w:val="auto"/>
                <w:sz w:val="21"/>
                <w:szCs w:val="21"/>
              </w:rPr>
              <w:t>长方体</w:t>
            </w:r>
          </w:p>
        </w:tc>
        <w:tc>
          <w:tcPr>
            <w:tcW w:w="1280" w:type="dxa"/>
            <w:tcBorders>
              <w:bottom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w w:val="94"/>
                <w:sz w:val="21"/>
                <w:szCs w:val="21"/>
              </w:rPr>
              <w:t>2</w:t>
            </w:r>
          </w:p>
        </w:tc>
        <w:tc>
          <w:tcPr>
            <w:tcW w:w="1900" w:type="dxa"/>
            <w:tcBorders>
              <w:bottom w:val="single" w:sz="8" w:space="0" w:color="auto"/>
            </w:tcBorders>
            <w:vAlign w:val="bottom"/>
          </w:tcPr>
          <w:p>
            <w:pPr>
              <w:spacing w:after="0"/>
              <w:ind w:left="96"/>
              <w:jc w:val="center"/>
              <w:rPr>
                <w:color w:val="auto"/>
                <w:sz w:val="20"/>
                <w:szCs w:val="20"/>
              </w:rPr>
            </w:pPr>
            <w:r>
              <w:rPr>
                <w:rFonts w:ascii="Times New Roman" w:eastAsia="Times New Roman" w:hAnsi="Times New Roman" w:cs="Times New Roman"/>
                <w:color w:val="auto"/>
                <w:w w:val="94"/>
                <w:sz w:val="21"/>
                <w:szCs w:val="21"/>
              </w:rPr>
              <w:t>5</w:t>
            </w:r>
          </w:p>
        </w:tc>
        <w:tc>
          <w:tcPr>
            <w:tcW w:w="220" w:type="dxa"/>
            <w:tcBorders>
              <w:bottom w:val="single" w:sz="8" w:space="0" w:color="auto"/>
              <w:right w:val="single" w:sz="8" w:space="0" w:color="auto"/>
            </w:tcBorders>
            <w:vAlign w:val="bottom"/>
          </w:tcPr>
          <w:p>
            <w:pPr>
              <w:spacing w:after="0"/>
              <w:rPr>
                <w:color w:val="auto"/>
                <w:sz w:val="24"/>
                <w:szCs w:val="24"/>
              </w:rPr>
            </w:pPr>
          </w:p>
        </w:tc>
        <w:tc>
          <w:tcPr>
            <w:tcW w:w="860" w:type="dxa"/>
            <w:tcBorders>
              <w:bottom w:val="single" w:sz="8" w:space="0" w:color="auto"/>
            </w:tcBorders>
            <w:vAlign w:val="bottom"/>
          </w:tcPr>
          <w:p>
            <w:pPr>
              <w:spacing w:after="0"/>
              <w:rPr>
                <w:color w:val="auto"/>
                <w:sz w:val="24"/>
                <w:szCs w:val="24"/>
              </w:rPr>
            </w:pPr>
          </w:p>
        </w:tc>
        <w:tc>
          <w:tcPr>
            <w:tcW w:w="300" w:type="dxa"/>
            <w:tcBorders>
              <w:bottom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w w:val="94"/>
                <w:sz w:val="21"/>
                <w:szCs w:val="21"/>
              </w:rPr>
              <w:t>4</w:t>
            </w:r>
          </w:p>
        </w:tc>
        <w:tc>
          <w:tcPr>
            <w:tcW w:w="840" w:type="dxa"/>
            <w:tcBorders>
              <w:bottom w:val="single" w:sz="8" w:space="0" w:color="auto"/>
              <w:right w:val="single" w:sz="8" w:space="0" w:color="auto"/>
            </w:tcBorders>
            <w:vAlign w:val="bottom"/>
          </w:tcPr>
          <w:p>
            <w:pPr>
              <w:spacing w:after="0"/>
              <w:rPr>
                <w:color w:val="auto"/>
                <w:sz w:val="24"/>
                <w:szCs w:val="24"/>
              </w:rPr>
            </w:pPr>
          </w:p>
        </w:tc>
        <w:tc>
          <w:tcPr>
            <w:tcW w:w="1520" w:type="dxa"/>
            <w:vAlign w:val="bottom"/>
          </w:tcPr>
          <w:p>
            <w:pPr>
              <w:spacing w:after="0"/>
              <w:rPr>
                <w:color w:val="auto"/>
                <w:sz w:val="24"/>
                <w:szCs w:val="24"/>
              </w:rPr>
            </w:pPr>
          </w:p>
        </w:tc>
      </w:tr>
      <w:tr>
        <w:tblPrEx>
          <w:tblW w:w="9200" w:type="dxa"/>
          <w:tblInd w:w="250" w:type="dxa"/>
          <w:tblLayout w:type="fixed"/>
          <w:tblCellMar>
            <w:top w:w="0" w:type="dxa"/>
            <w:left w:w="0" w:type="dxa"/>
            <w:bottom w:w="0" w:type="dxa"/>
            <w:right w:w="0" w:type="dxa"/>
          </w:tblCellMar>
        </w:tblPrEx>
        <w:trPr>
          <w:trHeight w:val="302"/>
        </w:trPr>
        <w:tc>
          <w:tcPr>
            <w:tcW w:w="1160" w:type="dxa"/>
            <w:tcBorders>
              <w:left w:val="single" w:sz="8" w:space="0" w:color="auto"/>
              <w:bottom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sz w:val="21"/>
                <w:szCs w:val="21"/>
              </w:rPr>
              <w:t>5</w:t>
            </w:r>
          </w:p>
        </w:tc>
        <w:tc>
          <w:tcPr>
            <w:tcW w:w="1120" w:type="dxa"/>
            <w:tcBorders>
              <w:bottom w:val="single" w:sz="8" w:space="0" w:color="auto"/>
              <w:right w:val="single" w:sz="8" w:space="0" w:color="auto"/>
            </w:tcBorders>
            <w:vAlign w:val="bottom"/>
          </w:tcPr>
          <w:p>
            <w:pPr>
              <w:spacing w:after="0" w:line="240" w:lineRule="exact"/>
              <w:jc w:val="center"/>
              <w:rPr>
                <w:color w:val="auto"/>
                <w:sz w:val="20"/>
                <w:szCs w:val="20"/>
              </w:rPr>
            </w:pPr>
            <w:r>
              <w:rPr>
                <w:rFonts w:ascii="宋体" w:eastAsia="宋体" w:hAnsi="宋体" w:cs="宋体"/>
                <w:color w:val="auto"/>
                <w:sz w:val="21"/>
                <w:szCs w:val="21"/>
              </w:rPr>
              <w:t>长方体</w:t>
            </w:r>
          </w:p>
        </w:tc>
        <w:tc>
          <w:tcPr>
            <w:tcW w:w="1280" w:type="dxa"/>
            <w:tcBorders>
              <w:bottom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w w:val="94"/>
                <w:sz w:val="21"/>
                <w:szCs w:val="21"/>
              </w:rPr>
              <w:t>4</w:t>
            </w:r>
          </w:p>
        </w:tc>
        <w:tc>
          <w:tcPr>
            <w:tcW w:w="1900" w:type="dxa"/>
            <w:tcBorders>
              <w:bottom w:val="single" w:sz="8" w:space="0" w:color="auto"/>
            </w:tcBorders>
            <w:vAlign w:val="bottom"/>
          </w:tcPr>
          <w:p>
            <w:pPr>
              <w:spacing w:after="0"/>
              <w:ind w:left="96"/>
              <w:jc w:val="center"/>
              <w:rPr>
                <w:color w:val="auto"/>
                <w:sz w:val="20"/>
                <w:szCs w:val="20"/>
              </w:rPr>
            </w:pPr>
            <w:r>
              <w:rPr>
                <w:rFonts w:ascii="Times New Roman" w:eastAsia="Times New Roman" w:hAnsi="Times New Roman" w:cs="Times New Roman"/>
                <w:color w:val="auto"/>
                <w:sz w:val="21"/>
                <w:szCs w:val="21"/>
              </w:rPr>
              <w:t>10</w:t>
            </w:r>
          </w:p>
        </w:tc>
        <w:tc>
          <w:tcPr>
            <w:tcW w:w="220" w:type="dxa"/>
            <w:tcBorders>
              <w:bottom w:val="single" w:sz="8" w:space="0" w:color="auto"/>
              <w:right w:val="single" w:sz="8" w:space="0" w:color="auto"/>
            </w:tcBorders>
            <w:vAlign w:val="bottom"/>
          </w:tcPr>
          <w:p>
            <w:pPr>
              <w:spacing w:after="0"/>
              <w:rPr>
                <w:color w:val="auto"/>
                <w:sz w:val="24"/>
                <w:szCs w:val="24"/>
              </w:rPr>
            </w:pPr>
          </w:p>
        </w:tc>
        <w:tc>
          <w:tcPr>
            <w:tcW w:w="860" w:type="dxa"/>
            <w:tcBorders>
              <w:bottom w:val="single" w:sz="8" w:space="0" w:color="auto"/>
            </w:tcBorders>
            <w:vAlign w:val="bottom"/>
          </w:tcPr>
          <w:p>
            <w:pPr>
              <w:spacing w:after="0"/>
              <w:rPr>
                <w:color w:val="auto"/>
                <w:sz w:val="24"/>
                <w:szCs w:val="24"/>
              </w:rPr>
            </w:pPr>
          </w:p>
        </w:tc>
        <w:tc>
          <w:tcPr>
            <w:tcW w:w="300" w:type="dxa"/>
            <w:tcBorders>
              <w:bottom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w w:val="94"/>
                <w:sz w:val="21"/>
                <w:szCs w:val="21"/>
              </w:rPr>
              <w:t>4</w:t>
            </w:r>
          </w:p>
        </w:tc>
        <w:tc>
          <w:tcPr>
            <w:tcW w:w="840" w:type="dxa"/>
            <w:tcBorders>
              <w:bottom w:val="single" w:sz="8" w:space="0" w:color="auto"/>
              <w:right w:val="single" w:sz="8" w:space="0" w:color="auto"/>
            </w:tcBorders>
            <w:vAlign w:val="bottom"/>
          </w:tcPr>
          <w:p>
            <w:pPr>
              <w:spacing w:after="0"/>
              <w:rPr>
                <w:color w:val="auto"/>
                <w:sz w:val="24"/>
                <w:szCs w:val="24"/>
              </w:rPr>
            </w:pPr>
          </w:p>
        </w:tc>
        <w:tc>
          <w:tcPr>
            <w:tcW w:w="1520" w:type="dxa"/>
            <w:vAlign w:val="bottom"/>
          </w:tcPr>
          <w:p>
            <w:pPr>
              <w:spacing w:after="0"/>
              <w:rPr>
                <w:color w:val="auto"/>
                <w:sz w:val="24"/>
                <w:szCs w:val="24"/>
              </w:rPr>
            </w:pPr>
          </w:p>
        </w:tc>
      </w:tr>
      <w:tr>
        <w:tblPrEx>
          <w:tblW w:w="9200" w:type="dxa"/>
          <w:tblInd w:w="250" w:type="dxa"/>
          <w:tblLayout w:type="fixed"/>
          <w:tblCellMar>
            <w:top w:w="0" w:type="dxa"/>
            <w:left w:w="0" w:type="dxa"/>
            <w:bottom w:w="0" w:type="dxa"/>
            <w:right w:w="0" w:type="dxa"/>
          </w:tblCellMar>
        </w:tblPrEx>
        <w:trPr>
          <w:trHeight w:val="292"/>
        </w:trPr>
        <w:tc>
          <w:tcPr>
            <w:tcW w:w="1160" w:type="dxa"/>
            <w:tcBorders>
              <w:left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sz w:val="21"/>
                <w:szCs w:val="21"/>
              </w:rPr>
              <w:t>6</w:t>
            </w:r>
          </w:p>
        </w:tc>
        <w:tc>
          <w:tcPr>
            <w:tcW w:w="1120" w:type="dxa"/>
            <w:tcBorders>
              <w:right w:val="single" w:sz="8" w:space="0" w:color="auto"/>
            </w:tcBorders>
            <w:vAlign w:val="bottom"/>
          </w:tcPr>
          <w:p>
            <w:pPr>
              <w:spacing w:after="0" w:line="240" w:lineRule="exact"/>
              <w:jc w:val="center"/>
              <w:rPr>
                <w:color w:val="auto"/>
                <w:sz w:val="20"/>
                <w:szCs w:val="20"/>
              </w:rPr>
            </w:pPr>
            <w:r>
              <w:rPr>
                <w:rFonts w:ascii="宋体" w:eastAsia="宋体" w:hAnsi="宋体" w:cs="宋体"/>
                <w:color w:val="auto"/>
                <w:sz w:val="21"/>
                <w:szCs w:val="21"/>
              </w:rPr>
              <w:t>长方体</w:t>
            </w:r>
          </w:p>
        </w:tc>
        <w:tc>
          <w:tcPr>
            <w:tcW w:w="1280" w:type="dxa"/>
            <w:tcBorders>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w w:val="94"/>
                <w:sz w:val="21"/>
                <w:szCs w:val="21"/>
              </w:rPr>
              <w:t>6</w:t>
            </w:r>
          </w:p>
        </w:tc>
        <w:tc>
          <w:tcPr>
            <w:tcW w:w="1900" w:type="dxa"/>
            <w:vAlign w:val="bottom"/>
          </w:tcPr>
          <w:p>
            <w:pPr>
              <w:spacing w:after="0"/>
              <w:ind w:left="96"/>
              <w:jc w:val="center"/>
              <w:rPr>
                <w:color w:val="auto"/>
                <w:sz w:val="20"/>
                <w:szCs w:val="20"/>
              </w:rPr>
            </w:pPr>
            <w:r>
              <w:rPr>
                <w:rFonts w:ascii="Times New Roman" w:eastAsia="Times New Roman" w:hAnsi="Times New Roman" w:cs="Times New Roman"/>
                <w:color w:val="auto"/>
                <w:sz w:val="21"/>
                <w:szCs w:val="21"/>
              </w:rPr>
              <w:t>15</w:t>
            </w:r>
          </w:p>
        </w:tc>
        <w:tc>
          <w:tcPr>
            <w:tcW w:w="220" w:type="dxa"/>
            <w:tcBorders>
              <w:right w:val="single" w:sz="8" w:space="0" w:color="auto"/>
            </w:tcBorders>
            <w:vAlign w:val="bottom"/>
          </w:tcPr>
          <w:p>
            <w:pPr>
              <w:spacing w:after="0"/>
              <w:rPr>
                <w:color w:val="auto"/>
                <w:sz w:val="24"/>
                <w:szCs w:val="24"/>
              </w:rPr>
            </w:pPr>
          </w:p>
        </w:tc>
        <w:tc>
          <w:tcPr>
            <w:tcW w:w="860" w:type="dxa"/>
            <w:vAlign w:val="bottom"/>
          </w:tcPr>
          <w:p>
            <w:pPr>
              <w:spacing w:after="0"/>
              <w:rPr>
                <w:color w:val="auto"/>
                <w:sz w:val="24"/>
                <w:szCs w:val="24"/>
              </w:rPr>
            </w:pPr>
          </w:p>
        </w:tc>
        <w:tc>
          <w:tcPr>
            <w:tcW w:w="300" w:type="dxa"/>
            <w:vAlign w:val="bottom"/>
          </w:tcPr>
          <w:p>
            <w:pPr>
              <w:spacing w:after="0"/>
              <w:jc w:val="center"/>
              <w:rPr>
                <w:color w:val="auto"/>
                <w:sz w:val="20"/>
                <w:szCs w:val="20"/>
              </w:rPr>
            </w:pPr>
            <w:r>
              <w:rPr>
                <w:rFonts w:ascii="Times New Roman" w:eastAsia="Times New Roman" w:hAnsi="Times New Roman" w:cs="Times New Roman"/>
                <w:color w:val="auto"/>
                <w:w w:val="94"/>
                <w:sz w:val="21"/>
                <w:szCs w:val="21"/>
              </w:rPr>
              <w:t>4</w:t>
            </w:r>
          </w:p>
        </w:tc>
        <w:tc>
          <w:tcPr>
            <w:tcW w:w="840" w:type="dxa"/>
            <w:tcBorders>
              <w:right w:val="single" w:sz="8" w:space="0" w:color="auto"/>
            </w:tcBorders>
            <w:vAlign w:val="bottom"/>
          </w:tcPr>
          <w:p>
            <w:pPr>
              <w:spacing w:after="0"/>
              <w:rPr>
                <w:color w:val="auto"/>
                <w:sz w:val="24"/>
                <w:szCs w:val="24"/>
              </w:rPr>
            </w:pPr>
          </w:p>
        </w:tc>
        <w:tc>
          <w:tcPr>
            <w:tcW w:w="1520" w:type="dxa"/>
            <w:vAlign w:val="bottom"/>
          </w:tcPr>
          <w:p>
            <w:pPr>
              <w:spacing w:after="0"/>
              <w:rPr>
                <w:color w:val="auto"/>
                <w:sz w:val="24"/>
                <w:szCs w:val="24"/>
              </w:rPr>
            </w:pPr>
          </w:p>
        </w:tc>
      </w:tr>
      <w:tr>
        <w:tblPrEx>
          <w:tblW w:w="9200" w:type="dxa"/>
          <w:tblInd w:w="250" w:type="dxa"/>
          <w:tblLayout w:type="fixed"/>
          <w:tblCellMar>
            <w:top w:w="0" w:type="dxa"/>
            <w:left w:w="0" w:type="dxa"/>
            <w:bottom w:w="0" w:type="dxa"/>
            <w:right w:w="0" w:type="dxa"/>
          </w:tblCellMar>
        </w:tblPrEx>
        <w:trPr>
          <w:trHeight w:val="64"/>
        </w:trPr>
        <w:tc>
          <w:tcPr>
            <w:tcW w:w="1160" w:type="dxa"/>
            <w:tcBorders>
              <w:left w:val="single" w:sz="8" w:space="0" w:color="auto"/>
              <w:bottom w:val="single" w:sz="8" w:space="0" w:color="auto"/>
              <w:right w:val="single" w:sz="8" w:space="0" w:color="auto"/>
            </w:tcBorders>
            <w:vAlign w:val="bottom"/>
          </w:tcPr>
          <w:p>
            <w:pPr>
              <w:spacing w:after="0"/>
              <w:rPr>
                <w:color w:val="auto"/>
                <w:sz w:val="5"/>
                <w:szCs w:val="5"/>
              </w:rPr>
            </w:pPr>
          </w:p>
        </w:tc>
        <w:tc>
          <w:tcPr>
            <w:tcW w:w="1120" w:type="dxa"/>
            <w:tcBorders>
              <w:bottom w:val="single" w:sz="8" w:space="0" w:color="auto"/>
              <w:right w:val="single" w:sz="8" w:space="0" w:color="auto"/>
            </w:tcBorders>
            <w:vAlign w:val="bottom"/>
          </w:tcPr>
          <w:p>
            <w:pPr>
              <w:spacing w:after="0"/>
              <w:rPr>
                <w:color w:val="auto"/>
                <w:sz w:val="5"/>
                <w:szCs w:val="5"/>
              </w:rPr>
            </w:pPr>
          </w:p>
        </w:tc>
        <w:tc>
          <w:tcPr>
            <w:tcW w:w="1280" w:type="dxa"/>
            <w:tcBorders>
              <w:bottom w:val="single" w:sz="8" w:space="0" w:color="auto"/>
              <w:right w:val="single" w:sz="8" w:space="0" w:color="auto"/>
            </w:tcBorders>
            <w:vAlign w:val="bottom"/>
          </w:tcPr>
          <w:p>
            <w:pPr>
              <w:spacing w:after="0"/>
              <w:rPr>
                <w:color w:val="auto"/>
                <w:sz w:val="5"/>
                <w:szCs w:val="5"/>
              </w:rPr>
            </w:pPr>
          </w:p>
        </w:tc>
        <w:tc>
          <w:tcPr>
            <w:tcW w:w="1900" w:type="dxa"/>
            <w:tcBorders>
              <w:bottom w:val="single" w:sz="8" w:space="0" w:color="auto"/>
            </w:tcBorders>
            <w:vAlign w:val="bottom"/>
          </w:tcPr>
          <w:p>
            <w:pPr>
              <w:spacing w:after="0"/>
              <w:rPr>
                <w:color w:val="auto"/>
                <w:sz w:val="5"/>
                <w:szCs w:val="5"/>
              </w:rPr>
            </w:pPr>
          </w:p>
        </w:tc>
        <w:tc>
          <w:tcPr>
            <w:tcW w:w="220" w:type="dxa"/>
            <w:tcBorders>
              <w:bottom w:val="single" w:sz="8" w:space="0" w:color="auto"/>
              <w:right w:val="single" w:sz="8" w:space="0" w:color="auto"/>
            </w:tcBorders>
            <w:vAlign w:val="bottom"/>
          </w:tcPr>
          <w:p>
            <w:pPr>
              <w:spacing w:after="0"/>
              <w:rPr>
                <w:color w:val="auto"/>
                <w:sz w:val="5"/>
                <w:szCs w:val="5"/>
              </w:rPr>
            </w:pPr>
          </w:p>
        </w:tc>
        <w:tc>
          <w:tcPr>
            <w:tcW w:w="860" w:type="dxa"/>
            <w:tcBorders>
              <w:bottom w:val="single" w:sz="8" w:space="0" w:color="auto"/>
            </w:tcBorders>
            <w:vAlign w:val="bottom"/>
          </w:tcPr>
          <w:p>
            <w:pPr>
              <w:spacing w:after="0"/>
              <w:rPr>
                <w:color w:val="auto"/>
                <w:sz w:val="5"/>
                <w:szCs w:val="5"/>
              </w:rPr>
            </w:pPr>
          </w:p>
        </w:tc>
        <w:tc>
          <w:tcPr>
            <w:tcW w:w="300" w:type="dxa"/>
            <w:tcBorders>
              <w:bottom w:val="single" w:sz="8" w:space="0" w:color="auto"/>
            </w:tcBorders>
            <w:vAlign w:val="bottom"/>
          </w:tcPr>
          <w:p>
            <w:pPr>
              <w:spacing w:after="0"/>
              <w:rPr>
                <w:color w:val="auto"/>
                <w:sz w:val="5"/>
                <w:szCs w:val="5"/>
              </w:rPr>
            </w:pPr>
          </w:p>
        </w:tc>
        <w:tc>
          <w:tcPr>
            <w:tcW w:w="840" w:type="dxa"/>
            <w:tcBorders>
              <w:bottom w:val="single" w:sz="8" w:space="0" w:color="auto"/>
              <w:right w:val="single" w:sz="8" w:space="0" w:color="auto"/>
            </w:tcBorders>
            <w:vAlign w:val="bottom"/>
          </w:tcPr>
          <w:p>
            <w:pPr>
              <w:spacing w:after="0"/>
              <w:rPr>
                <w:color w:val="auto"/>
                <w:sz w:val="5"/>
                <w:szCs w:val="5"/>
              </w:rPr>
            </w:pPr>
          </w:p>
        </w:tc>
        <w:tc>
          <w:tcPr>
            <w:tcW w:w="1520" w:type="dxa"/>
            <w:vAlign w:val="bottom"/>
          </w:tcPr>
          <w:p>
            <w:pPr>
              <w:spacing w:after="0"/>
              <w:rPr>
                <w:color w:val="auto"/>
                <w:sz w:val="5"/>
                <w:szCs w:val="5"/>
              </w:rPr>
            </w:pPr>
          </w:p>
        </w:tc>
      </w:tr>
      <w:tr>
        <w:tblPrEx>
          <w:tblW w:w="9200" w:type="dxa"/>
          <w:tblInd w:w="250" w:type="dxa"/>
          <w:tblLayout w:type="fixed"/>
          <w:tblCellMar>
            <w:top w:w="0" w:type="dxa"/>
            <w:left w:w="0" w:type="dxa"/>
            <w:bottom w:w="0" w:type="dxa"/>
            <w:right w:w="0" w:type="dxa"/>
          </w:tblCellMar>
        </w:tblPrEx>
        <w:trPr>
          <w:trHeight w:val="283"/>
        </w:trPr>
        <w:tc>
          <w:tcPr>
            <w:tcW w:w="1160" w:type="dxa"/>
            <w:tcBorders>
              <w:left w:val="single" w:sz="8" w:space="0" w:color="auto"/>
              <w:right w:val="single" w:sz="8" w:space="0" w:color="auto"/>
            </w:tcBorders>
            <w:vAlign w:val="bottom"/>
          </w:tcPr>
          <w:p>
            <w:pPr>
              <w:spacing w:after="0"/>
              <w:jc w:val="center"/>
              <w:rPr>
                <w:color w:val="auto"/>
                <w:sz w:val="20"/>
                <w:szCs w:val="20"/>
              </w:rPr>
            </w:pPr>
            <w:r>
              <w:rPr>
                <w:rFonts w:ascii="Times New Roman" w:eastAsia="Times New Roman" w:hAnsi="Times New Roman" w:cs="Times New Roman"/>
                <w:color w:val="auto"/>
                <w:sz w:val="21"/>
                <w:szCs w:val="21"/>
              </w:rPr>
              <w:t>7</w:t>
            </w:r>
          </w:p>
        </w:tc>
        <w:tc>
          <w:tcPr>
            <w:tcW w:w="1120" w:type="dxa"/>
            <w:tcBorders>
              <w:right w:val="single" w:sz="8" w:space="0" w:color="auto"/>
            </w:tcBorders>
            <w:vAlign w:val="bottom"/>
          </w:tcPr>
          <w:p>
            <w:pPr>
              <w:spacing w:after="0"/>
              <w:rPr>
                <w:color w:val="auto"/>
                <w:sz w:val="24"/>
                <w:szCs w:val="24"/>
              </w:rPr>
            </w:pPr>
          </w:p>
        </w:tc>
        <w:tc>
          <w:tcPr>
            <w:tcW w:w="1280" w:type="dxa"/>
            <w:tcBorders>
              <w:right w:val="single" w:sz="8" w:space="0" w:color="auto"/>
            </w:tcBorders>
            <w:vAlign w:val="bottom"/>
          </w:tcPr>
          <w:p>
            <w:pPr>
              <w:spacing w:after="0"/>
              <w:rPr>
                <w:color w:val="auto"/>
                <w:sz w:val="24"/>
                <w:szCs w:val="24"/>
              </w:rPr>
            </w:pPr>
          </w:p>
        </w:tc>
        <w:tc>
          <w:tcPr>
            <w:tcW w:w="1900" w:type="dxa"/>
            <w:vAlign w:val="bottom"/>
          </w:tcPr>
          <w:p>
            <w:pPr>
              <w:spacing w:after="0"/>
              <w:rPr>
                <w:color w:val="auto"/>
                <w:sz w:val="24"/>
                <w:szCs w:val="24"/>
              </w:rPr>
            </w:pPr>
          </w:p>
        </w:tc>
        <w:tc>
          <w:tcPr>
            <w:tcW w:w="220" w:type="dxa"/>
            <w:tcBorders>
              <w:right w:val="single" w:sz="8" w:space="0" w:color="auto"/>
            </w:tcBorders>
            <w:vAlign w:val="bottom"/>
          </w:tcPr>
          <w:p>
            <w:pPr>
              <w:spacing w:after="0"/>
              <w:rPr>
                <w:color w:val="auto"/>
                <w:sz w:val="24"/>
                <w:szCs w:val="24"/>
              </w:rPr>
            </w:pPr>
          </w:p>
        </w:tc>
        <w:tc>
          <w:tcPr>
            <w:tcW w:w="860" w:type="dxa"/>
            <w:vAlign w:val="bottom"/>
          </w:tcPr>
          <w:p>
            <w:pPr>
              <w:spacing w:after="0"/>
              <w:rPr>
                <w:color w:val="auto"/>
                <w:sz w:val="24"/>
                <w:szCs w:val="24"/>
              </w:rPr>
            </w:pPr>
          </w:p>
        </w:tc>
        <w:tc>
          <w:tcPr>
            <w:tcW w:w="300" w:type="dxa"/>
            <w:vAlign w:val="bottom"/>
          </w:tcPr>
          <w:p>
            <w:pPr>
              <w:spacing w:after="0"/>
              <w:jc w:val="center"/>
              <w:rPr>
                <w:color w:val="auto"/>
                <w:sz w:val="20"/>
                <w:szCs w:val="20"/>
              </w:rPr>
            </w:pPr>
            <w:r>
              <w:rPr>
                <w:rFonts w:ascii="Times New Roman" w:eastAsia="Times New Roman" w:hAnsi="Times New Roman" w:cs="Times New Roman"/>
                <w:color w:val="auto"/>
                <w:sz w:val="21"/>
                <w:szCs w:val="21"/>
              </w:rPr>
              <w:t>/</w:t>
            </w:r>
          </w:p>
        </w:tc>
        <w:tc>
          <w:tcPr>
            <w:tcW w:w="840" w:type="dxa"/>
            <w:tcBorders>
              <w:right w:val="single" w:sz="8" w:space="0" w:color="auto"/>
            </w:tcBorders>
            <w:vAlign w:val="bottom"/>
          </w:tcPr>
          <w:p>
            <w:pPr>
              <w:spacing w:after="0"/>
              <w:rPr>
                <w:color w:val="auto"/>
                <w:sz w:val="24"/>
                <w:szCs w:val="24"/>
              </w:rPr>
            </w:pPr>
          </w:p>
        </w:tc>
        <w:tc>
          <w:tcPr>
            <w:tcW w:w="1520" w:type="dxa"/>
            <w:vAlign w:val="bottom"/>
          </w:tcPr>
          <w:p>
            <w:pPr>
              <w:spacing w:after="0"/>
              <w:rPr>
                <w:color w:val="auto"/>
                <w:sz w:val="24"/>
                <w:szCs w:val="24"/>
              </w:rPr>
            </w:pPr>
          </w:p>
        </w:tc>
      </w:tr>
      <w:tr>
        <w:tblPrEx>
          <w:tblW w:w="9200" w:type="dxa"/>
          <w:tblInd w:w="250" w:type="dxa"/>
          <w:tblLayout w:type="fixed"/>
          <w:tblCellMar>
            <w:top w:w="0" w:type="dxa"/>
            <w:left w:w="0" w:type="dxa"/>
            <w:bottom w:w="0" w:type="dxa"/>
            <w:right w:w="0" w:type="dxa"/>
          </w:tblCellMar>
        </w:tblPrEx>
        <w:trPr>
          <w:trHeight w:val="63"/>
        </w:trPr>
        <w:tc>
          <w:tcPr>
            <w:tcW w:w="1160" w:type="dxa"/>
            <w:tcBorders>
              <w:left w:val="single" w:sz="8" w:space="0" w:color="auto"/>
              <w:bottom w:val="single" w:sz="8" w:space="0" w:color="auto"/>
              <w:right w:val="single" w:sz="8" w:space="0" w:color="auto"/>
            </w:tcBorders>
            <w:vAlign w:val="bottom"/>
          </w:tcPr>
          <w:p>
            <w:pPr>
              <w:spacing w:after="0"/>
              <w:rPr>
                <w:color w:val="auto"/>
                <w:sz w:val="5"/>
                <w:szCs w:val="5"/>
              </w:rPr>
            </w:pPr>
          </w:p>
        </w:tc>
        <w:tc>
          <w:tcPr>
            <w:tcW w:w="1120" w:type="dxa"/>
            <w:tcBorders>
              <w:bottom w:val="single" w:sz="8" w:space="0" w:color="auto"/>
              <w:right w:val="single" w:sz="8" w:space="0" w:color="auto"/>
            </w:tcBorders>
            <w:vAlign w:val="bottom"/>
          </w:tcPr>
          <w:p>
            <w:pPr>
              <w:spacing w:after="0"/>
              <w:rPr>
                <w:color w:val="auto"/>
                <w:sz w:val="5"/>
                <w:szCs w:val="5"/>
              </w:rPr>
            </w:pPr>
          </w:p>
        </w:tc>
        <w:tc>
          <w:tcPr>
            <w:tcW w:w="1280" w:type="dxa"/>
            <w:tcBorders>
              <w:bottom w:val="single" w:sz="8" w:space="0" w:color="auto"/>
              <w:right w:val="single" w:sz="8" w:space="0" w:color="auto"/>
            </w:tcBorders>
            <w:vAlign w:val="bottom"/>
          </w:tcPr>
          <w:p>
            <w:pPr>
              <w:spacing w:after="0"/>
              <w:rPr>
                <w:color w:val="auto"/>
                <w:sz w:val="5"/>
                <w:szCs w:val="5"/>
              </w:rPr>
            </w:pPr>
          </w:p>
        </w:tc>
        <w:tc>
          <w:tcPr>
            <w:tcW w:w="1900" w:type="dxa"/>
            <w:tcBorders>
              <w:bottom w:val="single" w:sz="8" w:space="0" w:color="auto"/>
            </w:tcBorders>
            <w:vAlign w:val="bottom"/>
          </w:tcPr>
          <w:p>
            <w:pPr>
              <w:spacing w:after="0"/>
              <w:rPr>
                <w:color w:val="auto"/>
                <w:sz w:val="5"/>
                <w:szCs w:val="5"/>
              </w:rPr>
            </w:pPr>
          </w:p>
        </w:tc>
        <w:tc>
          <w:tcPr>
            <w:tcW w:w="220" w:type="dxa"/>
            <w:tcBorders>
              <w:bottom w:val="single" w:sz="8" w:space="0" w:color="auto"/>
              <w:right w:val="single" w:sz="8" w:space="0" w:color="auto"/>
            </w:tcBorders>
            <w:vAlign w:val="bottom"/>
          </w:tcPr>
          <w:p>
            <w:pPr>
              <w:spacing w:after="0"/>
              <w:rPr>
                <w:color w:val="auto"/>
                <w:sz w:val="5"/>
                <w:szCs w:val="5"/>
              </w:rPr>
            </w:pPr>
          </w:p>
        </w:tc>
        <w:tc>
          <w:tcPr>
            <w:tcW w:w="860" w:type="dxa"/>
            <w:tcBorders>
              <w:bottom w:val="single" w:sz="8" w:space="0" w:color="auto"/>
            </w:tcBorders>
            <w:vAlign w:val="bottom"/>
          </w:tcPr>
          <w:p>
            <w:pPr>
              <w:spacing w:after="0"/>
              <w:rPr>
                <w:color w:val="auto"/>
                <w:sz w:val="5"/>
                <w:szCs w:val="5"/>
              </w:rPr>
            </w:pPr>
          </w:p>
        </w:tc>
        <w:tc>
          <w:tcPr>
            <w:tcW w:w="300" w:type="dxa"/>
            <w:tcBorders>
              <w:bottom w:val="single" w:sz="8" w:space="0" w:color="auto"/>
            </w:tcBorders>
            <w:vAlign w:val="bottom"/>
          </w:tcPr>
          <w:p>
            <w:pPr>
              <w:spacing w:after="0"/>
              <w:rPr>
                <w:color w:val="auto"/>
                <w:sz w:val="5"/>
                <w:szCs w:val="5"/>
              </w:rPr>
            </w:pPr>
          </w:p>
        </w:tc>
        <w:tc>
          <w:tcPr>
            <w:tcW w:w="840" w:type="dxa"/>
            <w:tcBorders>
              <w:bottom w:val="single" w:sz="8" w:space="0" w:color="auto"/>
              <w:right w:val="single" w:sz="8" w:space="0" w:color="auto"/>
            </w:tcBorders>
            <w:vAlign w:val="bottom"/>
          </w:tcPr>
          <w:p>
            <w:pPr>
              <w:spacing w:after="0"/>
              <w:rPr>
                <w:color w:val="auto"/>
                <w:sz w:val="5"/>
                <w:szCs w:val="5"/>
              </w:rPr>
            </w:pPr>
          </w:p>
        </w:tc>
        <w:tc>
          <w:tcPr>
            <w:tcW w:w="1520" w:type="dxa"/>
            <w:vAlign w:val="bottom"/>
          </w:tcPr>
          <w:p>
            <w:pPr>
              <w:spacing w:after="0"/>
              <w:rPr>
                <w:color w:val="auto"/>
                <w:sz w:val="5"/>
                <w:szCs w:val="5"/>
              </w:rPr>
            </w:pPr>
          </w:p>
        </w:tc>
      </w:tr>
      <w:tr>
        <w:tblPrEx>
          <w:tblW w:w="9200" w:type="dxa"/>
          <w:tblInd w:w="250" w:type="dxa"/>
          <w:tblLayout w:type="fixed"/>
          <w:tblCellMar>
            <w:top w:w="0" w:type="dxa"/>
            <w:left w:w="0" w:type="dxa"/>
            <w:bottom w:w="0" w:type="dxa"/>
            <w:right w:w="0" w:type="dxa"/>
          </w:tblCellMar>
        </w:tblPrEx>
        <w:trPr>
          <w:trHeight w:val="554"/>
        </w:trPr>
        <w:tc>
          <w:tcPr>
            <w:tcW w:w="5460" w:type="dxa"/>
            <w:gridSpan w:val="4"/>
            <w:vAlign w:val="bottom"/>
          </w:tcPr>
          <w:p>
            <w:pPr>
              <w:spacing w:after="0" w:line="256" w:lineRule="exact"/>
              <w:ind w:left="120"/>
              <w:rPr>
                <w:color w:val="auto"/>
                <w:sz w:val="20"/>
                <w:szCs w:val="20"/>
              </w:rPr>
            </w:pPr>
            <w:r>
              <w:rPr>
                <w:rFonts w:ascii="宋体" w:eastAsia="宋体" w:hAnsi="宋体" w:cs="宋体"/>
                <w:color w:val="auto"/>
                <w:w w:val="99"/>
                <w:sz w:val="21"/>
                <w:szCs w:val="21"/>
              </w:rPr>
              <w:t>（</w:t>
            </w:r>
            <w:r>
              <w:rPr>
                <w:rFonts w:ascii="Times New Roman" w:eastAsia="Times New Roman" w:hAnsi="Times New Roman" w:cs="Times New Roman"/>
                <w:color w:val="auto"/>
                <w:w w:val="99"/>
                <w:sz w:val="21"/>
                <w:szCs w:val="21"/>
              </w:rPr>
              <w:t>1</w:t>
            </w:r>
            <w:r>
              <w:rPr>
                <w:rFonts w:ascii="宋体" w:eastAsia="宋体" w:hAnsi="宋体" w:cs="宋体"/>
                <w:color w:val="auto"/>
                <w:w w:val="99"/>
                <w:sz w:val="21"/>
                <w:szCs w:val="21"/>
              </w:rPr>
              <w:t>）分析比较实验序号</w:t>
            </w:r>
            <w:r>
              <w:rPr>
                <w:rFonts w:ascii="Times New Roman" w:eastAsia="Times New Roman" w:hAnsi="Times New Roman" w:cs="Times New Roman"/>
                <w:color w:val="auto"/>
                <w:w w:val="99"/>
                <w:sz w:val="21"/>
                <w:szCs w:val="21"/>
              </w:rPr>
              <w:t xml:space="preserve"> 1 </w:t>
            </w:r>
            <w:r>
              <w:rPr>
                <w:rFonts w:ascii="宋体" w:eastAsia="宋体" w:hAnsi="宋体" w:cs="宋体"/>
                <w:color w:val="auto"/>
                <w:w w:val="99"/>
                <w:sz w:val="21"/>
                <w:szCs w:val="21"/>
              </w:rPr>
              <w:t>和</w:t>
            </w:r>
            <w:r>
              <w:rPr>
                <w:rFonts w:ascii="Times New Roman" w:eastAsia="Times New Roman" w:hAnsi="Times New Roman" w:cs="Times New Roman"/>
                <w:color w:val="auto"/>
                <w:w w:val="99"/>
                <w:sz w:val="21"/>
                <w:szCs w:val="21"/>
              </w:rPr>
              <w:t xml:space="preserve"> 2 </w:t>
            </w:r>
            <w:r>
              <w:rPr>
                <w:rFonts w:ascii="宋体" w:eastAsia="宋体" w:hAnsi="宋体" w:cs="宋体"/>
                <w:color w:val="auto"/>
                <w:w w:val="99"/>
                <w:sz w:val="21"/>
                <w:szCs w:val="21"/>
              </w:rPr>
              <w:t>和</w:t>
            </w:r>
            <w:r>
              <w:rPr>
                <w:rFonts w:ascii="Times New Roman" w:eastAsia="Times New Roman" w:hAnsi="Times New Roman" w:cs="Times New Roman"/>
                <w:color w:val="auto"/>
                <w:w w:val="99"/>
                <w:sz w:val="21"/>
                <w:szCs w:val="21"/>
              </w:rPr>
              <w:t xml:space="preserve"> 3 </w:t>
            </w:r>
            <w:r>
              <w:rPr>
                <w:rFonts w:ascii="宋体" w:eastAsia="宋体" w:hAnsi="宋体" w:cs="宋体"/>
                <w:color w:val="auto"/>
                <w:w w:val="99"/>
                <w:sz w:val="21"/>
                <w:szCs w:val="21"/>
              </w:rPr>
              <w:t>的数据及观察的现象，</w:t>
            </w:r>
          </w:p>
        </w:tc>
        <w:tc>
          <w:tcPr>
            <w:tcW w:w="220" w:type="dxa"/>
            <w:tcBorders>
              <w:bottom w:val="single" w:sz="8" w:space="0" w:color="auto"/>
            </w:tcBorders>
            <w:vAlign w:val="bottom"/>
          </w:tcPr>
          <w:p>
            <w:pPr>
              <w:spacing w:after="0"/>
              <w:rPr>
                <w:color w:val="auto"/>
                <w:sz w:val="24"/>
                <w:szCs w:val="24"/>
              </w:rPr>
            </w:pPr>
          </w:p>
        </w:tc>
        <w:tc>
          <w:tcPr>
            <w:tcW w:w="860" w:type="dxa"/>
            <w:tcBorders>
              <w:bottom w:val="single" w:sz="8" w:space="0" w:color="auto"/>
            </w:tcBorders>
            <w:vAlign w:val="bottom"/>
          </w:tcPr>
          <w:p>
            <w:pPr>
              <w:spacing w:after="0" w:line="256" w:lineRule="exact"/>
              <w:ind w:left="16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16</w:t>
            </w:r>
            <w:r>
              <w:rPr>
                <w:rFonts w:ascii="宋体" w:eastAsia="宋体" w:hAnsi="宋体" w:cs="宋体"/>
                <w:color w:val="auto"/>
                <w:sz w:val="21"/>
                <w:szCs w:val="21"/>
              </w:rPr>
              <w:t>）</w:t>
            </w:r>
          </w:p>
        </w:tc>
        <w:tc>
          <w:tcPr>
            <w:tcW w:w="300" w:type="dxa"/>
            <w:tcBorders>
              <w:bottom w:val="single" w:sz="8" w:space="0" w:color="auto"/>
            </w:tcBorders>
            <w:vAlign w:val="bottom"/>
          </w:tcPr>
          <w:p>
            <w:pPr>
              <w:spacing w:after="0"/>
              <w:rPr>
                <w:color w:val="auto"/>
                <w:sz w:val="24"/>
                <w:szCs w:val="24"/>
              </w:rPr>
            </w:pPr>
          </w:p>
        </w:tc>
        <w:tc>
          <w:tcPr>
            <w:tcW w:w="2360" w:type="dxa"/>
            <w:gridSpan w:val="2"/>
            <w:vAlign w:val="bottom"/>
          </w:tcPr>
          <w:p>
            <w:pPr>
              <w:spacing w:after="0" w:line="240" w:lineRule="exact"/>
              <w:rPr>
                <w:color w:val="auto"/>
                <w:sz w:val="20"/>
                <w:szCs w:val="20"/>
              </w:rPr>
            </w:pPr>
            <w:r>
              <w:rPr>
                <w:rFonts w:ascii="宋体" w:eastAsia="宋体" w:hAnsi="宋体" w:cs="宋体"/>
                <w:color w:val="auto"/>
                <w:w w:val="92"/>
                <w:sz w:val="21"/>
                <w:szCs w:val="21"/>
              </w:rPr>
              <w:t>（选填“能”或“不能”）</w:t>
            </w:r>
          </w:p>
        </w:tc>
      </w:tr>
    </w:tbl>
    <w:p>
      <w:pPr>
        <w:spacing w:after="0" w:line="71" w:lineRule="exact"/>
        <w:rPr>
          <w:color w:val="auto"/>
          <w:sz w:val="20"/>
          <w:szCs w:val="20"/>
        </w:rPr>
      </w:pPr>
    </w:p>
    <w:p>
      <w:pPr>
        <w:spacing w:after="0" w:line="240" w:lineRule="exact"/>
        <w:ind w:left="360"/>
        <w:rPr>
          <w:color w:val="auto"/>
          <w:sz w:val="20"/>
          <w:szCs w:val="20"/>
        </w:rPr>
      </w:pPr>
      <w:r>
        <w:rPr>
          <w:rFonts w:ascii="宋体" w:eastAsia="宋体" w:hAnsi="宋体" w:cs="宋体"/>
          <w:color w:val="auto"/>
          <w:sz w:val="21"/>
          <w:szCs w:val="21"/>
        </w:rPr>
        <w:t>得到初步结论：受力面积不同，柱形物体对支持面压力越大，压力产生的形变效果越显著。理由：</w:t>
      </w:r>
    </w:p>
    <w:p>
      <w:pPr>
        <w:spacing w:after="0" w:line="49" w:lineRule="exact"/>
        <w:rPr>
          <w:color w:val="auto"/>
          <w:sz w:val="20"/>
          <w:szCs w:val="20"/>
        </w:rPr>
      </w:pPr>
    </w:p>
    <w:tbl>
      <w:tblPr>
        <w:tblStyle w:val="TableNormal"/>
        <w:tblW w:w="8980" w:type="dxa"/>
        <w:tblInd w:w="360" w:type="dxa"/>
        <w:tblLayout w:type="fixed"/>
        <w:tblCellMar>
          <w:top w:w="0" w:type="dxa"/>
          <w:left w:w="0" w:type="dxa"/>
          <w:bottom w:w="0" w:type="dxa"/>
          <w:right w:w="0" w:type="dxa"/>
        </w:tblCellMar>
      </w:tblPr>
      <w:tblGrid>
        <w:gridCol w:w="1460"/>
        <w:gridCol w:w="5400"/>
        <w:gridCol w:w="1480"/>
        <w:gridCol w:w="640"/>
      </w:tblGrid>
      <w:tr>
        <w:tblPrEx>
          <w:tblW w:w="8980" w:type="dxa"/>
          <w:tblInd w:w="360" w:type="dxa"/>
          <w:tblLayout w:type="fixed"/>
          <w:tblCellMar>
            <w:top w:w="0" w:type="dxa"/>
            <w:left w:w="0" w:type="dxa"/>
            <w:bottom w:w="0" w:type="dxa"/>
            <w:right w:w="0" w:type="dxa"/>
          </w:tblCellMar>
        </w:tblPrEx>
        <w:trPr>
          <w:trHeight w:val="255"/>
        </w:trPr>
        <w:tc>
          <w:tcPr>
            <w:tcW w:w="1460" w:type="dxa"/>
            <w:tcBorders>
              <w:bottom w:val="single" w:sz="8" w:space="0" w:color="auto"/>
            </w:tcBorders>
            <w:vAlign w:val="bottom"/>
          </w:tcPr>
          <w:p>
            <w:pPr>
              <w:spacing w:after="0" w:line="256" w:lineRule="exact"/>
              <w:ind w:left="42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17</w:t>
            </w:r>
            <w:r>
              <w:rPr>
                <w:rFonts w:ascii="宋体" w:eastAsia="宋体" w:hAnsi="宋体" w:cs="宋体"/>
                <w:color w:val="auto"/>
                <w:sz w:val="21"/>
                <w:szCs w:val="21"/>
              </w:rPr>
              <w:t>）</w:t>
            </w:r>
          </w:p>
        </w:tc>
        <w:tc>
          <w:tcPr>
            <w:tcW w:w="5400" w:type="dxa"/>
            <w:vAlign w:val="bottom"/>
          </w:tcPr>
          <w:p>
            <w:pPr>
              <w:spacing w:after="0" w:line="240" w:lineRule="exact"/>
              <w:rPr>
                <w:color w:val="auto"/>
                <w:sz w:val="20"/>
                <w:szCs w:val="20"/>
              </w:rPr>
            </w:pPr>
            <w:r>
              <w:rPr>
                <w:rFonts w:ascii="宋体" w:eastAsia="宋体" w:hAnsi="宋体" w:cs="宋体"/>
                <w:color w:val="auto"/>
                <w:sz w:val="21"/>
                <w:szCs w:val="21"/>
              </w:rPr>
              <w:t>。</w:t>
            </w:r>
          </w:p>
        </w:tc>
        <w:tc>
          <w:tcPr>
            <w:tcW w:w="1480" w:type="dxa"/>
            <w:vAlign w:val="bottom"/>
          </w:tcPr>
          <w:p>
            <w:pPr>
              <w:spacing w:after="0"/>
              <w:rPr>
                <w:color w:val="auto"/>
                <w:sz w:val="22"/>
                <w:szCs w:val="22"/>
              </w:rPr>
            </w:pPr>
          </w:p>
        </w:tc>
        <w:tc>
          <w:tcPr>
            <w:tcW w:w="640" w:type="dxa"/>
            <w:vAlign w:val="bottom"/>
          </w:tcPr>
          <w:p>
            <w:pPr>
              <w:spacing w:after="0"/>
              <w:rPr>
                <w:color w:val="auto"/>
                <w:sz w:val="22"/>
                <w:szCs w:val="22"/>
              </w:rPr>
            </w:pPr>
          </w:p>
        </w:tc>
      </w:tr>
      <w:tr>
        <w:tblPrEx>
          <w:tblW w:w="8980" w:type="dxa"/>
          <w:tblInd w:w="360" w:type="dxa"/>
          <w:tblLayout w:type="fixed"/>
          <w:tblCellMar>
            <w:top w:w="0" w:type="dxa"/>
            <w:left w:w="0" w:type="dxa"/>
            <w:bottom w:w="0" w:type="dxa"/>
            <w:right w:w="0" w:type="dxa"/>
          </w:tblCellMar>
        </w:tblPrEx>
        <w:trPr>
          <w:trHeight w:val="292"/>
        </w:trPr>
        <w:tc>
          <w:tcPr>
            <w:tcW w:w="6860" w:type="dxa"/>
            <w:gridSpan w:val="2"/>
            <w:vAlign w:val="bottom"/>
          </w:tcPr>
          <w:p>
            <w:pPr>
              <w:spacing w:after="0" w:line="256" w:lineRule="exact"/>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2</w:t>
            </w:r>
            <w:r>
              <w:rPr>
                <w:rFonts w:ascii="宋体" w:eastAsia="宋体" w:hAnsi="宋体" w:cs="宋体"/>
                <w:color w:val="auto"/>
                <w:sz w:val="21"/>
                <w:szCs w:val="21"/>
              </w:rPr>
              <w:t>）进一步分析比较实验序号</w:t>
            </w:r>
            <w:r>
              <w:rPr>
                <w:rFonts w:ascii="Times New Roman" w:eastAsia="Times New Roman" w:hAnsi="Times New Roman" w:cs="Times New Roman"/>
                <w:color w:val="auto"/>
                <w:sz w:val="21"/>
                <w:szCs w:val="21"/>
              </w:rPr>
              <w:t xml:space="preserve"> 4 </w:t>
            </w:r>
            <w:r>
              <w:rPr>
                <w:rFonts w:ascii="宋体" w:eastAsia="宋体" w:hAnsi="宋体" w:cs="宋体"/>
                <w:color w:val="auto"/>
                <w:sz w:val="21"/>
                <w:szCs w:val="21"/>
              </w:rPr>
              <w:t>和</w:t>
            </w:r>
            <w:r>
              <w:rPr>
                <w:rFonts w:ascii="Times New Roman" w:eastAsia="Times New Roman" w:hAnsi="Times New Roman" w:cs="Times New Roman"/>
                <w:color w:val="auto"/>
                <w:sz w:val="21"/>
                <w:szCs w:val="21"/>
              </w:rPr>
              <w:t xml:space="preserve"> 5 </w:t>
            </w:r>
            <w:r>
              <w:rPr>
                <w:rFonts w:ascii="宋体" w:eastAsia="宋体" w:hAnsi="宋体" w:cs="宋体"/>
                <w:color w:val="auto"/>
                <w:sz w:val="21"/>
                <w:szCs w:val="21"/>
              </w:rPr>
              <w:t>和</w:t>
            </w:r>
            <w:r>
              <w:rPr>
                <w:rFonts w:ascii="Times New Roman" w:eastAsia="Times New Roman" w:hAnsi="Times New Roman" w:cs="Times New Roman"/>
                <w:color w:val="auto"/>
                <w:sz w:val="21"/>
                <w:szCs w:val="21"/>
              </w:rPr>
              <w:t xml:space="preserve"> 6 </w:t>
            </w:r>
            <w:r>
              <w:rPr>
                <w:rFonts w:ascii="宋体" w:eastAsia="宋体" w:hAnsi="宋体" w:cs="宋体"/>
                <w:color w:val="auto"/>
                <w:sz w:val="21"/>
                <w:szCs w:val="21"/>
              </w:rPr>
              <w:t>数据及观察的现象可得到结论：</w:t>
            </w:r>
          </w:p>
        </w:tc>
        <w:tc>
          <w:tcPr>
            <w:tcW w:w="1480" w:type="dxa"/>
            <w:tcBorders>
              <w:bottom w:val="single" w:sz="8" w:space="0" w:color="auto"/>
            </w:tcBorders>
            <w:vAlign w:val="bottom"/>
          </w:tcPr>
          <w:p>
            <w:pPr>
              <w:spacing w:after="0" w:line="256" w:lineRule="exact"/>
              <w:ind w:left="42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18</w:t>
            </w:r>
            <w:r>
              <w:rPr>
                <w:rFonts w:ascii="宋体" w:eastAsia="宋体" w:hAnsi="宋体" w:cs="宋体"/>
                <w:color w:val="auto"/>
                <w:sz w:val="21"/>
                <w:szCs w:val="21"/>
              </w:rPr>
              <w:t>）</w:t>
            </w:r>
          </w:p>
        </w:tc>
        <w:tc>
          <w:tcPr>
            <w:tcW w:w="640" w:type="dxa"/>
            <w:vAlign w:val="bottom"/>
          </w:tcPr>
          <w:p>
            <w:pPr>
              <w:spacing w:after="0" w:line="240" w:lineRule="exact"/>
              <w:rPr>
                <w:color w:val="auto"/>
                <w:sz w:val="20"/>
                <w:szCs w:val="20"/>
              </w:rPr>
            </w:pPr>
            <w:r>
              <w:rPr>
                <w:rFonts w:ascii="宋体" w:eastAsia="宋体" w:hAnsi="宋体" w:cs="宋体"/>
                <w:color w:val="auto"/>
                <w:w w:val="98"/>
                <w:sz w:val="21"/>
                <w:szCs w:val="21"/>
              </w:rPr>
              <w:t>，柱形</w:t>
            </w:r>
          </w:p>
        </w:tc>
      </w:tr>
    </w:tbl>
    <w:p>
      <w:pPr>
        <w:spacing w:after="0" w:line="71" w:lineRule="exact"/>
        <w:rPr>
          <w:color w:val="auto"/>
          <w:sz w:val="20"/>
          <w:szCs w:val="20"/>
        </w:rPr>
      </w:pPr>
    </w:p>
    <w:p>
      <w:pPr>
        <w:spacing w:after="0" w:line="240" w:lineRule="exact"/>
        <w:ind w:left="360"/>
        <w:rPr>
          <w:color w:val="auto"/>
          <w:sz w:val="20"/>
          <w:szCs w:val="20"/>
        </w:rPr>
      </w:pPr>
      <w:r>
        <w:rPr>
          <w:rFonts w:ascii="宋体" w:eastAsia="宋体" w:hAnsi="宋体" w:cs="宋体"/>
          <w:color w:val="auto"/>
          <w:sz w:val="21"/>
          <w:szCs w:val="21"/>
        </w:rPr>
        <w:t>物体对支持面的压力形变效果相同。</w:t>
      </w:r>
    </w:p>
    <w:p>
      <w:pPr>
        <w:spacing w:after="0" w:line="72" w:lineRule="exact"/>
        <w:rPr>
          <w:color w:val="auto"/>
          <w:sz w:val="20"/>
          <w:szCs w:val="20"/>
        </w:rPr>
      </w:pPr>
    </w:p>
    <w:p>
      <w:pPr>
        <w:spacing w:after="0" w:line="299" w:lineRule="exact"/>
        <w:ind w:left="360" w:right="10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3</w:t>
      </w:r>
      <w:r>
        <w:rPr>
          <w:rFonts w:ascii="宋体" w:eastAsia="宋体" w:hAnsi="宋体" w:cs="宋体"/>
          <w:color w:val="auto"/>
          <w:sz w:val="21"/>
          <w:szCs w:val="21"/>
        </w:rPr>
        <w:t>）小明同学发现以上</w:t>
      </w:r>
      <w:r>
        <w:rPr>
          <w:rFonts w:ascii="Times New Roman" w:eastAsia="Times New Roman" w:hAnsi="Times New Roman" w:cs="Times New Roman"/>
          <w:color w:val="auto"/>
          <w:sz w:val="21"/>
          <w:szCs w:val="21"/>
        </w:rPr>
        <w:t xml:space="preserve"> 6 </w:t>
      </w:r>
      <w:r>
        <w:rPr>
          <w:rFonts w:ascii="宋体" w:eastAsia="宋体" w:hAnsi="宋体" w:cs="宋体"/>
          <w:color w:val="auto"/>
          <w:sz w:val="21"/>
          <w:szCs w:val="21"/>
        </w:rPr>
        <w:t>次实验还不能探究柱形物体对支持面压力的形变效果与形状有无关系，他应该选择其他物体再次进行实验，请把该物体符合要求的各项数据填写在序号</w:t>
      </w:r>
      <w:r>
        <w:rPr>
          <w:rFonts w:ascii="Times New Roman" w:eastAsia="Times New Roman" w:hAnsi="Times New Roman" w:cs="Times New Roman"/>
          <w:color w:val="auto"/>
          <w:sz w:val="21"/>
          <w:szCs w:val="21"/>
        </w:rPr>
        <w:t xml:space="preserve"> 7 </w:t>
      </w:r>
      <w:r>
        <w:rPr>
          <w:rFonts w:ascii="宋体" w:eastAsia="宋体" w:hAnsi="宋体" w:cs="宋体"/>
          <w:color w:val="auto"/>
          <w:sz w:val="21"/>
          <w:szCs w:val="21"/>
        </w:rPr>
        <w:t>中。 （</w:t>
      </w:r>
      <w:r>
        <w:rPr>
          <w:rFonts w:ascii="Times New Roman" w:eastAsia="Times New Roman" w:hAnsi="Times New Roman" w:cs="Times New Roman"/>
          <w:color w:val="auto"/>
          <w:sz w:val="21"/>
          <w:szCs w:val="21"/>
        </w:rPr>
        <w:t>19</w:t>
      </w:r>
      <w:r>
        <w:rPr>
          <w:rFonts w:ascii="宋体" w:eastAsia="宋体" w:hAnsi="宋体" w:cs="宋体"/>
          <w:color w:val="auto"/>
          <w:sz w:val="21"/>
          <w:szCs w:val="21"/>
        </w:rPr>
        <w:t>）（</w:t>
      </w:r>
      <w:r>
        <w:rPr>
          <w:rFonts w:ascii="Times New Roman" w:eastAsia="Times New Roman" w:hAnsi="Times New Roman" w:cs="Times New Roman"/>
          <w:color w:val="auto"/>
          <w:sz w:val="21"/>
          <w:szCs w:val="21"/>
        </w:rPr>
        <w:t>4</w:t>
      </w:r>
      <w:r>
        <w:rPr>
          <w:rFonts w:ascii="宋体" w:eastAsia="宋体" w:hAnsi="宋体" w:cs="宋体"/>
          <w:color w:val="auto"/>
          <w:sz w:val="21"/>
          <w:szCs w:val="21"/>
        </w:rPr>
        <w:t>）从上列表格中数据及观察到的现象，小组同学总结归纳得出：若要比较柱形物体对支持面压</w:t>
      </w:r>
    </w:p>
    <w:p>
      <w:pPr>
        <w:spacing w:after="0" w:line="20" w:lineRule="exact"/>
        <w:rPr>
          <w:color w:val="auto"/>
          <w:sz w:val="20"/>
          <w:szCs w:val="20"/>
        </w:rPr>
      </w:pPr>
      <w:r>
        <w:rPr>
          <w:color w:val="auto"/>
          <w:sz w:val="20"/>
          <w:szCs w:val="20"/>
        </w:rPr>
        <w:drawing>
          <wp:anchor distT="0" distB="0" distL="114300" distR="114300" simplePos="0" relativeHeight="251682816" behindDoc="1" locked="0" layoutInCell="0" allowOverlap="1">
            <wp:simplePos x="0" y="0"/>
            <wp:positionH relativeFrom="column">
              <wp:posOffset>5293995</wp:posOffset>
            </wp:positionH>
            <wp:positionV relativeFrom="paragraph">
              <wp:posOffset>-221615</wp:posOffset>
            </wp:positionV>
            <wp:extent cx="631190" cy="63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xmlns:r="http://schemas.openxmlformats.org/officeDocument/2006/relationships" r:embed="rId25"/>
                    <a:srcRect/>
                    <a:stretch>
                      <a:fillRect/>
                    </a:stretch>
                  </pic:blipFill>
                  <pic:spPr>
                    <a:xfrm>
                      <a:off x="0" y="0"/>
                      <a:ext cx="631190" cy="6350"/>
                    </a:xfrm>
                    <a:prstGeom prst="rect">
                      <a:avLst/>
                    </a:prstGeom>
                    <a:noFill/>
                  </pic:spPr>
                </pic:pic>
              </a:graphicData>
            </a:graphic>
          </wp:anchor>
        </w:drawing>
      </w:r>
    </w:p>
    <w:tbl>
      <w:tblPr>
        <w:tblStyle w:val="TableNormal"/>
        <w:tblW w:w="8960" w:type="dxa"/>
        <w:tblInd w:w="360" w:type="dxa"/>
        <w:tblLayout w:type="fixed"/>
        <w:tblCellMar>
          <w:top w:w="0" w:type="dxa"/>
          <w:left w:w="0" w:type="dxa"/>
          <w:bottom w:w="0" w:type="dxa"/>
          <w:right w:w="0" w:type="dxa"/>
        </w:tblCellMar>
      </w:tblPr>
      <w:tblGrid>
        <w:gridCol w:w="3980"/>
        <w:gridCol w:w="1440"/>
        <w:gridCol w:w="840"/>
        <w:gridCol w:w="1460"/>
        <w:gridCol w:w="1240"/>
      </w:tblGrid>
      <w:tr>
        <w:tblPrEx>
          <w:tblW w:w="8960" w:type="dxa"/>
          <w:tblInd w:w="360" w:type="dxa"/>
          <w:tblLayout w:type="fixed"/>
          <w:tblCellMar>
            <w:top w:w="0" w:type="dxa"/>
            <w:left w:w="0" w:type="dxa"/>
            <w:bottom w:w="0" w:type="dxa"/>
            <w:right w:w="0" w:type="dxa"/>
          </w:tblCellMar>
        </w:tblPrEx>
        <w:trPr>
          <w:trHeight w:val="255"/>
        </w:trPr>
        <w:tc>
          <w:tcPr>
            <w:tcW w:w="3980" w:type="dxa"/>
            <w:vAlign w:val="bottom"/>
          </w:tcPr>
          <w:p>
            <w:pPr>
              <w:spacing w:after="0" w:line="240" w:lineRule="exact"/>
              <w:rPr>
                <w:color w:val="auto"/>
                <w:sz w:val="20"/>
                <w:szCs w:val="20"/>
              </w:rPr>
            </w:pPr>
            <w:r>
              <w:rPr>
                <w:rFonts w:ascii="宋体" w:eastAsia="宋体" w:hAnsi="宋体" w:cs="宋体"/>
                <w:color w:val="auto"/>
                <w:w w:val="99"/>
                <w:sz w:val="21"/>
                <w:szCs w:val="21"/>
              </w:rPr>
              <w:t>力产生的形变效果显著成都，可以观察比较</w:t>
            </w:r>
          </w:p>
        </w:tc>
        <w:tc>
          <w:tcPr>
            <w:tcW w:w="1440" w:type="dxa"/>
            <w:tcBorders>
              <w:bottom w:val="single" w:sz="8" w:space="0" w:color="auto"/>
            </w:tcBorders>
            <w:vAlign w:val="bottom"/>
          </w:tcPr>
          <w:p>
            <w:pPr>
              <w:spacing w:after="0" w:line="256" w:lineRule="exact"/>
              <w:ind w:left="40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20</w:t>
            </w:r>
            <w:r>
              <w:rPr>
                <w:rFonts w:ascii="宋体" w:eastAsia="宋体" w:hAnsi="宋体" w:cs="宋体"/>
                <w:color w:val="auto"/>
                <w:sz w:val="21"/>
                <w:szCs w:val="21"/>
              </w:rPr>
              <w:t>）</w:t>
            </w:r>
          </w:p>
        </w:tc>
        <w:tc>
          <w:tcPr>
            <w:tcW w:w="840" w:type="dxa"/>
            <w:vAlign w:val="bottom"/>
          </w:tcPr>
          <w:p>
            <w:pPr>
              <w:spacing w:after="0" w:line="240" w:lineRule="exact"/>
              <w:rPr>
                <w:color w:val="auto"/>
                <w:sz w:val="20"/>
                <w:szCs w:val="20"/>
              </w:rPr>
            </w:pPr>
            <w:r>
              <w:rPr>
                <w:rFonts w:ascii="宋体" w:eastAsia="宋体" w:hAnsi="宋体" w:cs="宋体"/>
                <w:color w:val="auto"/>
                <w:w w:val="97"/>
                <w:sz w:val="21"/>
                <w:szCs w:val="21"/>
              </w:rPr>
              <w:t>以及计算</w:t>
            </w:r>
          </w:p>
        </w:tc>
        <w:tc>
          <w:tcPr>
            <w:tcW w:w="1460" w:type="dxa"/>
            <w:tcBorders>
              <w:bottom w:val="single" w:sz="8" w:space="0" w:color="auto"/>
            </w:tcBorders>
            <w:vAlign w:val="bottom"/>
          </w:tcPr>
          <w:p>
            <w:pPr>
              <w:spacing w:after="0" w:line="256" w:lineRule="exact"/>
              <w:ind w:left="42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21</w:t>
            </w:r>
            <w:r>
              <w:rPr>
                <w:rFonts w:ascii="宋体" w:eastAsia="宋体" w:hAnsi="宋体" w:cs="宋体"/>
                <w:color w:val="auto"/>
                <w:sz w:val="21"/>
                <w:szCs w:val="21"/>
              </w:rPr>
              <w:t>）</w:t>
            </w:r>
          </w:p>
        </w:tc>
        <w:tc>
          <w:tcPr>
            <w:tcW w:w="1240" w:type="dxa"/>
            <w:vAlign w:val="bottom"/>
          </w:tcPr>
          <w:p>
            <w:pPr>
              <w:spacing w:after="0" w:line="240" w:lineRule="exact"/>
              <w:rPr>
                <w:color w:val="auto"/>
                <w:sz w:val="20"/>
                <w:szCs w:val="20"/>
              </w:rPr>
            </w:pPr>
            <w:r>
              <w:rPr>
                <w:rFonts w:ascii="宋体" w:eastAsia="宋体" w:hAnsi="宋体" w:cs="宋体"/>
                <w:color w:val="auto"/>
                <w:w w:val="96"/>
                <w:sz w:val="21"/>
                <w:szCs w:val="21"/>
              </w:rPr>
              <w:t>所受的压力大</w:t>
            </w:r>
          </w:p>
        </w:tc>
      </w:tr>
      <w:tr>
        <w:tblPrEx>
          <w:tblW w:w="8960" w:type="dxa"/>
          <w:tblInd w:w="360" w:type="dxa"/>
          <w:tblLayout w:type="fixed"/>
          <w:tblCellMar>
            <w:top w:w="0" w:type="dxa"/>
            <w:left w:w="0" w:type="dxa"/>
            <w:bottom w:w="0" w:type="dxa"/>
            <w:right w:w="0" w:type="dxa"/>
          </w:tblCellMar>
        </w:tblPrEx>
        <w:trPr>
          <w:trHeight w:val="300"/>
        </w:trPr>
        <w:tc>
          <w:tcPr>
            <w:tcW w:w="3980" w:type="dxa"/>
            <w:vAlign w:val="bottom"/>
          </w:tcPr>
          <w:p>
            <w:pPr>
              <w:spacing w:after="0" w:line="240" w:lineRule="exact"/>
              <w:rPr>
                <w:color w:val="auto"/>
                <w:sz w:val="20"/>
                <w:szCs w:val="20"/>
              </w:rPr>
            </w:pPr>
            <w:r>
              <w:rPr>
                <w:rFonts w:ascii="宋体" w:eastAsia="宋体" w:hAnsi="宋体" w:cs="宋体"/>
                <w:color w:val="auto"/>
                <w:sz w:val="21"/>
                <w:szCs w:val="21"/>
              </w:rPr>
              <w:t>小进行判断。</w:t>
            </w:r>
          </w:p>
        </w:tc>
        <w:tc>
          <w:tcPr>
            <w:tcW w:w="1440" w:type="dxa"/>
            <w:vAlign w:val="bottom"/>
          </w:tcPr>
          <w:p>
            <w:pPr>
              <w:spacing w:after="0"/>
              <w:rPr>
                <w:color w:val="auto"/>
                <w:sz w:val="24"/>
                <w:szCs w:val="24"/>
              </w:rPr>
            </w:pPr>
          </w:p>
        </w:tc>
        <w:tc>
          <w:tcPr>
            <w:tcW w:w="840" w:type="dxa"/>
            <w:vAlign w:val="bottom"/>
          </w:tcPr>
          <w:p>
            <w:pPr>
              <w:spacing w:after="0"/>
              <w:rPr>
                <w:color w:val="auto"/>
                <w:sz w:val="24"/>
                <w:szCs w:val="24"/>
              </w:rPr>
            </w:pPr>
          </w:p>
        </w:tc>
        <w:tc>
          <w:tcPr>
            <w:tcW w:w="1460" w:type="dxa"/>
            <w:vAlign w:val="bottom"/>
          </w:tcPr>
          <w:p>
            <w:pPr>
              <w:spacing w:after="0"/>
              <w:rPr>
                <w:color w:val="auto"/>
                <w:sz w:val="24"/>
                <w:szCs w:val="24"/>
              </w:rPr>
            </w:pPr>
          </w:p>
        </w:tc>
        <w:tc>
          <w:tcPr>
            <w:tcW w:w="1240" w:type="dxa"/>
            <w:vAlign w:val="bottom"/>
          </w:tcPr>
          <w:p>
            <w:pPr>
              <w:spacing w:after="0"/>
              <w:rPr>
                <w:color w:val="auto"/>
                <w:sz w:val="24"/>
                <w:szCs w:val="24"/>
              </w:rPr>
            </w:pPr>
          </w:p>
        </w:tc>
      </w:tr>
    </w:tbl>
    <w:p>
      <w:pPr>
        <w:spacing w:after="0" w:line="200" w:lineRule="exact"/>
        <w:rPr>
          <w:color w:val="auto"/>
          <w:sz w:val="20"/>
          <w:szCs w:val="20"/>
        </w:rPr>
      </w:pPr>
    </w:p>
    <w:p>
      <w:pPr>
        <w:sectPr>
          <w:pgSz w:w="11900" w:h="16838"/>
          <w:pgMar w:top="568" w:right="1026" w:bottom="18" w:left="1440" w:header="0" w:footer="0" w:gutter="0"/>
          <w:cols w:num="1" w:space="720" w:equalWidth="0">
            <w:col w:w="9440"/>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90" w:lineRule="exact"/>
        <w:rPr>
          <w:color w:val="auto"/>
          <w:sz w:val="20"/>
          <w:szCs w:val="20"/>
        </w:rPr>
      </w:pPr>
    </w:p>
    <w:p>
      <w:pPr>
        <w:numPr>
          <w:ilvl w:val="0"/>
          <w:numId w:val="32"/>
        </w:numPr>
        <w:tabs>
          <w:tab w:val="left" w:pos="4360"/>
        </w:tabs>
        <w:spacing w:after="0" w:line="219" w:lineRule="exact"/>
        <w:ind w:left="4360" w:hanging="261"/>
        <w:rPr>
          <w:rFonts w:ascii="宋体" w:eastAsia="宋体" w:hAnsi="宋体" w:cs="宋体"/>
          <w:color w:val="auto"/>
          <w:sz w:val="18"/>
          <w:szCs w:val="18"/>
        </w:rPr>
      </w:pPr>
      <w:r>
        <w:rPr>
          <w:rFonts w:ascii="Times New Roman" w:eastAsia="Times New Roman" w:hAnsi="Times New Roman" w:cs="Times New Roman"/>
          <w:color w:val="auto"/>
          <w:sz w:val="18"/>
          <w:szCs w:val="18"/>
        </w:rPr>
        <w:t xml:space="preserve">6 </w:t>
      </w:r>
      <w:r>
        <w:rPr>
          <w:rFonts w:ascii="宋体" w:eastAsia="宋体" w:hAnsi="宋体" w:cs="宋体"/>
          <w:color w:val="auto"/>
          <w:sz w:val="18"/>
          <w:szCs w:val="18"/>
        </w:rPr>
        <w:t>页</w:t>
      </w:r>
      <w:r>
        <w:rPr>
          <w:rFonts w:ascii="Times New Roman" w:eastAsia="Times New Roman" w:hAnsi="Times New Roman" w:cs="Times New Roman"/>
          <w:color w:val="auto"/>
          <w:sz w:val="18"/>
          <w:szCs w:val="18"/>
        </w:rPr>
        <w:t xml:space="preserve"> / </w:t>
      </w:r>
      <w:r>
        <w:rPr>
          <w:rFonts w:ascii="宋体" w:eastAsia="宋体" w:hAnsi="宋体" w:cs="宋体"/>
          <w:color w:val="auto"/>
          <w:sz w:val="18"/>
          <w:szCs w:val="18"/>
        </w:rPr>
        <w:t>共</w:t>
      </w:r>
      <w:r>
        <w:rPr>
          <w:rFonts w:ascii="Times New Roman" w:eastAsia="Times New Roman" w:hAnsi="Times New Roman" w:cs="Times New Roman"/>
          <w:color w:val="auto"/>
          <w:sz w:val="18"/>
          <w:szCs w:val="18"/>
        </w:rPr>
        <w:t xml:space="preserve"> 7 </w:t>
      </w:r>
      <w:r>
        <w:rPr>
          <w:rFonts w:ascii="宋体" w:eastAsia="宋体" w:hAnsi="宋体" w:cs="宋体"/>
          <w:color w:val="auto"/>
          <w:sz w:val="18"/>
          <w:szCs w:val="18"/>
        </w:rPr>
        <w:t>页</w:t>
      </w:r>
    </w:p>
    <w:p>
      <w:pPr>
        <w:sectPr>
          <w:type w:val="continuous"/>
          <w:pgSz w:w="11900" w:h="16838"/>
          <w:pgMar w:top="568" w:right="1026" w:bottom="18" w:left="1440" w:header="0" w:footer="0" w:gutter="0"/>
          <w:cols w:num="1" w:space="720" w:equalWidth="0">
            <w:col w:w="9440"/>
          </w:cols>
        </w:sectPr>
      </w:pPr>
    </w:p>
    <w:p>
      <w:pPr>
        <w:spacing w:after="0" w:line="20" w:lineRule="exact"/>
        <w:rPr>
          <w:color w:val="auto"/>
          <w:sz w:val="20"/>
          <w:szCs w:val="20"/>
        </w:rPr>
      </w:pPr>
      <w:bookmarkStart w:id="5" w:name="_GoBack"/>
      <w:bookmarkEnd w:id="5"/>
      <w:bookmarkStart w:id="6" w:name="page7"/>
      <w:bookmarkEnd w:id="6"/>
      <w:r>
        <w:rPr>
          <w:color w:val="auto"/>
          <w:sz w:val="20"/>
          <w:szCs w:val="20"/>
        </w:rPr>
        <w:drawing>
          <wp:anchor distT="0" distB="0" distL="114300" distR="114300" simplePos="0" relativeHeight="251683840" behindDoc="1" locked="0" layoutInCell="0" allowOverlap="1">
            <wp:simplePos x="0" y="0"/>
            <wp:positionH relativeFrom="column">
              <wp:posOffset>226695</wp:posOffset>
            </wp:positionH>
            <wp:positionV relativeFrom="paragraph">
              <wp:posOffset>43815</wp:posOffset>
            </wp:positionV>
            <wp:extent cx="5699125" cy="889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xmlns:r="http://schemas.openxmlformats.org/officeDocument/2006/relationships" r:embed="rId6"/>
                    <a:srcRect/>
                    <a:stretch>
                      <a:fillRect/>
                    </a:stretch>
                  </pic:blipFill>
                  <pic:spPr>
                    <a:xfrm>
                      <a:off x="0" y="0"/>
                      <a:ext cx="5699125" cy="8890"/>
                    </a:xfrm>
                    <a:prstGeom prst="rect">
                      <a:avLst/>
                    </a:prstGeom>
                    <a:noFill/>
                  </pic:spPr>
                </pic:pic>
              </a:graphicData>
            </a:graphic>
          </wp:anchor>
        </w:drawing>
      </w:r>
    </w:p>
    <w:p>
      <w:pPr>
        <w:sectPr>
          <w:pgSz w:w="11900" w:h="16838"/>
          <w:pgMar w:top="568" w:right="1440" w:bottom="18" w:left="1440" w:header="0" w:footer="0" w:gutter="0"/>
          <w:cols w:num="1" w:space="720" w:equalWidth="0">
            <w:col w:w="9026"/>
          </w:cols>
        </w:sectPr>
      </w:pPr>
    </w:p>
    <w:p>
      <w:pPr>
        <w:spacing w:after="0" w:line="200" w:lineRule="exact"/>
        <w:rPr>
          <w:color w:val="auto"/>
          <w:sz w:val="20"/>
          <w:szCs w:val="20"/>
        </w:rPr>
      </w:pPr>
    </w:p>
    <w:p>
      <w:pPr>
        <w:spacing w:after="0" w:line="347" w:lineRule="exact"/>
        <w:rPr>
          <w:color w:val="auto"/>
          <w:sz w:val="20"/>
          <w:szCs w:val="20"/>
        </w:rPr>
      </w:pPr>
    </w:p>
    <w:p>
      <w:pPr>
        <w:spacing w:after="0" w:line="366" w:lineRule="exact"/>
        <w:ind w:left="4200"/>
        <w:rPr>
          <w:color w:val="auto"/>
          <w:sz w:val="20"/>
          <w:szCs w:val="20"/>
        </w:rPr>
      </w:pPr>
      <w:r>
        <w:rPr>
          <w:rFonts w:ascii="宋体" w:eastAsia="宋体" w:hAnsi="宋体" w:cs="宋体"/>
          <w:b/>
          <w:bCs/>
          <w:color w:val="auto"/>
          <w:sz w:val="32"/>
          <w:szCs w:val="32"/>
        </w:rPr>
        <w:t>参考答案</w:t>
      </w:r>
    </w:p>
    <w:p>
      <w:pPr>
        <w:spacing w:after="0" w:line="233" w:lineRule="exact"/>
        <w:rPr>
          <w:color w:val="auto"/>
          <w:sz w:val="20"/>
          <w:szCs w:val="20"/>
        </w:rPr>
      </w:pPr>
    </w:p>
    <w:tbl>
      <w:tblPr>
        <w:tblStyle w:val="TableNormal"/>
        <w:tblW w:w="8020" w:type="dxa"/>
        <w:tblInd w:w="360" w:type="dxa"/>
        <w:tblLayout w:type="fixed"/>
        <w:tblCellMar>
          <w:top w:w="0" w:type="dxa"/>
          <w:left w:w="0" w:type="dxa"/>
          <w:bottom w:w="0" w:type="dxa"/>
          <w:right w:w="0" w:type="dxa"/>
        </w:tblCellMar>
      </w:tblPr>
      <w:tblGrid>
        <w:gridCol w:w="360"/>
        <w:gridCol w:w="2840"/>
        <w:gridCol w:w="1700"/>
        <w:gridCol w:w="3120"/>
      </w:tblGrid>
      <w:tr>
        <w:tblPrEx>
          <w:tblW w:w="8020" w:type="dxa"/>
          <w:tblInd w:w="360" w:type="dxa"/>
          <w:tblLayout w:type="fixed"/>
          <w:tblCellMar>
            <w:top w:w="0" w:type="dxa"/>
            <w:left w:w="0" w:type="dxa"/>
            <w:bottom w:w="0" w:type="dxa"/>
            <w:right w:w="0" w:type="dxa"/>
          </w:tblCellMar>
        </w:tblPrEx>
        <w:trPr>
          <w:trHeight w:val="272"/>
        </w:trPr>
        <w:tc>
          <w:tcPr>
            <w:tcW w:w="360" w:type="dxa"/>
            <w:vAlign w:val="bottom"/>
          </w:tcPr>
          <w:p>
            <w:pPr>
              <w:spacing w:after="0"/>
              <w:rPr>
                <w:color w:val="auto"/>
                <w:sz w:val="20"/>
                <w:szCs w:val="20"/>
              </w:rPr>
            </w:pPr>
            <w:r>
              <w:rPr>
                <w:rFonts w:ascii="Times New Roman" w:eastAsia="Times New Roman" w:hAnsi="Times New Roman" w:cs="Times New Roman"/>
                <w:color w:val="auto"/>
                <w:w w:val="93"/>
                <w:sz w:val="21"/>
                <w:szCs w:val="21"/>
              </w:rPr>
              <w:t>1. D</w:t>
            </w:r>
          </w:p>
        </w:tc>
        <w:tc>
          <w:tcPr>
            <w:tcW w:w="2840" w:type="dxa"/>
            <w:vAlign w:val="bottom"/>
          </w:tcPr>
          <w:p>
            <w:pPr>
              <w:spacing w:after="0"/>
              <w:ind w:left="480"/>
              <w:rPr>
                <w:color w:val="auto"/>
                <w:sz w:val="20"/>
                <w:szCs w:val="20"/>
              </w:rPr>
            </w:pPr>
            <w:r>
              <w:rPr>
                <w:rFonts w:ascii="Times New Roman" w:eastAsia="Times New Roman" w:hAnsi="Times New Roman" w:cs="Times New Roman"/>
                <w:color w:val="auto"/>
                <w:w w:val="96"/>
                <w:sz w:val="21"/>
                <w:szCs w:val="21"/>
              </w:rPr>
              <w:t>2. C3. A4. C</w:t>
            </w:r>
          </w:p>
        </w:tc>
        <w:tc>
          <w:tcPr>
            <w:tcW w:w="1700" w:type="dxa"/>
            <w:vAlign w:val="bottom"/>
          </w:tcPr>
          <w:p>
            <w:pPr>
              <w:spacing w:after="0"/>
              <w:ind w:right="273"/>
              <w:jc w:val="right"/>
              <w:rPr>
                <w:color w:val="auto"/>
                <w:sz w:val="20"/>
                <w:szCs w:val="20"/>
              </w:rPr>
            </w:pPr>
            <w:r>
              <w:rPr>
                <w:rFonts w:ascii="Times New Roman" w:eastAsia="Times New Roman" w:hAnsi="Times New Roman" w:cs="Times New Roman"/>
                <w:color w:val="auto"/>
                <w:w w:val="96"/>
                <w:sz w:val="21"/>
                <w:szCs w:val="21"/>
              </w:rPr>
              <w:t>5. B6. C</w:t>
            </w:r>
          </w:p>
        </w:tc>
        <w:tc>
          <w:tcPr>
            <w:tcW w:w="3120" w:type="dxa"/>
            <w:vAlign w:val="bottom"/>
          </w:tcPr>
          <w:p>
            <w:pPr>
              <w:spacing w:after="0"/>
              <w:ind w:left="140"/>
              <w:rPr>
                <w:color w:val="auto"/>
                <w:sz w:val="20"/>
                <w:szCs w:val="20"/>
              </w:rPr>
            </w:pPr>
            <w:r>
              <w:rPr>
                <w:rFonts w:ascii="Times New Roman" w:eastAsia="Times New Roman" w:hAnsi="Times New Roman" w:cs="Times New Roman"/>
                <w:color w:val="auto"/>
                <w:w w:val="98"/>
                <w:sz w:val="21"/>
                <w:szCs w:val="21"/>
              </w:rPr>
              <w:t>7. A8. C9. D10. A</w:t>
            </w:r>
          </w:p>
        </w:tc>
      </w:tr>
      <w:tr>
        <w:tblPrEx>
          <w:tblW w:w="8020" w:type="dxa"/>
          <w:tblInd w:w="360" w:type="dxa"/>
          <w:tblLayout w:type="fixed"/>
          <w:tblCellMar>
            <w:top w:w="0" w:type="dxa"/>
            <w:left w:w="0" w:type="dxa"/>
            <w:bottom w:w="0" w:type="dxa"/>
            <w:right w:w="0" w:type="dxa"/>
          </w:tblCellMar>
        </w:tblPrEx>
        <w:trPr>
          <w:trHeight w:val="624"/>
        </w:trPr>
        <w:tc>
          <w:tcPr>
            <w:tcW w:w="360" w:type="dxa"/>
            <w:vAlign w:val="bottom"/>
          </w:tcPr>
          <w:p>
            <w:pPr>
              <w:spacing w:after="0"/>
              <w:rPr>
                <w:color w:val="auto"/>
                <w:sz w:val="20"/>
                <w:szCs w:val="20"/>
              </w:rPr>
            </w:pPr>
            <w:r>
              <w:rPr>
                <w:rFonts w:ascii="Times New Roman" w:eastAsia="Times New Roman" w:hAnsi="Times New Roman" w:cs="Times New Roman"/>
                <w:color w:val="auto"/>
                <w:sz w:val="21"/>
                <w:szCs w:val="21"/>
              </w:rPr>
              <w:t>11.</w:t>
            </w:r>
          </w:p>
        </w:tc>
        <w:tc>
          <w:tcPr>
            <w:tcW w:w="2840" w:type="dxa"/>
            <w:vAlign w:val="bottom"/>
          </w:tcPr>
          <w:p>
            <w:pPr>
              <w:spacing w:after="0" w:line="256" w:lineRule="exact"/>
              <w:rPr>
                <w:color w:val="auto"/>
                <w:sz w:val="20"/>
                <w:szCs w:val="20"/>
              </w:rPr>
            </w:pPr>
            <w:r>
              <w:rPr>
                <w:rFonts w:ascii="宋体" w:eastAsia="宋体" w:hAnsi="宋体" w:cs="宋体"/>
                <w:color w:val="auto"/>
                <w:sz w:val="21"/>
                <w:szCs w:val="21"/>
              </w:rPr>
              <w:t>并联；</w:t>
            </w:r>
            <w:r>
              <w:rPr>
                <w:rFonts w:ascii="Times New Roman" w:eastAsia="Times New Roman" w:hAnsi="Times New Roman" w:cs="Times New Roman"/>
                <w:color w:val="auto"/>
                <w:sz w:val="21"/>
                <w:szCs w:val="21"/>
              </w:rPr>
              <w:t>220</w:t>
            </w:r>
            <w:r>
              <w:rPr>
                <w:rFonts w:ascii="宋体" w:eastAsia="宋体" w:hAnsi="宋体" w:cs="宋体"/>
                <w:color w:val="auto"/>
                <w:sz w:val="21"/>
                <w:szCs w:val="21"/>
              </w:rPr>
              <w:t>；</w:t>
            </w:r>
            <w:r>
              <w:rPr>
                <w:rFonts w:ascii="Times New Roman" w:eastAsia="Times New Roman" w:hAnsi="Times New Roman" w:cs="Times New Roman"/>
                <w:color w:val="auto"/>
                <w:sz w:val="21"/>
                <w:szCs w:val="21"/>
              </w:rPr>
              <w:t>1.5</w:t>
            </w:r>
            <w:r>
              <w:rPr>
                <w:rFonts w:ascii="宋体" w:eastAsia="宋体" w:hAnsi="宋体" w:cs="宋体"/>
                <w:color w:val="auto"/>
                <w:sz w:val="21"/>
                <w:szCs w:val="21"/>
              </w:rPr>
              <w:t>；</w:t>
            </w:r>
            <w:r>
              <w:rPr>
                <w:rFonts w:ascii="Times New Roman" w:eastAsia="Times New Roman" w:hAnsi="Times New Roman" w:cs="Times New Roman"/>
                <w:color w:val="auto"/>
                <w:sz w:val="21"/>
                <w:szCs w:val="21"/>
              </w:rPr>
              <w:t>0.08</w:t>
            </w:r>
          </w:p>
        </w:tc>
        <w:tc>
          <w:tcPr>
            <w:tcW w:w="1700" w:type="dxa"/>
            <w:vAlign w:val="bottom"/>
          </w:tcPr>
          <w:p>
            <w:pPr>
              <w:spacing w:after="0"/>
              <w:jc w:val="right"/>
              <w:rPr>
                <w:color w:val="auto"/>
                <w:sz w:val="20"/>
                <w:szCs w:val="20"/>
              </w:rPr>
            </w:pPr>
            <w:r>
              <w:rPr>
                <w:rFonts w:ascii="Times New Roman" w:eastAsia="Times New Roman" w:hAnsi="Times New Roman" w:cs="Times New Roman"/>
                <w:color w:val="auto"/>
                <w:sz w:val="21"/>
                <w:szCs w:val="21"/>
              </w:rPr>
              <w:t>12.</w:t>
            </w:r>
          </w:p>
        </w:tc>
        <w:tc>
          <w:tcPr>
            <w:tcW w:w="3120" w:type="dxa"/>
            <w:vAlign w:val="bottom"/>
          </w:tcPr>
          <w:p>
            <w:pPr>
              <w:spacing w:after="0" w:line="256" w:lineRule="exact"/>
              <w:ind w:left="40"/>
              <w:rPr>
                <w:color w:val="auto"/>
                <w:sz w:val="20"/>
                <w:szCs w:val="20"/>
              </w:rPr>
            </w:pPr>
            <w:r>
              <w:rPr>
                <w:rFonts w:ascii="Times New Roman" w:eastAsia="Times New Roman" w:hAnsi="Times New Roman" w:cs="Times New Roman"/>
                <w:color w:val="auto"/>
                <w:sz w:val="21"/>
                <w:szCs w:val="21"/>
              </w:rPr>
              <w:t>0.6</w:t>
            </w:r>
            <w:r>
              <w:rPr>
                <w:rFonts w:ascii="宋体" w:eastAsia="宋体" w:hAnsi="宋体" w:cs="宋体"/>
                <w:color w:val="auto"/>
                <w:sz w:val="21"/>
                <w:szCs w:val="21"/>
              </w:rPr>
              <w:t>；不变；</w:t>
            </w:r>
            <w:r>
              <w:rPr>
                <w:rFonts w:ascii="Times New Roman" w:eastAsia="Times New Roman" w:hAnsi="Times New Roman" w:cs="Times New Roman"/>
                <w:color w:val="auto"/>
                <w:sz w:val="21"/>
                <w:szCs w:val="21"/>
              </w:rPr>
              <w:t>0.1</w:t>
            </w:r>
          </w:p>
        </w:tc>
      </w:tr>
      <w:tr>
        <w:tblPrEx>
          <w:tblW w:w="8020" w:type="dxa"/>
          <w:tblInd w:w="360" w:type="dxa"/>
          <w:tblLayout w:type="fixed"/>
          <w:tblCellMar>
            <w:top w:w="0" w:type="dxa"/>
            <w:left w:w="0" w:type="dxa"/>
            <w:bottom w:w="0" w:type="dxa"/>
            <w:right w:w="0" w:type="dxa"/>
          </w:tblCellMar>
        </w:tblPrEx>
        <w:trPr>
          <w:trHeight w:val="581"/>
        </w:trPr>
        <w:tc>
          <w:tcPr>
            <w:tcW w:w="360" w:type="dxa"/>
            <w:vAlign w:val="bottom"/>
          </w:tcPr>
          <w:p>
            <w:pPr>
              <w:spacing w:after="0"/>
              <w:rPr>
                <w:color w:val="auto"/>
                <w:sz w:val="20"/>
                <w:szCs w:val="20"/>
              </w:rPr>
            </w:pPr>
            <w:r>
              <w:rPr>
                <w:rFonts w:ascii="Times New Roman" w:eastAsia="Times New Roman" w:hAnsi="Times New Roman" w:cs="Times New Roman"/>
                <w:color w:val="auto"/>
                <w:sz w:val="21"/>
                <w:szCs w:val="21"/>
              </w:rPr>
              <w:t>13.</w:t>
            </w:r>
          </w:p>
        </w:tc>
        <w:tc>
          <w:tcPr>
            <w:tcW w:w="2840" w:type="dxa"/>
            <w:vAlign w:val="bottom"/>
          </w:tcPr>
          <w:p>
            <w:pPr>
              <w:spacing w:after="0" w:line="322" w:lineRule="exact"/>
              <w:rPr>
                <w:color w:val="auto"/>
                <w:sz w:val="20"/>
                <w:szCs w:val="20"/>
              </w:rPr>
            </w:pPr>
            <w:r>
              <w:rPr>
                <w:rFonts w:ascii="宋体" w:eastAsia="宋体" w:hAnsi="宋体" w:cs="宋体"/>
                <w:color w:val="auto"/>
                <w:sz w:val="21"/>
                <w:szCs w:val="21"/>
              </w:rPr>
              <w:t>大气压强；</w:t>
            </w:r>
            <w:r>
              <w:rPr>
                <w:rFonts w:ascii="Times New Roman" w:eastAsia="Times New Roman" w:hAnsi="Times New Roman" w:cs="Times New Roman"/>
                <w:color w:val="auto"/>
                <w:sz w:val="21"/>
                <w:szCs w:val="21"/>
              </w:rPr>
              <w:t>980</w:t>
            </w:r>
            <w:r>
              <w:rPr>
                <w:rFonts w:ascii="宋体" w:eastAsia="宋体" w:hAnsi="宋体" w:cs="宋体"/>
                <w:color w:val="auto"/>
                <w:sz w:val="21"/>
                <w:szCs w:val="21"/>
              </w:rPr>
              <w:t>；</w:t>
            </w:r>
            <w:r>
              <w:rPr>
                <w:rFonts w:ascii="Times New Roman" w:eastAsia="Times New Roman" w:hAnsi="Times New Roman" w:cs="Times New Roman"/>
                <w:color w:val="auto"/>
                <w:sz w:val="21"/>
                <w:szCs w:val="21"/>
              </w:rPr>
              <w:t>4.9</w:t>
            </w:r>
            <w:r>
              <w:rPr>
                <w:rFonts w:ascii="宋体" w:eastAsia="宋体" w:hAnsi="宋体" w:cs="宋体"/>
                <w:color w:val="auto"/>
                <w:sz w:val="21"/>
                <w:szCs w:val="21"/>
              </w:rPr>
              <w:t>；</w:t>
            </w:r>
            <w:r>
              <w:rPr>
                <w:rFonts w:ascii="Times New Roman" w:eastAsia="Times New Roman" w:hAnsi="Times New Roman" w:cs="Times New Roman"/>
                <w:color w:val="auto"/>
                <w:sz w:val="21"/>
                <w:szCs w:val="21"/>
              </w:rPr>
              <w:t xml:space="preserve"> </w:t>
            </w:r>
            <w:r>
              <w:rPr>
                <w:rFonts w:ascii="Times New Roman" w:eastAsia="Times New Roman" w:hAnsi="Times New Roman" w:cs="Times New Roman"/>
                <w:color w:val="auto"/>
                <w:sz w:val="24"/>
                <w:szCs w:val="24"/>
              </w:rPr>
              <w:t>5</w:t>
            </w:r>
            <w:r>
              <w:rPr>
                <w:rFonts w:ascii="Symbol" w:eastAsia="Symbol" w:hAnsi="Symbol" w:cs="Symbol"/>
                <w:color w:val="auto"/>
                <w:sz w:val="24"/>
                <w:szCs w:val="24"/>
              </w:rPr>
              <w:sym w:font="Symbol" w:char="F0B4"/>
            </w:r>
            <w:r>
              <w:rPr>
                <w:rFonts w:ascii="Times New Roman" w:eastAsia="Times New Roman" w:hAnsi="Times New Roman" w:cs="Times New Roman"/>
                <w:color w:val="auto"/>
                <w:sz w:val="24"/>
                <w:szCs w:val="24"/>
              </w:rPr>
              <w:t>10</w:t>
            </w:r>
            <w:r>
              <w:rPr>
                <w:rFonts w:ascii="Times New Roman" w:eastAsia="Times New Roman" w:hAnsi="Times New Roman" w:cs="Times New Roman"/>
                <w:color w:val="auto"/>
                <w:sz w:val="28"/>
                <w:szCs w:val="28"/>
                <w:vertAlign w:val="superscript"/>
              </w:rPr>
              <w:t>3</w:t>
            </w:r>
          </w:p>
        </w:tc>
        <w:tc>
          <w:tcPr>
            <w:tcW w:w="1700" w:type="dxa"/>
            <w:vAlign w:val="bottom"/>
          </w:tcPr>
          <w:p>
            <w:pPr>
              <w:spacing w:after="0"/>
              <w:jc w:val="right"/>
              <w:rPr>
                <w:color w:val="auto"/>
                <w:sz w:val="20"/>
                <w:szCs w:val="20"/>
              </w:rPr>
            </w:pPr>
            <w:r>
              <w:rPr>
                <w:rFonts w:ascii="Times New Roman" w:eastAsia="Times New Roman" w:hAnsi="Times New Roman" w:cs="Times New Roman"/>
                <w:color w:val="auto"/>
                <w:sz w:val="21"/>
                <w:szCs w:val="21"/>
              </w:rPr>
              <w:t>14.</w:t>
            </w:r>
          </w:p>
        </w:tc>
        <w:tc>
          <w:tcPr>
            <w:tcW w:w="3120" w:type="dxa"/>
            <w:vAlign w:val="bottom"/>
          </w:tcPr>
          <w:p>
            <w:pPr>
              <w:spacing w:after="0" w:line="256" w:lineRule="exact"/>
              <w:ind w:left="80"/>
              <w:rPr>
                <w:color w:val="auto"/>
                <w:sz w:val="20"/>
                <w:szCs w:val="20"/>
              </w:rPr>
            </w:pPr>
            <w:r>
              <w:rPr>
                <w:rFonts w:ascii="宋体" w:eastAsia="宋体" w:hAnsi="宋体" w:cs="宋体"/>
                <w:color w:val="auto"/>
                <w:sz w:val="21"/>
                <w:szCs w:val="21"/>
              </w:rPr>
              <w:t>甲；</w:t>
            </w:r>
            <w:r>
              <w:rPr>
                <w:rFonts w:ascii="Times New Roman" w:eastAsia="Times New Roman" w:hAnsi="Times New Roman" w:cs="Times New Roman"/>
                <w:color w:val="auto"/>
                <w:sz w:val="21"/>
                <w:szCs w:val="21"/>
              </w:rPr>
              <w:t>90</w:t>
            </w:r>
          </w:p>
        </w:tc>
      </w:tr>
      <w:tr>
        <w:tblPrEx>
          <w:tblW w:w="8020" w:type="dxa"/>
          <w:tblInd w:w="360" w:type="dxa"/>
          <w:tblLayout w:type="fixed"/>
          <w:tblCellMar>
            <w:top w:w="0" w:type="dxa"/>
            <w:left w:w="0" w:type="dxa"/>
            <w:bottom w:w="0" w:type="dxa"/>
            <w:right w:w="0" w:type="dxa"/>
          </w:tblCellMar>
        </w:tblPrEx>
        <w:trPr>
          <w:trHeight w:val="355"/>
        </w:trPr>
        <w:tc>
          <w:tcPr>
            <w:tcW w:w="360" w:type="dxa"/>
            <w:vAlign w:val="bottom"/>
          </w:tcPr>
          <w:p>
            <w:pPr>
              <w:spacing w:after="0"/>
              <w:rPr>
                <w:color w:val="auto"/>
                <w:sz w:val="20"/>
                <w:szCs w:val="20"/>
              </w:rPr>
            </w:pPr>
            <w:r>
              <w:rPr>
                <w:rFonts w:ascii="Times New Roman" w:eastAsia="Times New Roman" w:hAnsi="Times New Roman" w:cs="Times New Roman"/>
                <w:color w:val="auto"/>
                <w:sz w:val="21"/>
                <w:szCs w:val="21"/>
              </w:rPr>
              <w:t>15.</w:t>
            </w:r>
          </w:p>
        </w:tc>
        <w:tc>
          <w:tcPr>
            <w:tcW w:w="2840" w:type="dxa"/>
            <w:vAlign w:val="bottom"/>
          </w:tcPr>
          <w:p>
            <w:pPr>
              <w:spacing w:after="0" w:line="240" w:lineRule="exact"/>
              <w:rPr>
                <w:color w:val="auto"/>
                <w:sz w:val="20"/>
                <w:szCs w:val="20"/>
              </w:rPr>
            </w:pPr>
            <w:r>
              <w:rPr>
                <w:rFonts w:ascii="宋体" w:eastAsia="宋体" w:hAnsi="宋体" w:cs="宋体"/>
                <w:color w:val="auto"/>
                <w:sz w:val="21"/>
                <w:szCs w:val="21"/>
              </w:rPr>
              <w:t>小于；等于；大于</w:t>
            </w:r>
          </w:p>
        </w:tc>
        <w:tc>
          <w:tcPr>
            <w:tcW w:w="1700" w:type="dxa"/>
            <w:vAlign w:val="bottom"/>
          </w:tcPr>
          <w:p>
            <w:pPr>
              <w:spacing w:after="0"/>
              <w:jc w:val="right"/>
              <w:rPr>
                <w:color w:val="auto"/>
                <w:sz w:val="20"/>
                <w:szCs w:val="20"/>
              </w:rPr>
            </w:pPr>
            <w:r>
              <w:rPr>
                <w:rFonts w:ascii="Times New Roman" w:eastAsia="Times New Roman" w:hAnsi="Times New Roman" w:cs="Times New Roman"/>
                <w:color w:val="auto"/>
                <w:sz w:val="21"/>
                <w:szCs w:val="21"/>
              </w:rPr>
              <w:t>16.</w:t>
            </w:r>
          </w:p>
        </w:tc>
        <w:tc>
          <w:tcPr>
            <w:tcW w:w="3120" w:type="dxa"/>
            <w:vAlign w:val="bottom"/>
          </w:tcPr>
          <w:p>
            <w:pPr>
              <w:spacing w:after="0" w:line="256" w:lineRule="exact"/>
              <w:ind w:left="40"/>
              <w:rPr>
                <w:color w:val="auto"/>
                <w:sz w:val="20"/>
                <w:szCs w:val="20"/>
              </w:rPr>
            </w:pPr>
            <w:r>
              <w:rPr>
                <w:rFonts w:ascii="Times New Roman" w:eastAsia="Times New Roman" w:hAnsi="Times New Roman" w:cs="Times New Roman"/>
                <w:color w:val="auto"/>
                <w:sz w:val="21"/>
                <w:szCs w:val="21"/>
              </w:rPr>
              <w:t>3</w:t>
            </w:r>
            <w:r>
              <w:rPr>
                <w:rFonts w:ascii="宋体" w:eastAsia="宋体" w:hAnsi="宋体" w:cs="宋体"/>
                <w:color w:val="auto"/>
                <w:sz w:val="21"/>
                <w:szCs w:val="21"/>
              </w:rPr>
              <w:t>；</w:t>
            </w:r>
            <w:r>
              <w:rPr>
                <w:rFonts w:ascii="Times New Roman" w:eastAsia="Times New Roman" w:hAnsi="Times New Roman" w:cs="Times New Roman"/>
                <w:color w:val="auto"/>
                <w:sz w:val="21"/>
                <w:szCs w:val="21"/>
              </w:rPr>
              <w:t>6</w:t>
            </w:r>
            <w:r>
              <w:rPr>
                <w:rFonts w:ascii="宋体" w:eastAsia="宋体" w:hAnsi="宋体" w:cs="宋体"/>
                <w:color w:val="auto"/>
                <w:sz w:val="21"/>
                <w:szCs w:val="21"/>
              </w:rPr>
              <w:t>；</w:t>
            </w:r>
            <w:r>
              <w:rPr>
                <w:rFonts w:ascii="Times New Roman" w:eastAsia="Times New Roman" w:hAnsi="Times New Roman" w:cs="Times New Roman"/>
                <w:color w:val="auto"/>
                <w:sz w:val="21"/>
                <w:szCs w:val="21"/>
              </w:rPr>
              <w:t>20</w:t>
            </w:r>
          </w:p>
        </w:tc>
      </w:tr>
    </w:tbl>
    <w:p>
      <w:pPr>
        <w:spacing w:after="0" w:line="40" w:lineRule="exact"/>
        <w:rPr>
          <w:color w:val="auto"/>
          <w:sz w:val="20"/>
          <w:szCs w:val="20"/>
        </w:rPr>
      </w:pPr>
    </w:p>
    <w:p>
      <w:pPr>
        <w:numPr>
          <w:ilvl w:val="0"/>
          <w:numId w:val="33"/>
        </w:numPr>
        <w:tabs>
          <w:tab w:val="left" w:pos="780"/>
        </w:tabs>
        <w:spacing w:after="0" w:line="256" w:lineRule="exact"/>
        <w:ind w:left="780" w:hanging="422"/>
        <w:rPr>
          <w:rFonts w:ascii="Times New Roman" w:eastAsia="Times New Roman" w:hAnsi="Times New Roman" w:cs="Times New Roman"/>
          <w:color w:val="auto"/>
          <w:sz w:val="21"/>
          <w:szCs w:val="21"/>
        </w:rPr>
      </w:pPr>
      <w:r>
        <w:rPr>
          <w:rFonts w:ascii="MS Gothic" w:eastAsia="MS Gothic" w:hAnsi="MS Gothic" w:cs="MS Gothic"/>
          <w:color w:val="auto"/>
          <w:sz w:val="21"/>
          <w:szCs w:val="21"/>
        </w:rPr>
        <w:t>ⒶⓋ</w:t>
      </w:r>
      <w:r>
        <w:rPr>
          <w:rFonts w:ascii="宋体" w:eastAsia="宋体" w:hAnsi="宋体" w:cs="宋体"/>
          <w:color w:val="auto"/>
          <w:sz w:val="21"/>
          <w:szCs w:val="21"/>
        </w:rPr>
        <w:t>示数均变小，</w:t>
      </w:r>
      <w:r>
        <w:rPr>
          <w:rFonts w:ascii="Times New Roman" w:eastAsia="Times New Roman" w:hAnsi="Times New Roman" w:cs="Times New Roman"/>
          <w:color w:val="auto"/>
          <w:sz w:val="21"/>
          <w:szCs w:val="21"/>
        </w:rPr>
        <w:t xml:space="preserve">L </w:t>
      </w:r>
      <w:r>
        <w:rPr>
          <w:rFonts w:ascii="宋体" w:eastAsia="宋体" w:hAnsi="宋体" w:cs="宋体"/>
          <w:color w:val="auto"/>
          <w:sz w:val="21"/>
          <w:szCs w:val="21"/>
        </w:rPr>
        <w:t>断路；</w:t>
      </w:r>
      <w:r>
        <w:rPr>
          <w:rFonts w:ascii="Times New Roman" w:eastAsia="Times New Roman" w:hAnsi="Times New Roman" w:cs="Times New Roman"/>
          <w:color w:val="auto"/>
          <w:sz w:val="21"/>
          <w:szCs w:val="21"/>
        </w:rPr>
        <w:t xml:space="preserve"> </w:t>
      </w:r>
      <w:r>
        <w:rPr>
          <w:rFonts w:ascii="MS Gothic" w:eastAsia="MS Gothic" w:hAnsi="MS Gothic" w:cs="MS Gothic"/>
          <w:color w:val="auto"/>
          <w:sz w:val="21"/>
          <w:szCs w:val="21"/>
        </w:rPr>
        <w:t>ⒶⓋ</w:t>
      </w:r>
      <w:r>
        <w:rPr>
          <w:rFonts w:ascii="宋体" w:eastAsia="宋体" w:hAnsi="宋体" w:cs="宋体"/>
          <w:color w:val="auto"/>
          <w:sz w:val="21"/>
          <w:szCs w:val="21"/>
        </w:rPr>
        <w:t>示数均变大，</w:t>
      </w:r>
      <w:r>
        <w:rPr>
          <w:rFonts w:ascii="Times New Roman" w:eastAsia="Times New Roman" w:hAnsi="Times New Roman" w:cs="Times New Roman"/>
          <w:color w:val="auto"/>
          <w:sz w:val="21"/>
          <w:szCs w:val="21"/>
        </w:rPr>
        <w:t xml:space="preserve">L </w:t>
      </w:r>
      <w:r>
        <w:rPr>
          <w:rFonts w:ascii="宋体" w:eastAsia="宋体" w:hAnsi="宋体" w:cs="宋体"/>
          <w:color w:val="auto"/>
          <w:sz w:val="21"/>
          <w:szCs w:val="21"/>
        </w:rPr>
        <w:t>短路</w:t>
      </w:r>
    </w:p>
    <w:p>
      <w:pPr>
        <w:spacing w:after="0" w:line="56" w:lineRule="exact"/>
        <w:rPr>
          <w:rFonts w:ascii="Times New Roman" w:eastAsia="Times New Roman" w:hAnsi="Times New Roman" w:cs="Times New Roman"/>
          <w:color w:val="auto"/>
          <w:sz w:val="21"/>
          <w:szCs w:val="21"/>
        </w:rPr>
      </w:pPr>
    </w:p>
    <w:p>
      <w:pPr>
        <w:numPr>
          <w:ilvl w:val="0"/>
          <w:numId w:val="33"/>
        </w:numPr>
        <w:tabs>
          <w:tab w:val="left" w:pos="780"/>
        </w:tabs>
        <w:spacing w:after="0" w:line="256" w:lineRule="exact"/>
        <w:ind w:left="780" w:hanging="422"/>
        <w:rPr>
          <w:rFonts w:ascii="Times New Roman" w:eastAsia="Times New Roman" w:hAnsi="Times New Roman" w:cs="Times New Roman"/>
          <w:color w:val="auto"/>
          <w:sz w:val="21"/>
          <w:szCs w:val="21"/>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1</w:t>
      </w:r>
      <w:r>
        <w:rPr>
          <w:rFonts w:ascii="宋体" w:eastAsia="宋体" w:hAnsi="宋体" w:cs="宋体"/>
          <w:color w:val="auto"/>
          <w:sz w:val="21"/>
          <w:szCs w:val="21"/>
        </w:rPr>
        <w:t>）盐水浓度低； （</w:t>
      </w:r>
      <w:r>
        <w:rPr>
          <w:rFonts w:ascii="Times New Roman" w:eastAsia="Times New Roman" w:hAnsi="Times New Roman" w:cs="Times New Roman"/>
          <w:color w:val="auto"/>
          <w:sz w:val="21"/>
          <w:szCs w:val="21"/>
        </w:rPr>
        <w:t>2</w:t>
      </w:r>
      <w:r>
        <w:rPr>
          <w:rFonts w:ascii="宋体" w:eastAsia="宋体" w:hAnsi="宋体" w:cs="宋体"/>
          <w:color w:val="auto"/>
          <w:sz w:val="21"/>
          <w:szCs w:val="21"/>
        </w:rPr>
        <w:t>）向烧杯中加盐，若灯发光，猜想正确</w:t>
      </w:r>
    </w:p>
    <w:p>
      <w:pPr>
        <w:spacing w:after="0" w:line="41" w:lineRule="exact"/>
        <w:rPr>
          <w:rFonts w:ascii="Times New Roman" w:eastAsia="Times New Roman" w:hAnsi="Times New Roman" w:cs="Times New Roman"/>
          <w:color w:val="auto"/>
          <w:sz w:val="21"/>
          <w:szCs w:val="21"/>
        </w:rPr>
      </w:pPr>
    </w:p>
    <w:p>
      <w:pPr>
        <w:numPr>
          <w:ilvl w:val="0"/>
          <w:numId w:val="33"/>
        </w:numPr>
        <w:tabs>
          <w:tab w:val="left" w:pos="780"/>
        </w:tabs>
        <w:spacing w:after="0" w:line="256" w:lineRule="exact"/>
        <w:ind w:left="780" w:hanging="422"/>
        <w:rPr>
          <w:rFonts w:ascii="Times New Roman" w:eastAsia="Times New Roman" w:hAnsi="Times New Roman" w:cs="Times New Roman"/>
          <w:color w:val="auto"/>
          <w:sz w:val="21"/>
          <w:szCs w:val="21"/>
        </w:rPr>
      </w:pPr>
      <w:r>
        <w:rPr>
          <w:rFonts w:ascii="宋体" w:eastAsia="宋体" w:hAnsi="宋体" w:cs="宋体"/>
          <w:color w:val="auto"/>
          <w:sz w:val="21"/>
          <w:szCs w:val="21"/>
        </w:rPr>
        <w:t>略</w:t>
      </w:r>
    </w:p>
    <w:p>
      <w:pPr>
        <w:spacing w:after="0" w:line="56" w:lineRule="exact"/>
        <w:rPr>
          <w:rFonts w:ascii="Times New Roman" w:eastAsia="Times New Roman" w:hAnsi="Times New Roman" w:cs="Times New Roman"/>
          <w:color w:val="auto"/>
          <w:sz w:val="21"/>
          <w:szCs w:val="21"/>
        </w:rPr>
      </w:pPr>
    </w:p>
    <w:p>
      <w:pPr>
        <w:numPr>
          <w:ilvl w:val="0"/>
          <w:numId w:val="33"/>
        </w:numPr>
        <w:tabs>
          <w:tab w:val="left" w:pos="780"/>
        </w:tabs>
        <w:spacing w:after="0" w:line="256" w:lineRule="exact"/>
        <w:ind w:left="780" w:hanging="422"/>
        <w:rPr>
          <w:rFonts w:ascii="Times New Roman" w:eastAsia="Times New Roman" w:hAnsi="Times New Roman" w:cs="Times New Roman"/>
          <w:color w:val="auto"/>
          <w:sz w:val="21"/>
          <w:szCs w:val="21"/>
        </w:rPr>
      </w:pPr>
      <w:r>
        <w:rPr>
          <w:rFonts w:ascii="宋体" w:eastAsia="宋体" w:hAnsi="宋体" w:cs="宋体"/>
          <w:color w:val="auto"/>
          <w:sz w:val="21"/>
          <w:szCs w:val="21"/>
        </w:rPr>
        <w:t>略</w:t>
      </w:r>
    </w:p>
    <w:p>
      <w:pPr>
        <w:spacing w:after="0" w:line="56" w:lineRule="exact"/>
        <w:rPr>
          <w:rFonts w:ascii="Times New Roman" w:eastAsia="Times New Roman" w:hAnsi="Times New Roman" w:cs="Times New Roman"/>
          <w:color w:val="auto"/>
          <w:sz w:val="21"/>
          <w:szCs w:val="21"/>
        </w:rPr>
      </w:pPr>
    </w:p>
    <w:p>
      <w:pPr>
        <w:numPr>
          <w:ilvl w:val="0"/>
          <w:numId w:val="33"/>
        </w:numPr>
        <w:tabs>
          <w:tab w:val="left" w:pos="780"/>
        </w:tabs>
        <w:spacing w:after="0" w:line="256" w:lineRule="exact"/>
        <w:ind w:left="780" w:hanging="422"/>
        <w:rPr>
          <w:rFonts w:ascii="Times New Roman" w:eastAsia="Times New Roman" w:hAnsi="Times New Roman" w:cs="Times New Roman"/>
          <w:color w:val="auto"/>
          <w:sz w:val="21"/>
          <w:szCs w:val="21"/>
        </w:rPr>
      </w:pPr>
      <w:r>
        <w:rPr>
          <w:rFonts w:ascii="宋体" w:eastAsia="宋体" w:hAnsi="宋体" w:cs="宋体"/>
          <w:color w:val="auto"/>
          <w:sz w:val="21"/>
          <w:szCs w:val="21"/>
        </w:rPr>
        <w:t>略</w:t>
      </w:r>
    </w:p>
    <w:p>
      <w:pPr>
        <w:spacing w:after="0" w:line="71" w:lineRule="exact"/>
        <w:rPr>
          <w:rFonts w:ascii="Times New Roman" w:eastAsia="Times New Roman" w:hAnsi="Times New Roman" w:cs="Times New Roman"/>
          <w:color w:val="auto"/>
          <w:sz w:val="21"/>
          <w:szCs w:val="21"/>
        </w:rPr>
      </w:pPr>
    </w:p>
    <w:p>
      <w:pPr>
        <w:numPr>
          <w:ilvl w:val="0"/>
          <w:numId w:val="33"/>
        </w:numPr>
        <w:tabs>
          <w:tab w:val="left" w:pos="780"/>
        </w:tabs>
        <w:spacing w:after="0"/>
        <w:ind w:left="780" w:hanging="422"/>
        <w:rPr>
          <w:rFonts w:ascii="Times New Roman" w:eastAsia="Times New Roman" w:hAnsi="Times New Roman" w:cs="Times New Roman"/>
          <w:color w:val="auto"/>
          <w:sz w:val="21"/>
          <w:szCs w:val="21"/>
        </w:rPr>
      </w:pPr>
      <w:r>
        <w:rPr>
          <w:rFonts w:ascii="Times New Roman" w:eastAsia="Times New Roman" w:hAnsi="Times New Roman" w:cs="Times New Roman"/>
          <w:color w:val="auto"/>
          <w:sz w:val="21"/>
          <w:szCs w:val="21"/>
        </w:rPr>
        <w:t>1.96N</w:t>
      </w:r>
    </w:p>
    <w:p>
      <w:pPr>
        <w:spacing w:after="0" w:line="41" w:lineRule="exact"/>
        <w:rPr>
          <w:rFonts w:ascii="Times New Roman" w:eastAsia="Times New Roman" w:hAnsi="Times New Roman" w:cs="Times New Roman"/>
          <w:color w:val="auto"/>
          <w:sz w:val="21"/>
          <w:szCs w:val="21"/>
        </w:rPr>
      </w:pPr>
    </w:p>
    <w:p>
      <w:pPr>
        <w:numPr>
          <w:ilvl w:val="0"/>
          <w:numId w:val="33"/>
        </w:numPr>
        <w:tabs>
          <w:tab w:val="left" w:pos="780"/>
        </w:tabs>
        <w:spacing w:after="0" w:line="295" w:lineRule="exact"/>
        <w:ind w:left="780" w:hanging="422"/>
        <w:rPr>
          <w:rFonts w:ascii="Times New Roman" w:eastAsia="Times New Roman" w:hAnsi="Times New Roman" w:cs="Times New Roman"/>
          <w:color w:val="auto"/>
          <w:sz w:val="21"/>
          <w:szCs w:val="21"/>
        </w:rPr>
      </w:pPr>
      <w:r>
        <w:rPr>
          <w:rFonts w:ascii="宋体" w:eastAsia="宋体" w:hAnsi="宋体" w:cs="宋体"/>
          <w:color w:val="auto"/>
          <w:sz w:val="21"/>
          <w:szCs w:val="21"/>
        </w:rPr>
        <w:t>①</w:t>
      </w:r>
      <w:r>
        <w:rPr>
          <w:rFonts w:ascii="Times New Roman" w:eastAsia="Times New Roman" w:hAnsi="Times New Roman" w:cs="Times New Roman"/>
          <w:color w:val="auto"/>
          <w:sz w:val="21"/>
          <w:szCs w:val="21"/>
        </w:rPr>
        <w:t>0.6A</w:t>
      </w:r>
      <w:r>
        <w:rPr>
          <w:rFonts w:ascii="宋体" w:eastAsia="宋体" w:hAnsi="宋体" w:cs="宋体"/>
          <w:color w:val="auto"/>
          <w:sz w:val="21"/>
          <w:szCs w:val="21"/>
        </w:rPr>
        <w:t>；</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②</w:t>
      </w:r>
      <w:r>
        <w:rPr>
          <w:rFonts w:ascii="Times New Roman" w:eastAsia="Times New Roman" w:hAnsi="Times New Roman" w:cs="Times New Roman"/>
          <w:color w:val="auto"/>
          <w:sz w:val="24"/>
          <w:szCs w:val="24"/>
        </w:rPr>
        <w:t>10</w:t>
      </w:r>
      <w:r>
        <w:rPr>
          <w:rFonts w:ascii="Symbol" w:eastAsia="Symbol" w:hAnsi="Symbol" w:cs="Symbol"/>
          <w:color w:val="auto"/>
          <w:sz w:val="24"/>
          <w:szCs w:val="24"/>
        </w:rPr>
        <w:sym w:font="Symbol" w:char="F057"/>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③</w:t>
      </w:r>
      <w:r>
        <w:rPr>
          <w:rFonts w:ascii="Times New Roman" w:eastAsia="Times New Roman" w:hAnsi="Times New Roman" w:cs="Times New Roman"/>
          <w:color w:val="auto"/>
          <w:sz w:val="21"/>
          <w:szCs w:val="21"/>
        </w:rPr>
        <w:t>72J</w:t>
      </w:r>
    </w:p>
    <w:p>
      <w:pPr>
        <w:spacing w:after="0" w:line="106" w:lineRule="exact"/>
        <w:rPr>
          <w:rFonts w:ascii="Times New Roman" w:eastAsia="Times New Roman" w:hAnsi="Times New Roman" w:cs="Times New Roman"/>
          <w:color w:val="auto"/>
          <w:sz w:val="21"/>
          <w:szCs w:val="21"/>
        </w:rPr>
      </w:pPr>
    </w:p>
    <w:p>
      <w:pPr>
        <w:numPr>
          <w:ilvl w:val="0"/>
          <w:numId w:val="33"/>
        </w:numPr>
        <w:tabs>
          <w:tab w:val="left" w:pos="780"/>
        </w:tabs>
        <w:spacing w:after="0" w:line="322" w:lineRule="exact"/>
        <w:ind w:left="780" w:hanging="422"/>
        <w:rPr>
          <w:rFonts w:ascii="Times New Roman" w:eastAsia="Times New Roman" w:hAnsi="Times New Roman" w:cs="Times New Roman"/>
          <w:color w:val="auto"/>
          <w:sz w:val="21"/>
          <w:szCs w:val="21"/>
        </w:rPr>
      </w:pPr>
      <w:r>
        <w:rPr>
          <w:rFonts w:ascii="宋体" w:eastAsia="宋体" w:hAnsi="宋体" w:cs="宋体"/>
          <w:color w:val="auto"/>
          <w:sz w:val="21"/>
          <w:szCs w:val="21"/>
        </w:rPr>
        <w:t>①</w:t>
      </w:r>
      <w:r>
        <w:rPr>
          <w:rFonts w:ascii="Times New Roman" w:eastAsia="Times New Roman" w:hAnsi="Times New Roman" w:cs="Times New Roman"/>
          <w:color w:val="auto"/>
          <w:sz w:val="21"/>
          <w:szCs w:val="21"/>
        </w:rPr>
        <w:t>1.8W</w:t>
      </w:r>
      <w:r>
        <w:rPr>
          <w:rFonts w:ascii="宋体" w:eastAsia="宋体" w:hAnsi="宋体" w:cs="宋体"/>
          <w:color w:val="auto"/>
          <w:sz w:val="21"/>
          <w:szCs w:val="21"/>
        </w:rPr>
        <w:t>；</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②（</w:t>
      </w:r>
      <w:r>
        <w:rPr>
          <w:rFonts w:ascii="Times New Roman" w:eastAsia="Times New Roman" w:hAnsi="Times New Roman" w:cs="Times New Roman"/>
          <w:color w:val="auto"/>
          <w:sz w:val="21"/>
          <w:szCs w:val="21"/>
        </w:rPr>
        <w:t>a</w:t>
      </w:r>
      <w:r>
        <w:rPr>
          <w:rFonts w:ascii="宋体" w:eastAsia="宋体" w:hAnsi="宋体" w:cs="宋体"/>
          <w:color w:val="auto"/>
          <w:sz w:val="21"/>
          <w:szCs w:val="21"/>
        </w:rPr>
        <w:t>）</w:t>
      </w:r>
      <w:r>
        <w:rPr>
          <w:rFonts w:ascii="Times New Roman" w:eastAsia="Times New Roman" w:hAnsi="Times New Roman" w:cs="Times New Roman"/>
          <w:color w:val="auto"/>
          <w:sz w:val="21"/>
          <w:szCs w:val="21"/>
        </w:rPr>
        <w:t xml:space="preserve"> </w:t>
      </w:r>
      <w:r>
        <w:rPr>
          <w:rFonts w:ascii="Times New Roman" w:eastAsia="Times New Roman" w:hAnsi="Times New Roman" w:cs="Times New Roman"/>
          <w:i/>
          <w:iCs/>
          <w:color w:val="auto"/>
          <w:sz w:val="24"/>
          <w:szCs w:val="24"/>
        </w:rPr>
        <w:t>R</w:t>
      </w:r>
      <w:r>
        <w:rPr>
          <w:rFonts w:ascii="Times New Roman" w:eastAsia="Times New Roman" w:hAnsi="Times New Roman" w:cs="Times New Roman"/>
          <w:color w:val="auto"/>
          <w:sz w:val="28"/>
          <w:szCs w:val="28"/>
          <w:vertAlign w:val="subscript"/>
        </w:rPr>
        <w:t>2</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干路； （</w:t>
      </w:r>
      <w:r>
        <w:rPr>
          <w:rFonts w:ascii="Times New Roman" w:eastAsia="Times New Roman" w:hAnsi="Times New Roman" w:cs="Times New Roman"/>
          <w:color w:val="auto"/>
          <w:sz w:val="21"/>
          <w:szCs w:val="21"/>
        </w:rPr>
        <w:t>b</w:t>
      </w:r>
      <w:r>
        <w:rPr>
          <w:rFonts w:ascii="宋体" w:eastAsia="宋体" w:hAnsi="宋体" w:cs="宋体"/>
          <w:color w:val="auto"/>
          <w:sz w:val="21"/>
          <w:szCs w:val="21"/>
        </w:rPr>
        <w:t>）</w:t>
      </w:r>
      <w:r>
        <w:rPr>
          <w:rFonts w:ascii="Times New Roman" w:eastAsia="Times New Roman" w:hAnsi="Times New Roman" w:cs="Times New Roman"/>
          <w:color w:val="auto"/>
          <w:sz w:val="21"/>
          <w:szCs w:val="21"/>
        </w:rPr>
        <w:t>0.42A</w:t>
      </w:r>
    </w:p>
    <w:p>
      <w:pPr>
        <w:spacing w:after="0" w:line="362" w:lineRule="exact"/>
        <w:rPr>
          <w:rFonts w:ascii="Times New Roman" w:eastAsia="Times New Roman" w:hAnsi="Times New Roman" w:cs="Times New Roman"/>
          <w:color w:val="auto"/>
          <w:sz w:val="21"/>
          <w:szCs w:val="21"/>
        </w:rPr>
      </w:pPr>
    </w:p>
    <w:p>
      <w:pPr>
        <w:numPr>
          <w:ilvl w:val="0"/>
          <w:numId w:val="33"/>
        </w:numPr>
        <w:tabs>
          <w:tab w:val="left" w:pos="780"/>
        </w:tabs>
        <w:spacing w:after="0" w:line="322" w:lineRule="exact"/>
        <w:ind w:left="780" w:hanging="422"/>
        <w:rPr>
          <w:rFonts w:ascii="Times New Roman" w:eastAsia="Times New Roman" w:hAnsi="Times New Roman" w:cs="Times New Roman"/>
          <w:color w:val="auto"/>
          <w:sz w:val="21"/>
          <w:szCs w:val="21"/>
        </w:rPr>
      </w:pPr>
      <w:r>
        <w:rPr>
          <w:rFonts w:ascii="宋体" w:eastAsia="宋体" w:hAnsi="宋体" w:cs="宋体"/>
          <w:color w:val="auto"/>
          <w:sz w:val="21"/>
          <w:szCs w:val="21"/>
        </w:rPr>
        <w:t>①</w:t>
      </w:r>
      <w:r>
        <w:rPr>
          <w:rFonts w:ascii="Times New Roman" w:eastAsia="Times New Roman" w:hAnsi="Times New Roman" w:cs="Times New Roman"/>
          <w:color w:val="auto"/>
          <w:sz w:val="21"/>
          <w:szCs w:val="21"/>
        </w:rPr>
        <w:t>4kg</w:t>
      </w:r>
      <w:r>
        <w:rPr>
          <w:rFonts w:ascii="宋体" w:eastAsia="宋体" w:hAnsi="宋体" w:cs="宋体"/>
          <w:color w:val="auto"/>
          <w:sz w:val="21"/>
          <w:szCs w:val="21"/>
        </w:rPr>
        <w:t>；</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②</w:t>
      </w:r>
      <w:r>
        <w:rPr>
          <w:rFonts w:ascii="Times New Roman" w:eastAsia="Times New Roman" w:hAnsi="Times New Roman" w:cs="Times New Roman"/>
          <w:color w:val="auto"/>
          <w:sz w:val="21"/>
          <w:szCs w:val="21"/>
        </w:rPr>
        <w:t>1960Pa</w:t>
      </w:r>
      <w:r>
        <w:rPr>
          <w:rFonts w:ascii="宋体" w:eastAsia="宋体" w:hAnsi="宋体" w:cs="宋体"/>
          <w:color w:val="auto"/>
          <w:sz w:val="21"/>
          <w:szCs w:val="21"/>
        </w:rPr>
        <w:t>；</w:t>
      </w:r>
      <w:r>
        <w:rPr>
          <w:rFonts w:ascii="Times New Roman" w:eastAsia="Times New Roman" w:hAnsi="Times New Roman" w:cs="Times New Roman"/>
          <w:color w:val="auto"/>
          <w:sz w:val="21"/>
          <w:szCs w:val="21"/>
        </w:rPr>
        <w:t xml:space="preserve"> </w:t>
      </w:r>
      <w:r>
        <w:rPr>
          <w:rFonts w:ascii="宋体" w:eastAsia="宋体" w:hAnsi="宋体" w:cs="宋体"/>
          <w:color w:val="auto"/>
          <w:sz w:val="21"/>
          <w:szCs w:val="21"/>
        </w:rPr>
        <w:t>③</w:t>
      </w:r>
      <w:r>
        <w:rPr>
          <w:rFonts w:ascii="Times New Roman" w:eastAsia="Times New Roman" w:hAnsi="Times New Roman" w:cs="Times New Roman"/>
          <w:color w:val="auto"/>
          <w:sz w:val="21"/>
          <w:szCs w:val="21"/>
        </w:rPr>
        <w:t xml:space="preserve"> </w:t>
      </w:r>
      <w:r>
        <w:rPr>
          <w:rFonts w:ascii="Times New Roman" w:eastAsia="Times New Roman" w:hAnsi="Times New Roman" w:cs="Times New Roman"/>
          <w:color w:val="auto"/>
          <w:sz w:val="24"/>
          <w:szCs w:val="24"/>
        </w:rPr>
        <w:t>750kg / m</w:t>
      </w:r>
      <w:r>
        <w:rPr>
          <w:rFonts w:ascii="Times New Roman" w:eastAsia="Times New Roman" w:hAnsi="Times New Roman" w:cs="Times New Roman"/>
          <w:color w:val="auto"/>
          <w:sz w:val="28"/>
          <w:szCs w:val="28"/>
          <w:vertAlign w:val="superscript"/>
        </w:rPr>
        <w:t>3</w:t>
      </w:r>
    </w:p>
    <w:p>
      <w:pPr>
        <w:spacing w:after="0" w:line="181" w:lineRule="exact"/>
        <w:rPr>
          <w:rFonts w:ascii="Times New Roman" w:eastAsia="Times New Roman" w:hAnsi="Times New Roman" w:cs="Times New Roman"/>
          <w:color w:val="auto"/>
          <w:sz w:val="21"/>
          <w:szCs w:val="21"/>
        </w:rPr>
      </w:pPr>
    </w:p>
    <w:p>
      <w:pPr>
        <w:numPr>
          <w:ilvl w:val="0"/>
          <w:numId w:val="33"/>
        </w:numPr>
        <w:tabs>
          <w:tab w:val="left" w:pos="780"/>
        </w:tabs>
        <w:spacing w:after="0" w:line="256" w:lineRule="exact"/>
        <w:ind w:left="780" w:hanging="422"/>
        <w:rPr>
          <w:rFonts w:ascii="Times New Roman" w:eastAsia="Times New Roman" w:hAnsi="Times New Roman" w:cs="Times New Roman"/>
          <w:color w:val="auto"/>
          <w:sz w:val="21"/>
          <w:szCs w:val="21"/>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1</w:t>
      </w:r>
      <w:r>
        <w:rPr>
          <w:rFonts w:ascii="宋体" w:eastAsia="宋体" w:hAnsi="宋体" w:cs="宋体"/>
          <w:color w:val="auto"/>
          <w:sz w:val="21"/>
          <w:szCs w:val="21"/>
        </w:rPr>
        <w:t>）质量；（</w:t>
      </w:r>
      <w:r>
        <w:rPr>
          <w:rFonts w:ascii="Times New Roman" w:eastAsia="Times New Roman" w:hAnsi="Times New Roman" w:cs="Times New Roman"/>
          <w:color w:val="auto"/>
          <w:sz w:val="21"/>
          <w:szCs w:val="21"/>
        </w:rPr>
        <w:t>a</w:t>
      </w:r>
      <w:r>
        <w:rPr>
          <w:rFonts w:ascii="宋体" w:eastAsia="宋体" w:hAnsi="宋体" w:cs="宋体"/>
          <w:color w:val="auto"/>
          <w:sz w:val="21"/>
          <w:szCs w:val="21"/>
        </w:rPr>
        <w:t>）（</w:t>
      </w:r>
      <w:r>
        <w:rPr>
          <w:rFonts w:ascii="Times New Roman" w:eastAsia="Times New Roman" w:hAnsi="Times New Roman" w:cs="Times New Roman"/>
          <w:color w:val="auto"/>
          <w:sz w:val="21"/>
          <w:szCs w:val="21"/>
        </w:rPr>
        <w:t>c</w:t>
      </w:r>
      <w:r>
        <w:rPr>
          <w:rFonts w:ascii="宋体" w:eastAsia="宋体" w:hAnsi="宋体" w:cs="宋体"/>
          <w:color w:val="auto"/>
          <w:sz w:val="21"/>
          <w:szCs w:val="21"/>
        </w:rPr>
        <w:t>）</w:t>
      </w:r>
    </w:p>
    <w:p>
      <w:pPr>
        <w:spacing w:after="0" w:line="57" w:lineRule="exact"/>
        <w:rPr>
          <w:color w:val="auto"/>
          <w:sz w:val="20"/>
          <w:szCs w:val="20"/>
        </w:rPr>
      </w:pPr>
    </w:p>
    <w:p>
      <w:pPr>
        <w:spacing w:after="0" w:line="256" w:lineRule="exact"/>
        <w:ind w:left="36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2</w:t>
      </w:r>
      <w:r>
        <w:rPr>
          <w:rFonts w:ascii="宋体" w:eastAsia="宋体" w:hAnsi="宋体" w:cs="宋体"/>
          <w:color w:val="auto"/>
          <w:sz w:val="21"/>
          <w:szCs w:val="21"/>
        </w:rPr>
        <w:t>）断开；串联；</w:t>
      </w:r>
      <w:r>
        <w:rPr>
          <w:rFonts w:ascii="Times New Roman" w:eastAsia="Times New Roman" w:hAnsi="Times New Roman" w:cs="Times New Roman"/>
          <w:color w:val="auto"/>
          <w:sz w:val="21"/>
          <w:szCs w:val="21"/>
        </w:rPr>
        <w:t>+</w:t>
      </w:r>
      <w:r>
        <w:rPr>
          <w:rFonts w:ascii="宋体" w:eastAsia="宋体" w:hAnsi="宋体" w:cs="宋体"/>
          <w:color w:val="auto"/>
          <w:sz w:val="21"/>
          <w:szCs w:val="21"/>
        </w:rPr>
        <w:t>；</w:t>
      </w:r>
      <w:r>
        <w:rPr>
          <w:rFonts w:ascii="Times New Roman" w:eastAsia="Times New Roman" w:hAnsi="Times New Roman" w:cs="Times New Roman"/>
          <w:color w:val="auto"/>
          <w:sz w:val="21"/>
          <w:szCs w:val="21"/>
        </w:rPr>
        <w:t>0.3A</w:t>
      </w:r>
    </w:p>
    <w:p>
      <w:pPr>
        <w:spacing w:after="0" w:line="73" w:lineRule="exact"/>
        <w:rPr>
          <w:color w:val="auto"/>
          <w:sz w:val="20"/>
          <w:szCs w:val="20"/>
        </w:rPr>
      </w:pPr>
    </w:p>
    <w:p>
      <w:pPr>
        <w:spacing w:after="0" w:line="256" w:lineRule="exact"/>
        <w:ind w:left="36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3</w:t>
      </w:r>
      <w:r>
        <w:rPr>
          <w:rFonts w:ascii="宋体" w:eastAsia="宋体" w:hAnsi="宋体" w:cs="宋体"/>
          <w:color w:val="auto"/>
          <w:sz w:val="21"/>
          <w:szCs w:val="21"/>
        </w:rPr>
        <w:t>）</w:t>
      </w:r>
      <w:r>
        <w:rPr>
          <w:rFonts w:ascii="Times New Roman" w:eastAsia="Times New Roman" w:hAnsi="Times New Roman" w:cs="Times New Roman"/>
          <w:color w:val="auto"/>
          <w:sz w:val="21"/>
          <w:szCs w:val="21"/>
        </w:rPr>
        <w:t xml:space="preserve">U </w:t>
      </w:r>
      <w:r>
        <w:rPr>
          <w:rFonts w:ascii="宋体" w:eastAsia="宋体" w:hAnsi="宋体" w:cs="宋体"/>
          <w:color w:val="auto"/>
          <w:sz w:val="21"/>
          <w:szCs w:val="21"/>
        </w:rPr>
        <w:t>形管压强计</w:t>
      </w:r>
    </w:p>
    <w:p>
      <w:pPr>
        <w:spacing w:after="0" w:line="40" w:lineRule="exact"/>
        <w:rPr>
          <w:color w:val="auto"/>
          <w:sz w:val="20"/>
          <w:szCs w:val="20"/>
        </w:rPr>
      </w:pPr>
    </w:p>
    <w:p>
      <w:pPr>
        <w:numPr>
          <w:ilvl w:val="0"/>
          <w:numId w:val="34"/>
        </w:numPr>
        <w:tabs>
          <w:tab w:val="left" w:pos="780"/>
        </w:tabs>
        <w:spacing w:after="0" w:line="256" w:lineRule="exact"/>
        <w:ind w:left="780" w:hanging="422"/>
        <w:rPr>
          <w:rFonts w:ascii="Times New Roman" w:eastAsia="Times New Roman" w:hAnsi="Times New Roman" w:cs="Times New Roman"/>
          <w:color w:val="auto"/>
          <w:sz w:val="21"/>
          <w:szCs w:val="21"/>
        </w:rPr>
      </w:pPr>
      <w:r>
        <w:rPr>
          <w:rFonts w:ascii="Times New Roman" w:eastAsia="Times New Roman" w:hAnsi="Times New Roman" w:cs="Times New Roman"/>
          <w:color w:val="auto"/>
          <w:sz w:val="21"/>
          <w:szCs w:val="21"/>
        </w:rPr>
        <w:t>B</w:t>
      </w:r>
      <w:r>
        <w:rPr>
          <w:rFonts w:ascii="宋体" w:eastAsia="宋体" w:hAnsi="宋体" w:cs="宋体"/>
          <w:color w:val="auto"/>
          <w:sz w:val="21"/>
          <w:szCs w:val="21"/>
        </w:rPr>
        <w:t>；量程；电压；取平均值，减小误差</w:t>
      </w:r>
    </w:p>
    <w:p>
      <w:pPr>
        <w:spacing w:after="0" w:line="56" w:lineRule="exact"/>
        <w:rPr>
          <w:rFonts w:ascii="Times New Roman" w:eastAsia="Times New Roman" w:hAnsi="Times New Roman" w:cs="Times New Roman"/>
          <w:color w:val="auto"/>
          <w:sz w:val="21"/>
          <w:szCs w:val="21"/>
        </w:rPr>
      </w:pPr>
    </w:p>
    <w:p>
      <w:pPr>
        <w:numPr>
          <w:ilvl w:val="0"/>
          <w:numId w:val="34"/>
        </w:numPr>
        <w:tabs>
          <w:tab w:val="left" w:pos="780"/>
        </w:tabs>
        <w:spacing w:after="0" w:line="256" w:lineRule="exact"/>
        <w:ind w:left="780" w:hanging="422"/>
        <w:rPr>
          <w:rFonts w:ascii="Times New Roman" w:eastAsia="Times New Roman" w:hAnsi="Times New Roman" w:cs="Times New Roman"/>
          <w:color w:val="auto"/>
          <w:sz w:val="21"/>
          <w:szCs w:val="21"/>
        </w:rPr>
      </w:pPr>
      <w:r>
        <w:rPr>
          <w:rFonts w:ascii="Times New Roman" w:eastAsia="Times New Roman" w:hAnsi="Times New Roman" w:cs="Times New Roman"/>
          <w:color w:val="auto"/>
          <w:sz w:val="21"/>
          <w:szCs w:val="21"/>
        </w:rPr>
        <w:t>3V</w:t>
      </w:r>
      <w:r>
        <w:rPr>
          <w:rFonts w:ascii="宋体" w:eastAsia="宋体" w:hAnsi="宋体" w:cs="宋体"/>
          <w:color w:val="auto"/>
          <w:sz w:val="21"/>
          <w:szCs w:val="21"/>
        </w:rPr>
        <w:t>；电压表示数为</w:t>
      </w:r>
      <w:r>
        <w:rPr>
          <w:rFonts w:ascii="Times New Roman" w:eastAsia="Times New Roman" w:hAnsi="Times New Roman" w:cs="Times New Roman"/>
          <w:color w:val="auto"/>
          <w:sz w:val="21"/>
          <w:szCs w:val="21"/>
        </w:rPr>
        <w:t xml:space="preserve"> 2.2V</w:t>
      </w:r>
      <w:r>
        <w:rPr>
          <w:rFonts w:ascii="宋体" w:eastAsia="宋体" w:hAnsi="宋体" w:cs="宋体"/>
          <w:color w:val="auto"/>
          <w:sz w:val="21"/>
          <w:szCs w:val="21"/>
        </w:rPr>
        <w:t>；</w:t>
      </w:r>
      <w:r>
        <w:rPr>
          <w:rFonts w:ascii="Times New Roman" w:eastAsia="Times New Roman" w:hAnsi="Times New Roman" w:cs="Times New Roman"/>
          <w:color w:val="auto"/>
          <w:sz w:val="21"/>
          <w:szCs w:val="21"/>
        </w:rPr>
        <w:t>0.704W</w:t>
      </w:r>
    </w:p>
    <w:p>
      <w:pPr>
        <w:spacing w:after="0" w:line="56" w:lineRule="exact"/>
        <w:rPr>
          <w:rFonts w:ascii="Times New Roman" w:eastAsia="Times New Roman" w:hAnsi="Times New Roman" w:cs="Times New Roman"/>
          <w:color w:val="auto"/>
          <w:sz w:val="21"/>
          <w:szCs w:val="21"/>
        </w:rPr>
      </w:pPr>
    </w:p>
    <w:p>
      <w:pPr>
        <w:numPr>
          <w:ilvl w:val="0"/>
          <w:numId w:val="34"/>
        </w:numPr>
        <w:tabs>
          <w:tab w:val="left" w:pos="780"/>
        </w:tabs>
        <w:spacing w:after="0" w:line="256" w:lineRule="exact"/>
        <w:ind w:left="780" w:hanging="422"/>
        <w:rPr>
          <w:rFonts w:ascii="Times New Roman" w:eastAsia="Times New Roman" w:hAnsi="Times New Roman" w:cs="Times New Roman"/>
          <w:color w:val="auto"/>
          <w:sz w:val="21"/>
          <w:szCs w:val="21"/>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1</w:t>
      </w:r>
      <w:r>
        <w:rPr>
          <w:rFonts w:ascii="宋体" w:eastAsia="宋体" w:hAnsi="宋体" w:cs="宋体"/>
          <w:color w:val="auto"/>
          <w:sz w:val="21"/>
          <w:szCs w:val="21"/>
        </w:rPr>
        <w:t>）不能，理由：柱形物体的形状不同，未控制变量</w:t>
      </w:r>
    </w:p>
    <w:p>
      <w:pPr>
        <w:spacing w:after="0" w:line="57" w:lineRule="exact"/>
        <w:rPr>
          <w:color w:val="auto"/>
          <w:sz w:val="20"/>
          <w:szCs w:val="20"/>
        </w:rPr>
      </w:pPr>
    </w:p>
    <w:p>
      <w:pPr>
        <w:spacing w:after="0" w:line="256" w:lineRule="exact"/>
        <w:ind w:left="36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2</w:t>
      </w:r>
      <w:r>
        <w:rPr>
          <w:rFonts w:ascii="宋体" w:eastAsia="宋体" w:hAnsi="宋体" w:cs="宋体"/>
          <w:color w:val="auto"/>
          <w:sz w:val="21"/>
          <w:szCs w:val="21"/>
        </w:rPr>
        <w:t>）形状相同的柱形物体，当其压力与受力面积的比值相同时</w:t>
      </w:r>
    </w:p>
    <w:p>
      <w:pPr>
        <w:spacing w:after="0" w:line="57" w:lineRule="exact"/>
        <w:rPr>
          <w:color w:val="auto"/>
          <w:sz w:val="20"/>
          <w:szCs w:val="20"/>
        </w:rPr>
      </w:pPr>
    </w:p>
    <w:p>
      <w:pPr>
        <w:spacing w:after="0" w:line="256" w:lineRule="exact"/>
        <w:ind w:left="36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3</w:t>
      </w:r>
      <w:r>
        <w:rPr>
          <w:rFonts w:ascii="宋体" w:eastAsia="宋体" w:hAnsi="宋体" w:cs="宋体"/>
          <w:color w:val="auto"/>
          <w:sz w:val="21"/>
          <w:szCs w:val="21"/>
        </w:rPr>
        <w:t>）正方体；</w:t>
      </w:r>
      <w:r>
        <w:rPr>
          <w:rFonts w:ascii="Times New Roman" w:eastAsia="Times New Roman" w:hAnsi="Times New Roman" w:cs="Times New Roman"/>
          <w:color w:val="auto"/>
          <w:sz w:val="21"/>
          <w:szCs w:val="21"/>
        </w:rPr>
        <w:t>6</w:t>
      </w:r>
      <w:r>
        <w:rPr>
          <w:rFonts w:ascii="宋体" w:eastAsia="宋体" w:hAnsi="宋体" w:cs="宋体"/>
          <w:color w:val="auto"/>
          <w:sz w:val="21"/>
          <w:szCs w:val="21"/>
        </w:rPr>
        <w:t>；</w:t>
      </w:r>
      <w:r>
        <w:rPr>
          <w:rFonts w:ascii="Times New Roman" w:eastAsia="Times New Roman" w:hAnsi="Times New Roman" w:cs="Times New Roman"/>
          <w:color w:val="auto"/>
          <w:sz w:val="21"/>
          <w:szCs w:val="21"/>
        </w:rPr>
        <w:t>15</w:t>
      </w:r>
    </w:p>
    <w:p>
      <w:pPr>
        <w:spacing w:after="0" w:line="57" w:lineRule="exact"/>
        <w:rPr>
          <w:color w:val="auto"/>
          <w:sz w:val="20"/>
          <w:szCs w:val="20"/>
        </w:rPr>
      </w:pPr>
    </w:p>
    <w:p>
      <w:pPr>
        <w:spacing w:after="0" w:line="256" w:lineRule="exact"/>
        <w:ind w:left="360"/>
        <w:rPr>
          <w:color w:val="auto"/>
          <w:sz w:val="20"/>
          <w:szCs w:val="20"/>
        </w:rPr>
      </w:pPr>
      <w:r>
        <w:rPr>
          <w:rFonts w:ascii="宋体" w:eastAsia="宋体" w:hAnsi="宋体" w:cs="宋体"/>
          <w:color w:val="auto"/>
          <w:sz w:val="21"/>
          <w:szCs w:val="21"/>
        </w:rPr>
        <w:t>（</w:t>
      </w:r>
      <w:r>
        <w:rPr>
          <w:rFonts w:ascii="Times New Roman" w:eastAsia="Times New Roman" w:hAnsi="Times New Roman" w:cs="Times New Roman"/>
          <w:color w:val="auto"/>
          <w:sz w:val="21"/>
          <w:szCs w:val="21"/>
        </w:rPr>
        <w:t>4</w:t>
      </w:r>
      <w:r>
        <w:rPr>
          <w:rFonts w:ascii="宋体" w:eastAsia="宋体" w:hAnsi="宋体" w:cs="宋体"/>
          <w:color w:val="auto"/>
          <w:sz w:val="21"/>
          <w:szCs w:val="21"/>
        </w:rPr>
        <w:t>）下陷程度；单位受力面积</w:t>
      </w:r>
    </w:p>
    <w:p>
      <w:pPr>
        <w:sectPr>
          <w:type w:val="continuous"/>
          <w:pgSz w:w="11900" w:h="16838"/>
          <w:pgMar w:top="568" w:right="1440" w:bottom="18" w:left="1440" w:header="0" w:footer="0" w:gutter="0"/>
          <w:cols w:num="1" w:space="720" w:equalWidth="0">
            <w:col w:w="9026"/>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03" w:lineRule="exact"/>
        <w:rPr>
          <w:color w:val="auto"/>
          <w:sz w:val="20"/>
          <w:szCs w:val="20"/>
        </w:rPr>
      </w:pPr>
    </w:p>
    <w:p>
      <w:pPr>
        <w:numPr>
          <w:ilvl w:val="0"/>
          <w:numId w:val="35"/>
        </w:numPr>
        <w:tabs>
          <w:tab w:val="left" w:pos="4360"/>
        </w:tabs>
        <w:spacing w:after="0" w:line="219" w:lineRule="exact"/>
        <w:ind w:left="4360" w:hanging="261"/>
        <w:rPr>
          <w:rFonts w:ascii="宋体" w:eastAsia="宋体" w:hAnsi="宋体" w:cs="宋体"/>
          <w:color w:val="auto"/>
          <w:sz w:val="18"/>
          <w:szCs w:val="18"/>
        </w:rPr>
      </w:pPr>
      <w:r>
        <w:rPr>
          <w:rFonts w:ascii="Times New Roman" w:eastAsia="Times New Roman" w:hAnsi="Times New Roman" w:cs="Times New Roman"/>
          <w:color w:val="auto"/>
          <w:sz w:val="18"/>
          <w:szCs w:val="18"/>
        </w:rPr>
        <w:t xml:space="preserve">7 </w:t>
      </w:r>
      <w:r>
        <w:rPr>
          <w:rFonts w:ascii="宋体" w:eastAsia="宋体" w:hAnsi="宋体" w:cs="宋体"/>
          <w:color w:val="auto"/>
          <w:sz w:val="18"/>
          <w:szCs w:val="18"/>
        </w:rPr>
        <w:t>页</w:t>
      </w:r>
      <w:r>
        <w:rPr>
          <w:rFonts w:ascii="Times New Roman" w:eastAsia="Times New Roman" w:hAnsi="Times New Roman" w:cs="Times New Roman"/>
          <w:color w:val="auto"/>
          <w:sz w:val="18"/>
          <w:szCs w:val="18"/>
        </w:rPr>
        <w:t xml:space="preserve"> / </w:t>
      </w:r>
      <w:r>
        <w:rPr>
          <w:rFonts w:ascii="宋体" w:eastAsia="宋体" w:hAnsi="宋体" w:cs="宋体"/>
          <w:color w:val="auto"/>
          <w:sz w:val="18"/>
          <w:szCs w:val="18"/>
        </w:rPr>
        <w:t>共</w:t>
      </w:r>
      <w:r>
        <w:rPr>
          <w:rFonts w:ascii="Times New Roman" w:eastAsia="Times New Roman" w:hAnsi="Times New Roman" w:cs="Times New Roman"/>
          <w:color w:val="auto"/>
          <w:sz w:val="18"/>
          <w:szCs w:val="18"/>
        </w:rPr>
        <w:t xml:space="preserve"> 7 </w:t>
      </w:r>
      <w:r>
        <w:rPr>
          <w:rFonts w:ascii="宋体" w:eastAsia="宋体" w:hAnsi="宋体" w:cs="宋体"/>
          <w:color w:val="auto"/>
          <w:sz w:val="18"/>
          <w:szCs w:val="18"/>
        </w:rPr>
        <w:t>页</w:t>
      </w:r>
    </w:p>
    <w:sectPr>
      <w:type w:val="continuous"/>
      <w:pgSz w:w="11900" w:h="16838"/>
      <w:pgMar w:top="568" w:right="1440" w:bottom="18" w:left="1440" w:header="0" w:footer="0" w:gutter="0"/>
      <w:cols w:num="1"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120"/>
    <w:multiLevelType w:val="singleLevel"/>
    <w:tmpl w:val="00000120"/>
    <w:lvl w:ilvl="0">
      <w:start w:val="1"/>
      <w:numFmt w:val="bullet"/>
      <w:lvlText w:val="第"/>
      <w:lvlJc w:val="left"/>
    </w:lvl>
  </w:abstractNum>
  <w:abstractNum w:abstractNumId="1">
    <w:nsid w:val="0000030A"/>
    <w:multiLevelType w:val="singleLevel"/>
    <w:tmpl w:val="0000030A"/>
    <w:lvl w:ilvl="0">
      <w:start w:val="1"/>
      <w:numFmt w:val="bullet"/>
      <w:lvlText w:val="第"/>
      <w:lvlJc w:val="left"/>
    </w:lvl>
  </w:abstractNum>
  <w:abstractNum w:abstractNumId="2">
    <w:nsid w:val="00000732"/>
    <w:multiLevelType w:val="singleLevel"/>
    <w:tmpl w:val="00000732"/>
    <w:lvl w:ilvl="0">
      <w:start w:val="24"/>
      <w:numFmt w:val="decimal"/>
      <w:lvlText w:val="%1."/>
      <w:lvlJc w:val="left"/>
    </w:lvl>
  </w:abstractNum>
  <w:abstractNum w:abstractNumId="3">
    <w:nsid w:val="00000BDB"/>
    <w:multiLevelType w:val="singleLevel"/>
    <w:tmpl w:val="00000BDB"/>
    <w:lvl w:ilvl="0">
      <w:start w:val="22"/>
      <w:numFmt w:val="decimal"/>
      <w:lvlText w:val="%1."/>
      <w:lvlJc w:val="left"/>
    </w:lvl>
  </w:abstractNum>
  <w:abstractNum w:abstractNumId="4">
    <w:nsid w:val="00001238"/>
    <w:multiLevelType w:val="singleLevel"/>
    <w:tmpl w:val="00001238"/>
    <w:lvl w:ilvl="0">
      <w:start w:val="5"/>
      <w:numFmt w:val="decimal"/>
      <w:lvlText w:val="%1."/>
      <w:lvlJc w:val="left"/>
    </w:lvl>
  </w:abstractNum>
  <w:abstractNum w:abstractNumId="5">
    <w:nsid w:val="00001A49"/>
    <w:multiLevelType w:val="singleLevel"/>
    <w:tmpl w:val="00001A49"/>
    <w:lvl w:ilvl="0">
      <w:start w:val="17"/>
      <w:numFmt w:val="decimal"/>
      <w:lvlText w:val="%1."/>
      <w:lvlJc w:val="left"/>
    </w:lvl>
  </w:abstractNum>
  <w:abstractNum w:abstractNumId="6">
    <w:nsid w:val="00001AD4"/>
    <w:multiLevelType w:val="singleLevel"/>
    <w:tmpl w:val="00001AD4"/>
    <w:lvl w:ilvl="0">
      <w:start w:val="9"/>
      <w:numFmt w:val="decimal"/>
      <w:lvlText w:val="%1."/>
      <w:lvlJc w:val="left"/>
    </w:lvl>
  </w:abstractNum>
  <w:abstractNum w:abstractNumId="7">
    <w:nsid w:val="00001E1F"/>
    <w:multiLevelType w:val="singleLevel"/>
    <w:tmpl w:val="00001E1F"/>
    <w:lvl w:ilvl="0">
      <w:start w:val="7"/>
      <w:numFmt w:val="decimal"/>
      <w:lvlText w:val="%1."/>
      <w:lvlJc w:val="left"/>
    </w:lvl>
  </w:abstractNum>
  <w:abstractNum w:abstractNumId="8">
    <w:nsid w:val="00002213"/>
    <w:multiLevelType w:val="singleLevel"/>
    <w:tmpl w:val="00002213"/>
    <w:lvl w:ilvl="0">
      <w:start w:val="16"/>
      <w:numFmt w:val="decimal"/>
      <w:lvlText w:val="%1."/>
      <w:lvlJc w:val="left"/>
    </w:lvl>
  </w:abstractNum>
  <w:abstractNum w:abstractNumId="9">
    <w:nsid w:val="000022EE"/>
    <w:multiLevelType w:val="singleLevel"/>
    <w:tmpl w:val="000022EE"/>
    <w:lvl w:ilvl="0">
      <w:start w:val="1"/>
      <w:numFmt w:val="bullet"/>
      <w:lvlText w:val="第"/>
      <w:lvlJc w:val="left"/>
    </w:lvl>
  </w:abstractNum>
  <w:abstractNum w:abstractNumId="10">
    <w:nsid w:val="00002350"/>
    <w:multiLevelType w:val="singleLevel"/>
    <w:tmpl w:val="00002350"/>
    <w:lvl w:ilvl="0">
      <w:start w:val="26"/>
      <w:numFmt w:val="decimal"/>
      <w:lvlText w:val="%1."/>
      <w:lvlJc w:val="left"/>
    </w:lvl>
  </w:abstractNum>
  <w:abstractNum w:abstractNumId="11">
    <w:nsid w:val="0000260D"/>
    <w:multiLevelType w:val="singleLevel"/>
    <w:tmpl w:val="0000260D"/>
    <w:lvl w:ilvl="0">
      <w:start w:val="18"/>
      <w:numFmt w:val="decimal"/>
      <w:lvlText w:val="%1."/>
      <w:lvlJc w:val="left"/>
    </w:lvl>
  </w:abstractNum>
  <w:abstractNum w:abstractNumId="12">
    <w:nsid w:val="0000301C"/>
    <w:multiLevelType w:val="singleLevel"/>
    <w:tmpl w:val="0000301C"/>
    <w:lvl w:ilvl="0">
      <w:start w:val="21"/>
      <w:numFmt w:val="decimal"/>
      <w:lvlText w:val="%1."/>
      <w:lvlJc w:val="left"/>
    </w:lvl>
  </w:abstractNum>
  <w:abstractNum w:abstractNumId="13">
    <w:nsid w:val="0000323B"/>
    <w:multiLevelType w:val="singleLevel"/>
    <w:tmpl w:val="0000323B"/>
    <w:lvl w:ilvl="0">
      <w:start w:val="14"/>
      <w:numFmt w:val="decimal"/>
      <w:lvlText w:val="%1."/>
      <w:lvlJc w:val="left"/>
    </w:lvl>
  </w:abstractNum>
  <w:abstractNum w:abstractNumId="14">
    <w:nsid w:val="00003B25"/>
    <w:multiLevelType w:val="singleLevel"/>
    <w:tmpl w:val="00003B25"/>
    <w:lvl w:ilvl="0">
      <w:start w:val="6"/>
      <w:numFmt w:val="decimal"/>
      <w:lvlText w:val="%1."/>
      <w:lvlJc w:val="left"/>
    </w:lvl>
  </w:abstractNum>
  <w:abstractNum w:abstractNumId="15">
    <w:nsid w:val="00003BF6"/>
    <w:multiLevelType w:val="singleLevel"/>
    <w:tmpl w:val="00003BF6"/>
    <w:lvl w:ilvl="0">
      <w:start w:val="1"/>
      <w:numFmt w:val="bullet"/>
      <w:lvlText w:val="第"/>
      <w:lvlJc w:val="left"/>
    </w:lvl>
  </w:abstractNum>
  <w:abstractNum w:abstractNumId="16">
    <w:nsid w:val="00003E12"/>
    <w:multiLevelType w:val="singleLevel"/>
    <w:tmpl w:val="00003E12"/>
    <w:lvl w:ilvl="0">
      <w:start w:val="1"/>
      <w:numFmt w:val="bullet"/>
      <w:lvlText w:val="第"/>
      <w:lvlJc w:val="left"/>
    </w:lvl>
  </w:abstractNum>
  <w:abstractNum w:abstractNumId="17">
    <w:nsid w:val="00004509"/>
    <w:multiLevelType w:val="singleLevel"/>
    <w:tmpl w:val="00004509"/>
    <w:lvl w:ilvl="0">
      <w:start w:val="4"/>
      <w:numFmt w:val="decimal"/>
      <w:lvlText w:val="%1."/>
      <w:lvlJc w:val="left"/>
    </w:lvl>
  </w:abstractNum>
  <w:abstractNum w:abstractNumId="18">
    <w:nsid w:val="00004B40"/>
    <w:multiLevelType w:val="singleLevel"/>
    <w:tmpl w:val="00004B40"/>
    <w:lvl w:ilvl="0">
      <w:start w:val="27"/>
      <w:numFmt w:val="decimal"/>
      <w:lvlText w:val="%1."/>
      <w:lvlJc w:val="left"/>
    </w:lvl>
  </w:abstractNum>
  <w:abstractNum w:abstractNumId="19">
    <w:nsid w:val="00004E45"/>
    <w:multiLevelType w:val="singleLevel"/>
    <w:tmpl w:val="00004E45"/>
    <w:lvl w:ilvl="0">
      <w:start w:val="13"/>
      <w:numFmt w:val="decimal"/>
      <w:lvlText w:val="%1."/>
      <w:lvlJc w:val="left"/>
    </w:lvl>
  </w:abstractNum>
  <w:abstractNum w:abstractNumId="20">
    <w:nsid w:val="000056AE"/>
    <w:multiLevelType w:val="singleLevel"/>
    <w:tmpl w:val="000056AE"/>
    <w:lvl w:ilvl="0">
      <w:start w:val="23"/>
      <w:numFmt w:val="decimal"/>
      <w:lvlText w:val="%1."/>
      <w:lvlJc w:val="left"/>
    </w:lvl>
  </w:abstractNum>
  <w:abstractNum w:abstractNumId="21">
    <w:nsid w:val="00005878"/>
    <w:multiLevelType w:val="singleLevel"/>
    <w:tmpl w:val="00005878"/>
    <w:lvl w:ilvl="0">
      <w:start w:val="28"/>
      <w:numFmt w:val="decimal"/>
      <w:lvlText w:val="%1."/>
      <w:lvlJc w:val="left"/>
    </w:lvl>
  </w:abstractNum>
  <w:abstractNum w:abstractNumId="22">
    <w:nsid w:val="00005CFD"/>
    <w:multiLevelType w:val="singleLevel"/>
    <w:tmpl w:val="00005CFD"/>
    <w:lvl w:ilvl="0">
      <w:start w:val="1"/>
      <w:numFmt w:val="bullet"/>
      <w:lvlText w:val="第"/>
      <w:lvlJc w:val="left"/>
    </w:lvl>
  </w:abstractNum>
  <w:abstractNum w:abstractNumId="23">
    <w:nsid w:val="00005D03"/>
    <w:multiLevelType w:val="singleLevel"/>
    <w:tmpl w:val="00005D03"/>
    <w:lvl w:ilvl="0">
      <w:start w:val="1"/>
      <w:numFmt w:val="decimal"/>
      <w:lvlText w:val="%1."/>
      <w:lvlJc w:val="left"/>
    </w:lvl>
  </w:abstractNum>
  <w:abstractNum w:abstractNumId="24">
    <w:nsid w:val="00005F32"/>
    <w:multiLevelType w:val="singleLevel"/>
    <w:tmpl w:val="00005F32"/>
    <w:lvl w:ilvl="0">
      <w:start w:val="27"/>
      <w:numFmt w:val="decimal"/>
      <w:lvlText w:val="%1."/>
      <w:lvlJc w:val="left"/>
    </w:lvl>
  </w:abstractNum>
  <w:abstractNum w:abstractNumId="25">
    <w:nsid w:val="000063CB"/>
    <w:multiLevelType w:val="multilevel"/>
    <w:tmpl w:val="000063CB"/>
    <w:lvl w:ilvl="0">
      <w:start w:val="1"/>
      <w:numFmt w:val="decimal"/>
      <w:lvlText w:val="%1"/>
      <w:lvlJc w:val="left"/>
    </w:lvl>
    <w:lvl w:ilvl="1">
      <w:start w:val="4"/>
      <w:numFmt w:val="upperLetter"/>
      <w:lvlText w:val="%2."/>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6">
    <w:nsid w:val="00006B36"/>
    <w:multiLevelType w:val="singleLevel"/>
    <w:tmpl w:val="00006B36"/>
    <w:lvl w:ilvl="0">
      <w:start w:val="29"/>
      <w:numFmt w:val="decimal"/>
      <w:lvlText w:val="%1."/>
      <w:lvlJc w:val="left"/>
    </w:lvl>
  </w:abstractNum>
  <w:abstractNum w:abstractNumId="27">
    <w:nsid w:val="00006B89"/>
    <w:multiLevelType w:val="singleLevel"/>
    <w:tmpl w:val="00006B89"/>
    <w:lvl w:ilvl="0">
      <w:start w:val="19"/>
      <w:numFmt w:val="decimal"/>
      <w:lvlText w:val="%1."/>
      <w:lvlJc w:val="left"/>
    </w:lvl>
  </w:abstractNum>
  <w:abstractNum w:abstractNumId="28">
    <w:nsid w:val="00006BFC"/>
    <w:multiLevelType w:val="multilevel"/>
    <w:tmpl w:val="00006BFC"/>
    <w:lvl w:ilvl="0">
      <w:start w:val="10"/>
      <w:numFmt w:val="decimal"/>
      <w:lvlText w:val="%1."/>
      <w:lvlJc w:val="left"/>
    </w:lvl>
    <w:lvl w:ilvl="1">
      <w:start w:val="1"/>
      <w:numFmt w:val="upperLetter"/>
      <w:lvlText w:val="%2"/>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9">
    <w:nsid w:val="00006E5D"/>
    <w:multiLevelType w:val="singleLevel"/>
    <w:tmpl w:val="00006E5D"/>
    <w:lvl w:ilvl="0">
      <w:start w:val="8"/>
      <w:numFmt w:val="decimal"/>
      <w:lvlText w:val="%1."/>
      <w:lvlJc w:val="left"/>
    </w:lvl>
  </w:abstractNum>
  <w:abstractNum w:abstractNumId="30">
    <w:nsid w:val="0000759A"/>
    <w:multiLevelType w:val="singleLevel"/>
    <w:tmpl w:val="0000759A"/>
    <w:lvl w:ilvl="0">
      <w:start w:val="25"/>
      <w:numFmt w:val="decimal"/>
      <w:lvlText w:val="%1."/>
      <w:lvlJc w:val="left"/>
    </w:lvl>
  </w:abstractNum>
  <w:abstractNum w:abstractNumId="31">
    <w:nsid w:val="0000767D"/>
    <w:multiLevelType w:val="singleLevel"/>
    <w:tmpl w:val="0000767D"/>
    <w:lvl w:ilvl="0">
      <w:start w:val="3"/>
      <w:numFmt w:val="decimal"/>
      <w:lvlText w:val="%1."/>
      <w:lvlJc w:val="left"/>
    </w:lvl>
  </w:abstractNum>
  <w:abstractNum w:abstractNumId="32">
    <w:nsid w:val="00007A5A"/>
    <w:multiLevelType w:val="singleLevel"/>
    <w:tmpl w:val="00007A5A"/>
    <w:lvl w:ilvl="0">
      <w:start w:val="2"/>
      <w:numFmt w:val="decimal"/>
      <w:lvlText w:val="%1."/>
      <w:lvlJc w:val="left"/>
    </w:lvl>
  </w:abstractNum>
  <w:abstractNum w:abstractNumId="33">
    <w:nsid w:val="00007F96"/>
    <w:multiLevelType w:val="singleLevel"/>
    <w:tmpl w:val="00007F96"/>
    <w:lvl w:ilvl="0">
      <w:start w:val="1"/>
      <w:numFmt w:val="bullet"/>
      <w:lvlText w:val="第"/>
      <w:lvlJc w:val="left"/>
    </w:lvl>
  </w:abstractNum>
  <w:abstractNum w:abstractNumId="34">
    <w:nsid w:val="00007FF5"/>
    <w:multiLevelType w:val="singleLevel"/>
    <w:tmpl w:val="00007FF5"/>
    <w:lvl w:ilvl="0">
      <w:start w:val="11"/>
      <w:numFmt w:val="decimal"/>
      <w:lvlText w:val="%1."/>
      <w:lvlJc w:val="left"/>
    </w:lvl>
  </w:abstractNum>
  <w:num w:numId="1">
    <w:abstractNumId w:val="23"/>
  </w:num>
  <w:num w:numId="2">
    <w:abstractNumId w:val="32"/>
  </w:num>
  <w:num w:numId="3">
    <w:abstractNumId w:val="31"/>
  </w:num>
  <w:num w:numId="4">
    <w:abstractNumId w:val="17"/>
  </w:num>
  <w:num w:numId="5">
    <w:abstractNumId w:val="4"/>
  </w:num>
  <w:num w:numId="6">
    <w:abstractNumId w:val="14"/>
  </w:num>
  <w:num w:numId="7">
    <w:abstractNumId w:val="7"/>
  </w:num>
  <w:num w:numId="8">
    <w:abstractNumId w:val="29"/>
  </w:num>
  <w:num w:numId="9">
    <w:abstractNumId w:val="6"/>
  </w:num>
  <w:num w:numId="10">
    <w:abstractNumId w:val="25"/>
  </w:num>
  <w:num w:numId="11">
    <w:abstractNumId w:val="28"/>
  </w:num>
  <w:num w:numId="12">
    <w:abstractNumId w:val="33"/>
  </w:num>
  <w:num w:numId="13">
    <w:abstractNumId w:val="34"/>
  </w:num>
  <w:num w:numId="14">
    <w:abstractNumId w:val="19"/>
  </w:num>
  <w:num w:numId="15">
    <w:abstractNumId w:val="13"/>
  </w:num>
  <w:num w:numId="16">
    <w:abstractNumId w:val="8"/>
  </w:num>
  <w:num w:numId="17">
    <w:abstractNumId w:val="11"/>
  </w:num>
  <w:num w:numId="18">
    <w:abstractNumId w:val="27"/>
  </w:num>
  <w:num w:numId="19">
    <w:abstractNumId w:val="1"/>
  </w:num>
  <w:num w:numId="20">
    <w:abstractNumId w:val="12"/>
  </w:num>
  <w:num w:numId="21">
    <w:abstractNumId w:val="3"/>
  </w:num>
  <w:num w:numId="22">
    <w:abstractNumId w:val="20"/>
  </w:num>
  <w:num w:numId="23">
    <w:abstractNumId w:val="2"/>
  </w:num>
  <w:num w:numId="24">
    <w:abstractNumId w:val="0"/>
  </w:num>
  <w:num w:numId="25">
    <w:abstractNumId w:val="30"/>
  </w:num>
  <w:num w:numId="26">
    <w:abstractNumId w:val="10"/>
  </w:num>
  <w:num w:numId="27">
    <w:abstractNumId w:val="9"/>
  </w:num>
  <w:num w:numId="28">
    <w:abstractNumId w:val="18"/>
  </w:num>
  <w:num w:numId="29">
    <w:abstractNumId w:val="21"/>
  </w:num>
  <w:num w:numId="30">
    <w:abstractNumId w:val="26"/>
  </w:num>
  <w:num w:numId="31">
    <w:abstractNumId w:val="22"/>
  </w:num>
  <w:num w:numId="32">
    <w:abstractNumId w:val="16"/>
  </w:num>
  <w:num w:numId="33">
    <w:abstractNumId w:val="5"/>
  </w:num>
  <w:num w:numId="34">
    <w:abstractNumId w:val="2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eastAsiaTheme="minorEastAsia"/>
      <w:sz w:val="22"/>
      <w:szCs w:val="2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image" Target="media/image18.jpe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jpeg"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潇湘夜雨</cp:lastModifiedBy>
  <cp:revision>1</cp:revision>
  <dcterms:created xsi:type="dcterms:W3CDTF">2019-01-17T13:26:00Z</dcterms:created>
  <dcterms:modified xsi:type="dcterms:W3CDTF">2019-01-17T05:42:39Z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