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9C3A43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0pt;margin-left:801pt;margin-top:803pt;mso-position-horizontal-relative:page;mso-position-vertical-relative:top-margin-area;position:absolute;width:20pt;z-index:251658240">
            <v:imagedata r:id="rId5" o:title=""/>
          </v:shape>
        </w:pict>
      </w:r>
      <w:r w:rsidRPr="009C3A43">
        <w:rPr>
          <w:rFonts w:hint="eastAsia"/>
          <w:b/>
          <w:sz w:val="28"/>
          <w:szCs w:val="28"/>
        </w:rPr>
        <w:t>2018-2019</w:t>
      </w:r>
      <w:r w:rsidRPr="009C3A43">
        <w:rPr>
          <w:rFonts w:hint="eastAsia"/>
          <w:b/>
          <w:sz w:val="28"/>
          <w:szCs w:val="28"/>
        </w:rPr>
        <w:t>学年度教科版物理</w:t>
      </w:r>
      <w:r w:rsidRPr="009C3A43" w:rsidR="00204E2B">
        <w:rPr>
          <w:rFonts w:hint="eastAsia"/>
          <w:b/>
          <w:sz w:val="28"/>
          <w:szCs w:val="28"/>
        </w:rPr>
        <w:t>八</w:t>
      </w:r>
      <w:r w:rsidRPr="009C3A43">
        <w:rPr>
          <w:rFonts w:hint="eastAsia"/>
          <w:b/>
          <w:sz w:val="28"/>
          <w:szCs w:val="28"/>
        </w:rPr>
        <w:t>年级</w:t>
      </w:r>
      <w:r w:rsidRPr="009C3A43" w:rsidR="00204E2B">
        <w:rPr>
          <w:rFonts w:hint="eastAsia"/>
          <w:b/>
          <w:sz w:val="28"/>
          <w:szCs w:val="28"/>
        </w:rPr>
        <w:t>上</w:t>
      </w:r>
      <w:r w:rsidRPr="009C3A43">
        <w:rPr>
          <w:rFonts w:hint="eastAsia"/>
          <w:b/>
          <w:sz w:val="28"/>
          <w:szCs w:val="28"/>
        </w:rPr>
        <w:t>册同步练习</w:t>
      </w:r>
    </w:p>
    <w:p w:rsidR="001D7AA2" w:rsidRPr="009C3A43" w:rsidP="002A2549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t>第四章　在光的世界里</w:t>
      </w:r>
    </w:p>
    <w:p w:rsidR="000056F9" w:rsidRPr="009C3A43" w:rsidP="000056F9">
      <w:pPr>
        <w:jc w:val="center"/>
        <w:rPr>
          <w:b/>
          <w:sz w:val="28"/>
          <w:szCs w:val="28"/>
          <w:u w:val="single"/>
        </w:rPr>
      </w:pPr>
      <w:r w:rsidRPr="009C3A43">
        <w:rPr>
          <w:rFonts w:hint="eastAsia"/>
          <w:b/>
          <w:sz w:val="28"/>
          <w:szCs w:val="28"/>
        </w:rPr>
        <w:t>班级</w:t>
      </w:r>
      <w:r w:rsidRPr="009C3A43">
        <w:rPr>
          <w:rFonts w:hint="eastAsia"/>
          <w:b/>
          <w:sz w:val="28"/>
          <w:szCs w:val="28"/>
          <w:u w:val="single"/>
        </w:rPr>
        <w:t xml:space="preserve">          </w:t>
      </w:r>
      <w:r w:rsidRPr="009C3A43">
        <w:rPr>
          <w:rFonts w:hint="eastAsia"/>
          <w:b/>
          <w:sz w:val="28"/>
          <w:szCs w:val="28"/>
        </w:rPr>
        <w:t>姓名</w:t>
      </w:r>
      <w:r w:rsidRPr="009C3A43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4A2367" w:rsidRPr="009C3A43" w:rsidP="00E85C21">
      <w:pPr>
        <w:pStyle w:val="PlainText"/>
        <w:ind w:firstLine="400" w:firstLineChars="200"/>
        <w:jc w:val="center"/>
        <w:rPr>
          <w:rFonts w:ascii="Times New Roman" w:eastAsia="黑体" w:hAnsi="Times New Roman" w:cs="Times New Roman" w:hint="eastAsia"/>
          <w:sz w:val="28"/>
          <w:szCs w:val="28"/>
        </w:rPr>
      </w:pPr>
      <w:r w:rsidRPr="009C3A43">
        <w:rPr>
          <w:rFonts w:hint="eastAsia"/>
          <w:b/>
          <w:sz w:val="28"/>
          <w:szCs w:val="28"/>
        </w:rPr>
        <w:t>第</w:t>
      </w:r>
      <w:r w:rsidRPr="009C3A43" w:rsidR="00E93290">
        <w:rPr>
          <w:rFonts w:hint="eastAsia"/>
          <w:b/>
          <w:sz w:val="28"/>
          <w:szCs w:val="28"/>
        </w:rPr>
        <w:t>五</w:t>
      </w:r>
      <w:r w:rsidRPr="009C3A43">
        <w:rPr>
          <w:rFonts w:hint="eastAsia"/>
          <w:b/>
          <w:sz w:val="28"/>
          <w:szCs w:val="28"/>
        </w:rPr>
        <w:t xml:space="preserve">节  </w:t>
      </w:r>
      <w:r w:rsidRPr="009C3A43" w:rsidR="00E93290">
        <w:rPr>
          <w:rFonts w:ascii="Times New Roman" w:eastAsia="黑体" w:hAnsi="Times New Roman" w:cs="Times New Roman"/>
          <w:sz w:val="28"/>
          <w:szCs w:val="28"/>
        </w:rPr>
        <w:t>科学探究：凸透镜成像</w:t>
      </w:r>
    </w:p>
    <w:p w:rsidR="00E85C21" w:rsidRPr="009C3A43" w:rsidP="001B5AD5">
      <w:pPr>
        <w:jc w:val="center"/>
        <w:rPr>
          <w:rFonts w:ascii="Times New Roman" w:eastAsia="黑体" w:hAnsi="Times New Roman" w:cs="Times New Roman" w:hint="eastAsia"/>
          <w:sz w:val="28"/>
          <w:szCs w:val="28"/>
        </w:rPr>
      </w:pPr>
      <w:r w:rsidRPr="009C3A43">
        <w:rPr>
          <w:rFonts w:ascii="Times New Roman" w:eastAsia="华文新魏" w:hAnsi="Times New Roman" w:cs="Times New Roman"/>
          <w:sz w:val="28"/>
          <w:szCs w:val="28"/>
        </w:rPr>
        <w:t>第</w:t>
      </w:r>
      <w:r w:rsidRPr="009C3A43">
        <w:rPr>
          <w:rFonts w:ascii="Times New Roman" w:eastAsia="华文新魏" w:hAnsi="Times New Roman" w:cs="Times New Roman"/>
          <w:b/>
          <w:sz w:val="28"/>
          <w:szCs w:val="28"/>
        </w:rPr>
        <w:t>2</w:t>
      </w:r>
      <w:r w:rsidRPr="009C3A43">
        <w:rPr>
          <w:rFonts w:ascii="Times New Roman" w:eastAsia="华文新魏" w:hAnsi="Times New Roman" w:cs="Times New Roman"/>
          <w:sz w:val="28"/>
          <w:szCs w:val="28"/>
        </w:rPr>
        <w:t>课时　探究凸透镜成像的规律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1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在做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探究凸透镜成像实验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将焦距为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10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的凸透镜和蜡烛放在光具座上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位置如图所示</w:t>
      </w:r>
      <w:r w:rsidRPr="009C3A43">
        <w:rPr>
          <w:rFonts w:ascii="Times New Roman" w:hAnsi="Times New Roman" w:cs="Times New Roman" w:hint="eastAsia"/>
          <w:sz w:val="28"/>
          <w:szCs w:val="28"/>
        </w:rPr>
        <w:t>。则在光屏上</w:t>
      </w:r>
      <w:r w:rsidRPr="009C3A43">
        <w:rPr>
          <w:rFonts w:ascii="Times New Roman" w:hAnsi="Times New Roman" w:cs="Times New Roman"/>
          <w:sz w:val="28"/>
          <w:szCs w:val="28"/>
        </w:rPr>
        <w:t>(</w:t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6425" cy="522605"/>
            <wp:effectExtent l="19050" t="0" r="9525" b="0"/>
            <wp:docPr id="239" name="图片 239" descr="q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q7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成倒立放大的实像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B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成倒立缩小的实像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C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光屏上不会得到像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像距大于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10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小于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20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2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在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研究凸透镜成像规律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的实验中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测得透镜与蜡烛及光屏之间的相对位置如图所示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光屏上恰好得到清晰的像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由此可知这个凸透镜的焦</w:t>
      </w:r>
      <w:r w:rsidRPr="009C3A43">
        <w:rPr>
          <w:rFonts w:ascii="Times New Roman" w:hAnsi="Times New Roman" w:cs="Times New Roman" w:hint="eastAsia"/>
          <w:sz w:val="28"/>
          <w:szCs w:val="28"/>
        </w:rPr>
        <w:t>距应该</w:t>
      </w:r>
      <w:r w:rsidRPr="009C3A43">
        <w:rPr>
          <w:rFonts w:ascii="Times New Roman" w:hAnsi="Times New Roman" w:cs="Times New Roman"/>
          <w:sz w:val="28"/>
          <w:szCs w:val="28"/>
        </w:rPr>
        <w:t>(</w:t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8490" cy="593725"/>
            <wp:effectExtent l="19050" t="0" r="0" b="0"/>
            <wp:docPr id="240" name="图片 240" descr="z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z5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大于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20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B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等于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15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C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大于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10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小于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20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大于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10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小于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15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9C3A43" w:rsidRPr="009C3A43" w:rsidP="009C3A43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小明在探究凸透镜成像规律时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蜡烛与光屏分置于凸透镜两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侧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保持凸透镜的位置不变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先后把蜡烛放在如图所示的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a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b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c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d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四点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并分别调整光屏的位置。当蜡烛位于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__</w:t>
      </w:r>
      <w:r w:rsidRPr="009C3A43">
        <w:rPr>
          <w:rFonts w:ascii="Times New Roman" w:eastAsia="仿宋_GB2312" w:hAnsi="Times New Roman" w:cs="Times New Roman"/>
          <w:i/>
          <w:sz w:val="28"/>
          <w:szCs w:val="28"/>
          <w:u w:val="single"/>
        </w:rPr>
        <w:t>b</w:t>
      </w:r>
      <w:r w:rsidRPr="009C3A43">
        <w:rPr>
          <w:rFonts w:ascii="Times New Roman" w:eastAsia="仿宋_GB2312" w:hAnsi="Times New Roman" w:cs="Times New Roman"/>
          <w:sz w:val="28"/>
          <w:szCs w:val="28"/>
          <w:u w:val="single"/>
        </w:rPr>
        <w:t>或</w:t>
      </w:r>
      <w:r w:rsidRPr="009C3A43">
        <w:rPr>
          <w:rFonts w:ascii="Times New Roman" w:eastAsia="仿宋_GB2312" w:hAnsi="Times New Roman" w:cs="Times New Roman"/>
          <w:i/>
          <w:sz w:val="28"/>
          <w:szCs w:val="28"/>
          <w:u w:val="single"/>
        </w:rPr>
        <w:t>c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_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_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点时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屏上出现放大的像；当蜡烛位于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__</w:t>
      </w:r>
      <w:r w:rsidRPr="009C3A43">
        <w:rPr>
          <w:rFonts w:ascii="Times New Roman" w:eastAsia="仿宋_GB2312" w:hAnsi="Times New Roman" w:cs="Times New Roman"/>
          <w:i/>
          <w:sz w:val="28"/>
          <w:szCs w:val="28"/>
          <w:u w:val="single"/>
        </w:rPr>
        <w:t>d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_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_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点时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无论怎样移动光屏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在光屏上都找不到像。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9C3A43">
        <w:rPr>
          <w:rFonts w:ascii="仿宋_GB2312" w:eastAsia="仿宋_GB2312" w:hAnsi="仿宋_GB2312" w:cs="仿宋_GB2312"/>
          <w:noProof/>
          <w:sz w:val="28"/>
          <w:szCs w:val="28"/>
        </w:rPr>
        <w:drawing>
          <wp:inline distT="0" distB="0" distL="0" distR="0">
            <wp:extent cx="1638935" cy="629285"/>
            <wp:effectExtent l="19050" t="0" r="0" b="0"/>
            <wp:docPr id="241" name="图片 241" descr="AWL14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AWL143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4</w:t>
      </w:r>
      <w:r w:rsidRPr="009C3A43">
        <w:rPr>
          <w:rFonts w:ascii="仿宋_GB2312" w:eastAsia="仿宋_GB2312" w:hAnsi="仿宋_GB2312" w:cs="仿宋_GB2312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同学们利用如图所示的装置探究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凸透镜成像规律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将蜡烛</w:t>
      </w:r>
      <w:r w:rsidRPr="009C3A43">
        <w:rPr>
          <w:rFonts w:ascii="Times New Roman" w:hAnsi="Times New Roman" w:cs="Times New Roman" w:hint="eastAsia"/>
          <w:sz w:val="28"/>
          <w:szCs w:val="28"/>
        </w:rPr>
        <w:t>从远处逐渐靠近凸透镜的过程中，蜡烛经过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二倍焦距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</w:rPr>
        <w:t>位置以后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所成实像由缩小变成放大；经过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焦点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</w:rPr>
        <w:t>位置以后由实像变成虚像。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35075" cy="379730"/>
            <wp:effectExtent l="19050" t="0" r="3175" b="0"/>
            <wp:docPr id="242" name="图片 242" descr="AWL14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AWL144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5.</w:t>
      </w:r>
      <w:r w:rsidRPr="009C3A43">
        <w:rPr>
          <w:rFonts w:ascii="Times New Roman" w:hAnsi="Times New Roman" w:cs="Times New Roman"/>
          <w:sz w:val="28"/>
          <w:szCs w:val="28"/>
        </w:rPr>
        <w:t>一凸透镜的焦距是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8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将点燃的蜡烛放在离</w:t>
      </w:r>
      <w:r w:rsidRPr="009C3A43">
        <w:rPr>
          <w:rFonts w:ascii="Times New Roman" w:hAnsi="Times New Roman" w:cs="Times New Roman" w:hint="eastAsia"/>
          <w:sz w:val="28"/>
          <w:szCs w:val="28"/>
        </w:rPr>
        <w:t>凸透镜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5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15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处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则所成的像是</w:t>
      </w:r>
      <w:r w:rsidRPr="009C3A43">
        <w:rPr>
          <w:rFonts w:ascii="Times New Roman" w:hAnsi="Times New Roman" w:cs="Times New Roman"/>
          <w:sz w:val="28"/>
          <w:szCs w:val="28"/>
        </w:rPr>
        <w:t>(</w:t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倒立、缩小的虚像</w:t>
      </w:r>
      <w:r w:rsidRPr="009C3A43">
        <w:rPr>
          <w:rFonts w:ascii="Times New Roman" w:hAnsi="Times New Roman" w:cs="Times New Roman"/>
          <w:sz w:val="28"/>
          <w:szCs w:val="28"/>
        </w:rPr>
        <w:t xml:space="preserve"> </w:t>
      </w:r>
      <w:r w:rsidR="00BA385A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9C3A43">
        <w:rPr>
          <w:rFonts w:ascii="Times New Roman" w:hAnsi="Times New Roman" w:cs="Times New Roman"/>
          <w:sz w:val="28"/>
          <w:szCs w:val="28"/>
        </w:rPr>
        <w:t xml:space="preserve"> B</w:t>
      </w:r>
      <w:r w:rsidRPr="009C3A43">
        <w:rPr>
          <w:rFonts w:ascii="Times New Roman" w:hAnsi="Times New Roman" w:cs="Times New Roman"/>
          <w:sz w:val="28"/>
          <w:szCs w:val="28"/>
        </w:rPr>
        <w:t>．正立、缩小的虚像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C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倒立、缩小的实像</w:t>
      </w:r>
      <w:r w:rsidRPr="009C3A43">
        <w:rPr>
          <w:rFonts w:ascii="Times New Roman" w:hAnsi="Times New Roman" w:cs="Times New Roman"/>
          <w:sz w:val="28"/>
          <w:szCs w:val="28"/>
        </w:rPr>
        <w:t xml:space="preserve"> </w:t>
      </w:r>
      <w:r w:rsidR="00BA385A"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9C3A43">
        <w:rPr>
          <w:rFonts w:ascii="Times New Roman" w:hAnsi="Times New Roman" w:cs="Times New Roman"/>
          <w:sz w:val="28"/>
          <w:szCs w:val="28"/>
        </w:rPr>
        <w:t xml:space="preserve"> D</w:t>
      </w:r>
      <w:r w:rsidRPr="009C3A43">
        <w:rPr>
          <w:rFonts w:ascii="Times New Roman" w:hAnsi="Times New Roman" w:cs="Times New Roman"/>
          <w:sz w:val="28"/>
          <w:szCs w:val="28"/>
        </w:rPr>
        <w:t>．倒立、放大的实像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6.</w:t>
      </w:r>
      <w:r w:rsidRPr="009C3A43">
        <w:rPr>
          <w:rFonts w:ascii="Times New Roman" w:hAnsi="Times New Roman" w:cs="Times New Roman"/>
          <w:sz w:val="28"/>
          <w:szCs w:val="28"/>
        </w:rPr>
        <w:t>如图所示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小杨做凸透镜成像规律的实验时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将焦距为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10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的凸透镜固定在光具座上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50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刻度线处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实验前调整烛焰中心、透镜中心和光屏中心在同一水平高度。要想在光屏上出现倒立、放大的像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蜡烛可以放在下列四个选项中的哪个位置</w:t>
      </w:r>
      <w:r w:rsidRPr="009C3A43">
        <w:rPr>
          <w:rFonts w:ascii="Times New Roman" w:hAnsi="Times New Roman" w:cs="Times New Roman"/>
          <w:sz w:val="28"/>
          <w:szCs w:val="28"/>
        </w:rPr>
        <w:t>(</w:t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 w:hint="eastAsia"/>
          <w:sz w:val="28"/>
          <w:szCs w:val="28"/>
        </w:rPr>
        <w:t>C</w:t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85035" cy="617220"/>
            <wp:effectExtent l="19050" t="0" r="5715" b="0"/>
            <wp:docPr id="245" name="图片 245" descr="z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z5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r:link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蜡烛放置在距离透镜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.5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2.5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处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B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蜡烛放置在距离透镜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10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处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C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蜡烛放置在距离透镜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2.5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12.5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处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蜡烛放置在距离透镜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5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25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处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对学习过的知识进行归纳总结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从而加深对知识的理解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是一种重要的学习方法。以下是小洋学习了关于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平面镜成像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和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凸透镜成像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的知识后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总结出的关于实像和虚像的一些特点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其中错误的是</w:t>
      </w:r>
      <w:r w:rsidRPr="009C3A43">
        <w:rPr>
          <w:rFonts w:ascii="Times New Roman" w:hAnsi="Times New Roman" w:cs="Times New Roman"/>
          <w:sz w:val="28"/>
          <w:szCs w:val="28"/>
        </w:rPr>
        <w:t>(</w:t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B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虚像不可以用光屏承接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B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虚像可以是正立的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也可以是倒立的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C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实像一定能用光屏承接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实像可以是放大的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也可以是缩小的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8.</w:t>
      </w:r>
      <w:r w:rsidRPr="009C3A43">
        <w:rPr>
          <w:rFonts w:ascii="Times New Roman" w:hAnsi="Times New Roman" w:cs="Times New Roman"/>
          <w:sz w:val="28"/>
          <w:szCs w:val="28"/>
        </w:rPr>
        <w:t>在做凸透镜成像实验时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将点燃的蜡烛沿着光具座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从凸透镜二倍焦距以外的某位置向焦点移动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在此过程中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像的大小及像距的变化情况是</w:t>
      </w:r>
      <w:r w:rsidRPr="009C3A43">
        <w:rPr>
          <w:rFonts w:ascii="Times New Roman" w:hAnsi="Times New Roman" w:cs="Times New Roman"/>
          <w:sz w:val="28"/>
          <w:szCs w:val="28"/>
        </w:rPr>
        <w:t>(</w:t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像和像距都逐渐变大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B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像和像距都逐渐变小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C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像逐渐变大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像距逐渐变小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像逐渐变小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像距逐渐变大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9.</w:t>
      </w:r>
      <w:r w:rsidRPr="009C3A43">
        <w:rPr>
          <w:rFonts w:ascii="Times New Roman" w:hAnsi="Times New Roman" w:cs="Times New Roman"/>
          <w:sz w:val="28"/>
          <w:szCs w:val="28"/>
        </w:rPr>
        <w:t>如图所示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小红在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探究凸透镜成像规律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的实验中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烛焰在图示位置时能在光屏上成清晰的像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下列说法正确的</w:t>
      </w:r>
      <w:r w:rsidRPr="009C3A43">
        <w:rPr>
          <w:rFonts w:ascii="Times New Roman" w:hAnsi="Times New Roman" w:cs="Times New Roman"/>
          <w:sz w:val="28"/>
          <w:szCs w:val="28"/>
        </w:rPr>
        <w:t>(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B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88524" cy="622531"/>
            <wp:effectExtent l="19050" t="0" r="0" b="0"/>
            <wp:docPr id="246" name="图片 246" descr="x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x7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r:link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392" cy="622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所成的像是虚像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B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所成的像是倒</w:t>
      </w:r>
      <w:r w:rsidRPr="009C3A43">
        <w:rPr>
          <w:rFonts w:ascii="Times New Roman" w:hAnsi="Times New Roman" w:cs="Times New Roman" w:hint="eastAsia"/>
          <w:sz w:val="28"/>
          <w:szCs w:val="28"/>
        </w:rPr>
        <w:t>立缩小的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/>
          <w:sz w:val="28"/>
          <w:szCs w:val="28"/>
        </w:rPr>
        <w:t>C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所成的像是倒立放大的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要使光屏上烛焰的像变大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可将光屏靠近凸透镜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10.</w:t>
      </w:r>
      <w:r w:rsidRPr="009C3A43">
        <w:rPr>
          <w:rFonts w:ascii="Times New Roman" w:hAnsi="Times New Roman" w:cs="Times New Roman"/>
          <w:sz w:val="28"/>
          <w:szCs w:val="28"/>
        </w:rPr>
        <w:t>在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探究凸透镜成像规律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的实验中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小明将烛焰放在凸透镜前某一位置时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恰好在凸透镜后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20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处的光屏上出现一个与该烛焰等大的像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下列说法正确的是</w:t>
      </w:r>
      <w:r w:rsidRPr="009C3A43">
        <w:rPr>
          <w:rFonts w:ascii="Times New Roman" w:hAnsi="Times New Roman" w:cs="Times New Roman"/>
          <w:sz w:val="28"/>
          <w:szCs w:val="28"/>
        </w:rPr>
        <w:t>(</w:t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该凸透镜的焦距是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20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B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此时的物距大于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20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C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当物距</w:t>
      </w:r>
      <w:r w:rsidRPr="009C3A43">
        <w:rPr>
          <w:rFonts w:ascii="Times New Roman" w:hAnsi="Times New Roman" w:cs="Times New Roman" w:hint="eastAsia"/>
          <w:sz w:val="28"/>
          <w:szCs w:val="28"/>
        </w:rPr>
        <w:t>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30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光屏上呈现倒立、放大的像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当物距是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6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看到正立、放大的虚像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11.</w:t>
      </w:r>
      <w:r w:rsidRPr="009C3A43">
        <w:rPr>
          <w:rFonts w:ascii="Times New Roman" w:hAnsi="Times New Roman" w:cs="Times New Roman"/>
          <w:sz w:val="28"/>
          <w:szCs w:val="28"/>
        </w:rPr>
        <w:t>小明用焦距为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 xml:space="preserve">10 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的凸透镜探究凸透镜成像的规律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他将烛焰放在距凸透镜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35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35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>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的位置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调节光屏位置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可以得到一个清晰的倒立、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缩小</w:t>
      </w:r>
      <w:r w:rsidRPr="009C3A43">
        <w:rPr>
          <w:rFonts w:ascii="Times New Roman" w:hAnsi="Times New Roman" w:cs="Times New Roman"/>
          <w:sz w:val="28"/>
          <w:szCs w:val="28"/>
        </w:rPr>
        <w:t>__(</w:t>
      </w:r>
      <w:r w:rsidRPr="009C3A43">
        <w:rPr>
          <w:rFonts w:ascii="Times New Roman" w:hAnsi="Times New Roman" w:cs="Times New Roman"/>
          <w:sz w:val="28"/>
          <w:szCs w:val="28"/>
        </w:rPr>
        <w:t>选填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等大</w:t>
      </w:r>
      <w:r w:rsidRPr="009C3A43">
        <w:rPr>
          <w:rFonts w:hAnsi="宋体" w:cs="Times New Roman"/>
          <w:sz w:val="28"/>
          <w:szCs w:val="28"/>
        </w:rPr>
        <w:t>”“</w:t>
      </w:r>
      <w:r w:rsidRPr="009C3A43">
        <w:rPr>
          <w:rFonts w:ascii="Times New Roman" w:hAnsi="Times New Roman" w:cs="Times New Roman"/>
          <w:sz w:val="28"/>
          <w:szCs w:val="28"/>
        </w:rPr>
        <w:t>放大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或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缩小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  <w:r w:rsidRPr="009C3A43">
        <w:rPr>
          <w:rFonts w:ascii="Times New Roman" w:hAnsi="Times New Roman" w:cs="Times New Roman"/>
          <w:sz w:val="28"/>
          <w:szCs w:val="28"/>
        </w:rPr>
        <w:t>的实像。实验中他不慎用手指尖触摸到了凸透镜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此时光屏上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不会</w:t>
      </w:r>
      <w:r w:rsidRPr="009C3A43">
        <w:rPr>
          <w:rFonts w:ascii="Times New Roman" w:hAnsi="Times New Roman" w:cs="Times New Roman"/>
          <w:sz w:val="28"/>
          <w:szCs w:val="28"/>
        </w:rPr>
        <w:t>__(</w:t>
      </w:r>
      <w:r w:rsidRPr="009C3A43">
        <w:rPr>
          <w:rFonts w:ascii="Times New Roman" w:hAnsi="Times New Roman" w:cs="Times New Roman"/>
          <w:sz w:val="28"/>
          <w:szCs w:val="28"/>
        </w:rPr>
        <w:t>选填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会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或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不会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  <w:r w:rsidRPr="009C3A43">
        <w:rPr>
          <w:rFonts w:ascii="Times New Roman" w:hAnsi="Times New Roman" w:cs="Times New Roman"/>
          <w:sz w:val="28"/>
          <w:szCs w:val="28"/>
        </w:rPr>
        <w:t>出现手指尖的像。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12.</w:t>
      </w:r>
      <w:r w:rsidRPr="009C3A43">
        <w:rPr>
          <w:rFonts w:ascii="Times New Roman" w:hAnsi="Times New Roman" w:cs="Times New Roman"/>
          <w:sz w:val="28"/>
          <w:szCs w:val="28"/>
        </w:rPr>
        <w:t>如图所示是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探究凸透镜成像的规律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实验装置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在图示位置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烛焰恰能在光屏上成清晰的像。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85035" cy="617220"/>
            <wp:effectExtent l="19050" t="0" r="5715" b="0"/>
            <wp:docPr id="247" name="图片 247" descr="z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z55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r:link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t>(1)</w:t>
      </w:r>
      <w:r w:rsidRPr="009C3A43">
        <w:rPr>
          <w:rFonts w:ascii="Times New Roman" w:hAnsi="Times New Roman" w:cs="Times New Roman"/>
          <w:sz w:val="28"/>
          <w:szCs w:val="28"/>
        </w:rPr>
        <w:t>物距是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20.5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 w:hint="eastAsia"/>
          <w:sz w:val="28"/>
          <w:szCs w:val="28"/>
        </w:rPr>
        <w:t>cm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。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t>(2)</w:t>
      </w:r>
      <w:r w:rsidRPr="009C3A43">
        <w:rPr>
          <w:rFonts w:ascii="Times New Roman" w:hAnsi="Times New Roman" w:cs="Times New Roman"/>
          <w:sz w:val="28"/>
          <w:szCs w:val="28"/>
        </w:rPr>
        <w:t>光屏上成的是倒立、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放大</w:t>
      </w:r>
      <w:r w:rsidRPr="009C3A43">
        <w:rPr>
          <w:rFonts w:ascii="Times New Roman" w:hAnsi="Times New Roman" w:cs="Times New Roman"/>
          <w:sz w:val="28"/>
          <w:szCs w:val="28"/>
        </w:rPr>
        <w:t>__(</w:t>
      </w:r>
      <w:r w:rsidRPr="009C3A43">
        <w:rPr>
          <w:rFonts w:ascii="Times New Roman" w:hAnsi="Times New Roman" w:cs="Times New Roman"/>
          <w:sz w:val="28"/>
          <w:szCs w:val="28"/>
        </w:rPr>
        <w:t>选填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放大</w:t>
      </w:r>
      <w:r w:rsidRPr="009C3A43">
        <w:rPr>
          <w:rFonts w:hAnsi="宋体" w:cs="Times New Roman"/>
          <w:sz w:val="28"/>
          <w:szCs w:val="28"/>
        </w:rPr>
        <w:t>”“</w:t>
      </w:r>
      <w:r w:rsidRPr="009C3A43">
        <w:rPr>
          <w:rFonts w:ascii="Times New Roman" w:hAnsi="Times New Roman" w:cs="Times New Roman"/>
          <w:sz w:val="28"/>
          <w:szCs w:val="28"/>
        </w:rPr>
        <w:t>等大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或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缩</w:t>
      </w:r>
      <w:r w:rsidRPr="009C3A43">
        <w:rPr>
          <w:rFonts w:ascii="Times New Roman" w:hAnsi="Times New Roman" w:cs="Times New Roman"/>
          <w:sz w:val="28"/>
          <w:szCs w:val="28"/>
        </w:rPr>
        <w:t>小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  <w:r w:rsidRPr="009C3A43">
        <w:rPr>
          <w:rFonts w:ascii="Times New Roman" w:hAnsi="Times New Roman" w:cs="Times New Roman"/>
          <w:sz w:val="28"/>
          <w:szCs w:val="28"/>
        </w:rPr>
        <w:t>的实像。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某同学在做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探究凸透镜成</w:t>
      </w:r>
      <w:r w:rsidRPr="009C3A43">
        <w:rPr>
          <w:rFonts w:ascii="Times New Roman" w:hAnsi="Times New Roman" w:cs="Times New Roman" w:hint="eastAsia"/>
          <w:sz w:val="28"/>
          <w:szCs w:val="28"/>
        </w:rPr>
        <w:t>像</w:t>
      </w:r>
      <w:r w:rsidRPr="009C3A43">
        <w:rPr>
          <w:rFonts w:hAnsi="宋体" w:cs="Times New Roman" w:hint="eastAsia"/>
          <w:sz w:val="28"/>
          <w:szCs w:val="28"/>
        </w:rPr>
        <w:t>”</w:t>
      </w:r>
      <w:r w:rsidRPr="009C3A43">
        <w:rPr>
          <w:rFonts w:ascii="Times New Roman" w:hAnsi="Times New Roman" w:cs="Times New Roman" w:hint="eastAsia"/>
          <w:sz w:val="28"/>
          <w:szCs w:val="28"/>
        </w:rPr>
        <w:t>的实验时，发现烛焰到凸透镜的距离是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10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光屏上得到一清晰、放大的烛焰的像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则该凸透镜焦距的范围是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C3A43">
        <w:rPr>
          <w:rFonts w:hAnsi="宋体" w:cs="宋体"/>
          <w:sz w:val="28"/>
          <w:szCs w:val="28"/>
          <w:u w:val="single"/>
        </w:rPr>
        <w:sym w:font="宋体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_</w:t>
      </w:r>
      <w:r w:rsidRPr="009C3A43">
        <w:rPr>
          <w:rFonts w:ascii="Times New Roman" w:hAnsi="Times New Roman" w:cs="Times New Roman" w:hint="eastAsia"/>
          <w:sz w:val="28"/>
          <w:szCs w:val="28"/>
          <w:u w:val="single"/>
        </w:rPr>
        <w:t>cm</w:t>
      </w:r>
      <w:r w:rsidRPr="009C3A43">
        <w:rPr>
          <w:rFonts w:hAnsi="宋体" w:cs="宋体"/>
          <w:sz w:val="28"/>
          <w:szCs w:val="28"/>
          <w:u w:val="single"/>
        </w:rPr>
        <w:sym w:font="宋体" w:char="E775"/>
      </w:r>
      <w:r w:rsidRPr="009C3A43">
        <w:rPr>
          <w:rFonts w:ascii="Times New Roman" w:hAnsi="Times New Roman" w:cs="Times New Roman" w:hint="eastAsia"/>
          <w:sz w:val="28"/>
          <w:szCs w:val="28"/>
          <w:u w:val="single"/>
        </w:rPr>
        <w:t>&lt;</w:t>
      </w:r>
      <w:r w:rsidRPr="009C3A43">
        <w:rPr>
          <w:rFonts w:ascii="Times New Roman" w:hAnsi="Times New Roman" w:cs="Times New Roman" w:hint="eastAsia"/>
          <w:i/>
          <w:sz w:val="28"/>
          <w:szCs w:val="28"/>
          <w:u w:val="single"/>
        </w:rPr>
        <w:t>f</w:t>
      </w:r>
      <w:r w:rsidRPr="009C3A43">
        <w:rPr>
          <w:rFonts w:ascii="Times New Roman" w:hAnsi="Times New Roman" w:cs="Times New Roman" w:hint="eastAsia"/>
          <w:sz w:val="28"/>
          <w:szCs w:val="28"/>
          <w:u w:val="single"/>
        </w:rPr>
        <w:t>&lt;10</w:t>
      </w:r>
      <w:r w:rsidRPr="009C3A43">
        <w:rPr>
          <w:rFonts w:hAnsi="宋体" w:cs="宋体"/>
          <w:sz w:val="28"/>
          <w:szCs w:val="28"/>
          <w:u w:val="single"/>
        </w:rPr>
        <w:sym w:font="宋体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_</w:t>
      </w:r>
      <w:r w:rsidRPr="009C3A43">
        <w:rPr>
          <w:rFonts w:ascii="Times New Roman" w:hAnsi="Times New Roman" w:cs="Times New Roman" w:hint="eastAsia"/>
          <w:sz w:val="28"/>
          <w:szCs w:val="28"/>
          <w:u w:val="single"/>
        </w:rPr>
        <w:t>cm</w:t>
      </w:r>
      <w:r w:rsidRPr="009C3A43">
        <w:rPr>
          <w:rFonts w:hAnsi="宋体" w:cs="宋体"/>
          <w:sz w:val="28"/>
          <w:szCs w:val="28"/>
          <w:u w:val="single"/>
        </w:rPr>
        <w:sym w:font="宋体" w:char="E775"/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</w:rPr>
        <w:t>；若调节蜡烛到凸透镜的距离为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20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在光屏上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不能</w:t>
      </w:r>
      <w:r w:rsidRPr="009C3A43">
        <w:rPr>
          <w:rFonts w:ascii="Times New Roman" w:hAnsi="Times New Roman" w:cs="Times New Roman"/>
          <w:sz w:val="28"/>
          <w:szCs w:val="28"/>
        </w:rPr>
        <w:t>__(</w:t>
      </w:r>
      <w:r w:rsidRPr="009C3A43">
        <w:rPr>
          <w:rFonts w:ascii="Times New Roman" w:hAnsi="Times New Roman" w:cs="Times New Roman"/>
          <w:sz w:val="28"/>
          <w:szCs w:val="28"/>
        </w:rPr>
        <w:t>选填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能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或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不能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  <w:r w:rsidRPr="009C3A43">
        <w:rPr>
          <w:rFonts w:ascii="Times New Roman" w:hAnsi="Times New Roman" w:cs="Times New Roman"/>
          <w:sz w:val="28"/>
          <w:szCs w:val="28"/>
        </w:rPr>
        <w:t>得到一个放大的烛焰的像。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小张同学探究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凸透镜成像规律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的实验装置如下图所示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其中焦距为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15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的凸透镜固定在光具座上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50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刻度线处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光屏和</w:t>
      </w:r>
      <w:r w:rsidRPr="009C3A43">
        <w:rPr>
          <w:rFonts w:ascii="Times New Roman" w:hAnsi="Times New Roman" w:cs="Times New Roman" w:hint="eastAsia"/>
          <w:sz w:val="28"/>
          <w:szCs w:val="28"/>
        </w:rPr>
        <w:t>蜡烛分别位于凸透镜两侧。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9C3A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71159" cy="1128156"/>
            <wp:effectExtent l="19050" t="0" r="0" b="0"/>
            <wp:docPr id="248" name="图片 248" descr="q8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q84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0"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2657" cy="1128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t>(1)</w:t>
      </w:r>
      <w:r w:rsidRPr="009C3A43">
        <w:rPr>
          <w:rFonts w:ascii="Times New Roman" w:hAnsi="Times New Roman" w:cs="Times New Roman"/>
          <w:sz w:val="28"/>
          <w:szCs w:val="28"/>
        </w:rPr>
        <w:t>小张将蜡烛移至光具座上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10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刻度线处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移动光屏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直到烛焰在光屏上成清晰的像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则该像是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缩小</w:t>
      </w:r>
      <w:r w:rsidRPr="009C3A43">
        <w:rPr>
          <w:rFonts w:ascii="Times New Roman" w:hAnsi="Times New Roman" w:cs="Times New Roman"/>
          <w:sz w:val="28"/>
          <w:szCs w:val="28"/>
        </w:rPr>
        <w:t>__(</w:t>
      </w:r>
      <w:r w:rsidRPr="009C3A43">
        <w:rPr>
          <w:rFonts w:ascii="Times New Roman" w:hAnsi="Times New Roman" w:cs="Times New Roman"/>
          <w:sz w:val="28"/>
          <w:szCs w:val="28"/>
        </w:rPr>
        <w:t>选填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放大</w:t>
      </w:r>
      <w:r w:rsidRPr="009C3A43">
        <w:rPr>
          <w:rFonts w:hAnsi="宋体" w:cs="Times New Roman"/>
          <w:sz w:val="28"/>
          <w:szCs w:val="28"/>
        </w:rPr>
        <w:t>”“</w:t>
      </w:r>
      <w:r w:rsidRPr="009C3A43">
        <w:rPr>
          <w:rFonts w:ascii="Times New Roman" w:hAnsi="Times New Roman" w:cs="Times New Roman"/>
          <w:sz w:val="28"/>
          <w:szCs w:val="28"/>
        </w:rPr>
        <w:t>等大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或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缩小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  <w:r w:rsidRPr="009C3A43">
        <w:rPr>
          <w:rFonts w:ascii="Times New Roman" w:hAnsi="Times New Roman" w:cs="Times New Roman"/>
          <w:sz w:val="28"/>
          <w:szCs w:val="28"/>
        </w:rPr>
        <w:t>的实像。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t>(2)</w:t>
      </w:r>
      <w:r w:rsidRPr="009C3A43">
        <w:rPr>
          <w:rFonts w:ascii="Times New Roman" w:hAnsi="Times New Roman" w:cs="Times New Roman"/>
          <w:sz w:val="28"/>
          <w:szCs w:val="28"/>
        </w:rPr>
        <w:t>小张将蜡烛移至光具座上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30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刻度线处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移动光屏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直到烛焰在光屏上成清晰的像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则该像是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倒立</w:t>
      </w:r>
      <w:r w:rsidRPr="009C3A43">
        <w:rPr>
          <w:rFonts w:ascii="Times New Roman" w:hAnsi="Times New Roman" w:cs="Times New Roman"/>
          <w:sz w:val="28"/>
          <w:szCs w:val="28"/>
        </w:rPr>
        <w:t>__(</w:t>
      </w:r>
      <w:r w:rsidRPr="009C3A43">
        <w:rPr>
          <w:rFonts w:ascii="Times New Roman" w:hAnsi="Times New Roman" w:cs="Times New Roman"/>
          <w:sz w:val="28"/>
          <w:szCs w:val="28"/>
        </w:rPr>
        <w:t>选填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倒立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或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正立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  <w:r w:rsidRPr="009C3A43">
        <w:rPr>
          <w:rFonts w:ascii="Times New Roman" w:hAnsi="Times New Roman" w:cs="Times New Roman"/>
          <w:sz w:val="28"/>
          <w:szCs w:val="28"/>
        </w:rPr>
        <w:t>的实像。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t>(3)</w:t>
      </w:r>
      <w:r w:rsidRPr="009C3A43">
        <w:rPr>
          <w:rFonts w:ascii="Times New Roman" w:hAnsi="Times New Roman" w:cs="Times New Roman"/>
          <w:sz w:val="28"/>
          <w:szCs w:val="28"/>
        </w:rPr>
        <w:t>小张再将蜡烛移至光具座上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40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刻度线处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他从透镜</w:t>
      </w:r>
      <w:r w:rsidRPr="009C3A43">
        <w:rPr>
          <w:rFonts w:ascii="Times New Roman" w:hAnsi="Times New Roman" w:cs="Times New Roman" w:hint="eastAsia"/>
          <w:sz w:val="28"/>
          <w:szCs w:val="28"/>
        </w:rPr>
        <w:t>的右侧通过透镜可以看到烛焰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正立</w:t>
      </w:r>
      <w:r w:rsidRPr="009C3A43">
        <w:rPr>
          <w:rFonts w:ascii="Times New Roman" w:hAnsi="Times New Roman" w:cs="Times New Roman"/>
          <w:sz w:val="28"/>
          <w:szCs w:val="28"/>
        </w:rPr>
        <w:t>__(</w:t>
      </w:r>
      <w:r w:rsidRPr="009C3A43">
        <w:rPr>
          <w:rFonts w:ascii="Times New Roman" w:hAnsi="Times New Roman" w:cs="Times New Roman"/>
          <w:sz w:val="28"/>
          <w:szCs w:val="28"/>
        </w:rPr>
        <w:t>选填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倒立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或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正立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  <w:r w:rsidRPr="009C3A43">
        <w:rPr>
          <w:rFonts w:ascii="Times New Roman" w:hAnsi="Times New Roman" w:cs="Times New Roman"/>
          <w:sz w:val="28"/>
          <w:szCs w:val="28"/>
        </w:rPr>
        <w:t>的像。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t>(4)</w:t>
      </w:r>
      <w:r w:rsidRPr="009C3A43">
        <w:rPr>
          <w:rFonts w:ascii="Times New Roman" w:hAnsi="Times New Roman" w:cs="Times New Roman"/>
          <w:sz w:val="28"/>
          <w:szCs w:val="28"/>
        </w:rPr>
        <w:t>以上</w:t>
      </w:r>
      <w:r w:rsidRPr="009C3A43">
        <w:rPr>
          <w:rFonts w:ascii="Times New Roman" w:hAnsi="Times New Roman" w:cs="Times New Roman"/>
          <w:sz w:val="28"/>
          <w:szCs w:val="28"/>
        </w:rPr>
        <w:t>(1)</w:t>
      </w:r>
      <w:r w:rsidRPr="009C3A43">
        <w:rPr>
          <w:rFonts w:ascii="Times New Roman" w:hAnsi="Times New Roman" w:cs="Times New Roman"/>
          <w:sz w:val="28"/>
          <w:szCs w:val="28"/>
        </w:rPr>
        <w:t>、</w:t>
      </w:r>
      <w:r w:rsidRPr="009C3A43">
        <w:rPr>
          <w:rFonts w:ascii="Times New Roman" w:hAnsi="Times New Roman" w:cs="Times New Roman"/>
          <w:sz w:val="28"/>
          <w:szCs w:val="28"/>
        </w:rPr>
        <w:t>(2)</w:t>
      </w:r>
      <w:r w:rsidRPr="009C3A43">
        <w:rPr>
          <w:rFonts w:ascii="Times New Roman" w:hAnsi="Times New Roman" w:cs="Times New Roman"/>
          <w:sz w:val="28"/>
          <w:szCs w:val="28"/>
        </w:rPr>
        <w:t>步骤中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小张将蜡烛从光具座上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10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t>向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0"/>
          <w:attr w:name="TCSC" w:val="0"/>
          <w:attr w:name="UnitName" w:val="cm"/>
        </w:smartTagPr>
        <w:r w:rsidRPr="009C3A43">
          <w:rPr>
            <w:rFonts w:ascii="Times New Roman" w:hAnsi="Times New Roman" w:cs="Times New Roman"/>
            <w:sz w:val="28"/>
            <w:szCs w:val="28"/>
          </w:rPr>
          <w:t>30</w:t>
        </w:r>
        <w:r w:rsidRPr="009C3A43">
          <w:rPr>
            <w:rFonts w:ascii="Times New Roman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移动时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若要让烛焰在光屏上能再次成清晰的像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光屏应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远离</w:t>
      </w:r>
      <w:r w:rsidRPr="009C3A43">
        <w:rPr>
          <w:rFonts w:ascii="Times New Roman" w:hAnsi="Times New Roman" w:cs="Times New Roman"/>
          <w:sz w:val="28"/>
          <w:szCs w:val="28"/>
        </w:rPr>
        <w:t>__(</w:t>
      </w:r>
      <w:r w:rsidRPr="009C3A43">
        <w:rPr>
          <w:rFonts w:ascii="Times New Roman" w:hAnsi="Times New Roman" w:cs="Times New Roman"/>
          <w:sz w:val="28"/>
          <w:szCs w:val="28"/>
        </w:rPr>
        <w:t>选填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远离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或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靠近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  <w:r w:rsidRPr="009C3A43">
        <w:rPr>
          <w:rFonts w:ascii="Times New Roman" w:hAnsi="Times New Roman" w:cs="Times New Roman"/>
          <w:sz w:val="28"/>
          <w:szCs w:val="28"/>
        </w:rPr>
        <w:t>透镜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此时所成像的大小将</w:t>
      </w:r>
      <w:r w:rsidRPr="009C3A43">
        <w:rPr>
          <w:rFonts w:ascii="Times New Roman" w:hAnsi="Times New Roman" w:cs="Times New Roman"/>
          <w:sz w:val="28"/>
          <w:szCs w:val="28"/>
        </w:rPr>
        <w:t>__</w:t>
      </w:r>
      <w:r w:rsidRPr="009C3A43">
        <w:rPr>
          <w:rFonts w:ascii="Times New Roman" w:hAnsi="Times New Roman" w:cs="Times New Roman"/>
          <w:sz w:val="28"/>
          <w:szCs w:val="28"/>
          <w:u w:val="single"/>
        </w:rPr>
        <w:t>变大</w:t>
      </w:r>
      <w:r w:rsidRPr="009C3A43">
        <w:rPr>
          <w:rFonts w:ascii="Times New Roman" w:hAnsi="Times New Roman" w:cs="Times New Roman"/>
          <w:sz w:val="28"/>
          <w:szCs w:val="28"/>
        </w:rPr>
        <w:t>__(</w:t>
      </w:r>
      <w:r w:rsidRPr="009C3A43">
        <w:rPr>
          <w:rFonts w:ascii="Times New Roman" w:hAnsi="Times New Roman" w:cs="Times New Roman"/>
          <w:sz w:val="28"/>
          <w:szCs w:val="28"/>
        </w:rPr>
        <w:t>选填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变大</w:t>
      </w:r>
      <w:r w:rsidRPr="009C3A43">
        <w:rPr>
          <w:rFonts w:hAnsi="宋体" w:cs="Times New Roman"/>
          <w:sz w:val="28"/>
          <w:szCs w:val="28"/>
        </w:rPr>
        <w:t>”“</w:t>
      </w:r>
      <w:r w:rsidRPr="009C3A43">
        <w:rPr>
          <w:rFonts w:ascii="Times New Roman" w:hAnsi="Times New Roman" w:cs="Times New Roman"/>
          <w:sz w:val="28"/>
          <w:szCs w:val="28"/>
        </w:rPr>
        <w:t>变小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或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hAnsi="Times New Roman" w:cs="Times New Roman"/>
          <w:sz w:val="28"/>
          <w:szCs w:val="28"/>
        </w:rPr>
        <w:t>不变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  <w:r w:rsidRPr="009C3A43">
        <w:rPr>
          <w:rFonts w:ascii="Times New Roman" w:hAnsi="Times New Roman" w:cs="Times New Roman"/>
          <w:sz w:val="28"/>
          <w:szCs w:val="28"/>
        </w:rPr>
        <w:t>。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15.</w:t>
      </w:r>
      <w:r w:rsidRPr="009C3A43">
        <w:rPr>
          <w:rFonts w:ascii="Times New Roman" w:hAnsi="Times New Roman" w:cs="Times New Roman"/>
          <w:sz w:val="28"/>
          <w:szCs w:val="28"/>
        </w:rPr>
        <w:t>小露同学在做探究凸透镜成像规律时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出现了如图所示的情形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则凸透镜的焦距可能是</w:t>
      </w:r>
      <w:r w:rsidRPr="009C3A43">
        <w:rPr>
          <w:rFonts w:ascii="Times New Roman" w:hAnsi="Times New Roman" w:cs="Times New Roman"/>
          <w:sz w:val="28"/>
          <w:szCs w:val="28"/>
        </w:rPr>
        <w:t>(</w:t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C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　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85035" cy="617220"/>
            <wp:effectExtent l="19050" t="0" r="5715" b="0"/>
            <wp:docPr id="250" name="图片 250" descr="x7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x78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 r:link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3"/>
          <w:attr w:name="TCSC" w:val="0"/>
          <w:attr w:name="UnitName" w:val="cm"/>
        </w:smartTagPr>
        <w:r w:rsidRPr="009C3A43">
          <w:rPr>
            <w:rFonts w:ascii="Times New Roman" w:hAnsi="Times New Roman" w:cs="Times New Roman" w:hint="eastAsia"/>
            <w:sz w:val="28"/>
            <w:szCs w:val="28"/>
          </w:rPr>
          <w:t>.3 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B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6"/>
          <w:attr w:name="TCSC" w:val="0"/>
          <w:attr w:name="UnitName" w:val="cm"/>
        </w:smartTagPr>
        <w:r w:rsidRPr="009C3A43">
          <w:rPr>
            <w:rFonts w:ascii="Times New Roman" w:hAnsi="Times New Roman" w:cs="Times New Roman" w:hint="eastAsia"/>
            <w:sz w:val="28"/>
            <w:szCs w:val="28"/>
          </w:rPr>
          <w:t>.6 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C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9"/>
          <w:attr w:name="TCSC" w:val="0"/>
          <w:attr w:name="UnitName" w:val="cm"/>
        </w:smartTagPr>
        <w:r w:rsidRPr="009C3A43">
          <w:rPr>
            <w:rFonts w:ascii="Times New Roman" w:hAnsi="Times New Roman" w:cs="Times New Roman" w:hint="eastAsia"/>
            <w:sz w:val="28"/>
            <w:szCs w:val="28"/>
          </w:rPr>
          <w:t>.9 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 w:hint="eastAsia"/>
          <w:sz w:val="28"/>
          <w:szCs w:val="28"/>
        </w:rPr>
        <w:t xml:space="preserve">  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2"/>
          <w:attr w:name="TCSC" w:val="0"/>
          <w:attr w:name="UnitName" w:val="cm"/>
        </w:smartTagPr>
        <w:r w:rsidRPr="009C3A43">
          <w:rPr>
            <w:rFonts w:ascii="Times New Roman" w:hAnsi="Times New Roman" w:cs="Times New Roman" w:hint="eastAsia"/>
            <w:sz w:val="28"/>
            <w:szCs w:val="28"/>
          </w:rPr>
          <w:t>.20 cm</w:t>
        </w:r>
      </w:smartTag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16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eastAsia="楷体_GB2312" w:hAnsi="Times New Roman" w:cs="Times New Roman"/>
          <w:sz w:val="28"/>
          <w:szCs w:val="28"/>
        </w:rPr>
        <w:t>(</w:t>
      </w:r>
      <w:r w:rsidRPr="009C3A43">
        <w:rPr>
          <w:rFonts w:ascii="Times New Roman" w:eastAsia="楷体_GB2312" w:hAnsi="Times New Roman" w:cs="Times New Roman"/>
          <w:sz w:val="28"/>
          <w:szCs w:val="28"/>
        </w:rPr>
        <w:t>多选</w:t>
      </w:r>
      <w:r w:rsidRPr="009C3A43">
        <w:rPr>
          <w:rFonts w:ascii="Times New Roman" w:eastAsia="楷体_GB2312" w:hAnsi="Times New Roman" w:cs="Times New Roman"/>
          <w:sz w:val="28"/>
          <w:szCs w:val="28"/>
        </w:rPr>
        <w:t>)</w:t>
      </w:r>
      <w:r w:rsidRPr="009C3A43">
        <w:rPr>
          <w:rFonts w:ascii="Times New Roman" w:hAnsi="Times New Roman" w:cs="Times New Roman"/>
          <w:sz w:val="28"/>
          <w:szCs w:val="28"/>
        </w:rPr>
        <w:t>如图所示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将凸透镜固定在光具座上某位置</w:t>
      </w:r>
      <w:r w:rsidRPr="009C3A43">
        <w:rPr>
          <w:rFonts w:ascii="Times New Roman" w:hAnsi="Times New Roman" w:cs="Times New Roman"/>
          <w:sz w:val="28"/>
          <w:szCs w:val="28"/>
        </w:rPr>
        <w:t>(</w:t>
      </w:r>
      <w:r w:rsidRPr="009C3A43">
        <w:rPr>
          <w:rFonts w:ascii="Times New Roman" w:hAnsi="Times New Roman" w:cs="Times New Roman"/>
          <w:sz w:val="28"/>
          <w:szCs w:val="28"/>
        </w:rPr>
        <w:t>图中未标出</w:t>
      </w:r>
      <w:r w:rsidRPr="009C3A43">
        <w:rPr>
          <w:rFonts w:ascii="Times New Roman" w:hAnsi="Times New Roman" w:cs="Times New Roman"/>
          <w:sz w:val="28"/>
          <w:szCs w:val="28"/>
        </w:rPr>
        <w:t>)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点燃的蜡烛放</w:t>
      </w:r>
      <w:r w:rsidRPr="009C3A43">
        <w:rPr>
          <w:rFonts w:ascii="Times New Roman" w:hAnsi="Times New Roman" w:cs="Times New Roman" w:hint="eastAsia"/>
          <w:sz w:val="28"/>
          <w:szCs w:val="28"/>
        </w:rPr>
        <w:t>在光具座上的</w:t>
      </w:r>
      <w:r w:rsidRPr="009C3A43">
        <w:rPr>
          <w:rFonts w:ascii="Times New Roman" w:hAnsi="Times New Roman" w:cs="Times New Roman"/>
          <w:i/>
          <w:sz w:val="28"/>
          <w:szCs w:val="28"/>
        </w:rPr>
        <w:t>a</w:t>
      </w:r>
      <w:r w:rsidRPr="009C3A43">
        <w:rPr>
          <w:rFonts w:ascii="Times New Roman" w:hAnsi="Times New Roman" w:cs="Times New Roman"/>
          <w:sz w:val="28"/>
          <w:szCs w:val="28"/>
        </w:rPr>
        <w:t>点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调节光屏的位置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在光屏上得到烛焰清晰、缩小、倒立的像。将蜡烛从</w:t>
      </w:r>
      <w:r w:rsidRPr="009C3A43">
        <w:rPr>
          <w:rFonts w:ascii="Times New Roman" w:hAnsi="Times New Roman" w:cs="Times New Roman"/>
          <w:i/>
          <w:sz w:val="28"/>
          <w:szCs w:val="28"/>
        </w:rPr>
        <w:t>a</w:t>
      </w:r>
      <w:r w:rsidRPr="009C3A43">
        <w:rPr>
          <w:rFonts w:ascii="Times New Roman" w:hAnsi="Times New Roman" w:cs="Times New Roman"/>
          <w:sz w:val="28"/>
          <w:szCs w:val="28"/>
        </w:rPr>
        <w:t>点滑到</w:t>
      </w:r>
      <w:r w:rsidRPr="009C3A43">
        <w:rPr>
          <w:rFonts w:ascii="Times New Roman" w:hAnsi="Times New Roman" w:cs="Times New Roman"/>
          <w:i/>
          <w:sz w:val="28"/>
          <w:szCs w:val="28"/>
        </w:rPr>
        <w:t>b</w:t>
      </w:r>
      <w:r w:rsidRPr="009C3A43">
        <w:rPr>
          <w:rFonts w:ascii="Times New Roman" w:hAnsi="Times New Roman" w:cs="Times New Roman"/>
          <w:sz w:val="28"/>
          <w:szCs w:val="28"/>
        </w:rPr>
        <w:t>点后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再移动光屏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屏上得到清晰的像变小。则</w:t>
      </w:r>
      <w:r w:rsidRPr="009C3A43">
        <w:rPr>
          <w:rFonts w:ascii="Times New Roman" w:hAnsi="Times New Roman" w:cs="Times New Roman"/>
          <w:sz w:val="28"/>
          <w:szCs w:val="28"/>
        </w:rPr>
        <w:t>(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AC</w:t>
      </w:r>
      <w:r w:rsidRPr="009C3A43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9C3A43">
        <w:rPr>
          <w:rFonts w:ascii="Times New Roman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03033" cy="1353787"/>
            <wp:effectExtent l="19050" t="0" r="0" b="0"/>
            <wp:docPr id="251" name="图片 251" descr="AWL14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AWL14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4" r:link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589" cy="135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A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凸透镜位于</w:t>
      </w:r>
      <w:r w:rsidRPr="009C3A43">
        <w:rPr>
          <w:rFonts w:ascii="Times New Roman" w:hAnsi="Times New Roman" w:cs="Times New Roman"/>
          <w:i/>
          <w:sz w:val="28"/>
          <w:szCs w:val="28"/>
        </w:rPr>
        <w:t>a</w:t>
      </w:r>
      <w:r w:rsidRPr="009C3A43">
        <w:rPr>
          <w:rFonts w:ascii="Times New Roman" w:hAnsi="Times New Roman" w:cs="Times New Roman"/>
          <w:sz w:val="28"/>
          <w:szCs w:val="28"/>
        </w:rPr>
        <w:t>点左侧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B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凸透镜位于</w:t>
      </w:r>
      <w:r w:rsidRPr="009C3A43">
        <w:rPr>
          <w:rFonts w:ascii="Times New Roman" w:hAnsi="Times New Roman" w:cs="Times New Roman"/>
          <w:i/>
          <w:sz w:val="28"/>
          <w:szCs w:val="28"/>
        </w:rPr>
        <w:t>b</w:t>
      </w:r>
      <w:r w:rsidRPr="009C3A43">
        <w:rPr>
          <w:rFonts w:ascii="Times New Roman" w:hAnsi="Times New Roman" w:cs="Times New Roman"/>
          <w:sz w:val="28"/>
          <w:szCs w:val="28"/>
        </w:rPr>
        <w:t>点右侧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C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蜡烛在</w:t>
      </w:r>
      <w:r w:rsidRPr="009C3A43">
        <w:rPr>
          <w:rFonts w:ascii="Times New Roman" w:hAnsi="Times New Roman" w:cs="Times New Roman"/>
          <w:i/>
          <w:sz w:val="28"/>
          <w:szCs w:val="28"/>
        </w:rPr>
        <w:t>a</w:t>
      </w:r>
      <w:r w:rsidRPr="009C3A43">
        <w:rPr>
          <w:rFonts w:ascii="Times New Roman" w:hAnsi="Times New Roman" w:cs="Times New Roman"/>
          <w:sz w:val="28"/>
          <w:szCs w:val="28"/>
        </w:rPr>
        <w:t>点时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物距大于二倍焦距</w:t>
      </w:r>
    </w:p>
    <w:p w:rsidR="009C3A43" w:rsidRPr="009C3A43" w:rsidP="009C3A43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9C3A43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9C3A43">
        <w:rPr>
          <w:rFonts w:ascii="Times New Roman" w:hAnsi="Times New Roman" w:cs="Times New Roman" w:hint="eastAsia"/>
          <w:sz w:val="28"/>
          <w:szCs w:val="28"/>
        </w:rPr>
        <w:t>D</w:t>
      </w:r>
      <w:r w:rsidRPr="009C3A43">
        <w:rPr>
          <w:rFonts w:ascii="Times New Roman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hAnsi="Times New Roman" w:cs="Times New Roman"/>
          <w:sz w:val="28"/>
          <w:szCs w:val="28"/>
        </w:rPr>
        <w:t>蜡烛在</w:t>
      </w:r>
      <w:r w:rsidRPr="009C3A43">
        <w:rPr>
          <w:rFonts w:ascii="Times New Roman" w:hAnsi="Times New Roman" w:cs="Times New Roman"/>
          <w:i/>
          <w:sz w:val="28"/>
          <w:szCs w:val="28"/>
        </w:rPr>
        <w:t>b</w:t>
      </w:r>
      <w:r w:rsidRPr="009C3A43">
        <w:rPr>
          <w:rFonts w:ascii="Times New Roman" w:hAnsi="Times New Roman" w:cs="Times New Roman"/>
          <w:sz w:val="28"/>
          <w:szCs w:val="28"/>
        </w:rPr>
        <w:t>点时</w:t>
      </w:r>
      <w:r w:rsidRPr="009C3A43">
        <w:rPr>
          <w:rFonts w:ascii="Times New Roman" w:hAnsi="Times New Roman" w:cs="Times New Roman" w:hint="eastAsia"/>
          <w:sz w:val="28"/>
          <w:szCs w:val="28"/>
        </w:rPr>
        <w:t>，</w:t>
      </w:r>
      <w:r w:rsidRPr="009C3A43">
        <w:rPr>
          <w:rFonts w:ascii="Times New Roman" w:hAnsi="Times New Roman" w:cs="Times New Roman"/>
          <w:sz w:val="28"/>
          <w:szCs w:val="28"/>
        </w:rPr>
        <w:t>像距大于二倍焦距</w:t>
      </w:r>
    </w:p>
    <w:p w:rsidR="009C3A43" w:rsidRPr="009C3A43" w:rsidP="009C3A43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17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在</w:t>
      </w:r>
      <w:r w:rsidRPr="009C3A43">
        <w:rPr>
          <w:rFonts w:hAnsi="宋体" w:cs="Times New Roman"/>
          <w:sz w:val="28"/>
          <w:szCs w:val="28"/>
        </w:rPr>
        <w:t>“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探究凸透镜成像的规律</w:t>
      </w:r>
      <w:r w:rsidRPr="009C3A43">
        <w:rPr>
          <w:rFonts w:hAnsi="宋体" w:cs="Times New Roman"/>
          <w:sz w:val="28"/>
          <w:szCs w:val="28"/>
        </w:rPr>
        <w:t>”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实验中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实验桌上有光具座、蜡烛、光屏、焦距分别为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"/>
          <w:attr w:name="TCSC" w:val="0"/>
          <w:attr w:name="UnitName" w:val="cm"/>
        </w:smartTagPr>
        <w:r w:rsidRPr="009C3A43">
          <w:rPr>
            <w:rFonts w:ascii="Times New Roman" w:eastAsia="仿宋_GB2312" w:hAnsi="Times New Roman" w:cs="Times New Roman"/>
            <w:sz w:val="28"/>
            <w:szCs w:val="28"/>
          </w:rPr>
          <w:t>15</w:t>
        </w:r>
        <w:r w:rsidRPr="009C3A43">
          <w:rPr>
            <w:rFonts w:ascii="Times New Roman" w:eastAsia="仿宋_GB2312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Times New Roman" w:eastAsia="仿宋_GB2312" w:hAnsi="Times New Roman" w:cs="Times New Roman"/>
          <w:sz w:val="28"/>
          <w:szCs w:val="28"/>
        </w:rPr>
        <w:t>和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9C3A43">
          <w:rPr>
            <w:rFonts w:ascii="Times New Roman" w:eastAsia="仿宋_GB2312" w:hAnsi="Times New Roman" w:cs="Times New Roman"/>
            <w:sz w:val="28"/>
            <w:szCs w:val="28"/>
          </w:rPr>
          <w:t>20</w:t>
        </w:r>
        <w:r w:rsidRPr="009C3A43">
          <w:rPr>
            <w:rFonts w:ascii="Times New Roman" w:eastAsia="仿宋_GB2312" w:hAnsi="Times New Roman" w:cs="Times New Roman" w:hint="eastAsia"/>
            <w:sz w:val="28"/>
            <w:szCs w:val="28"/>
          </w:rPr>
          <w:t xml:space="preserve"> cm</w:t>
        </w:r>
      </w:smartTag>
      <w:r w:rsidRPr="009C3A43">
        <w:rPr>
          <w:rFonts w:ascii="仿宋_GB2312" w:eastAsia="仿宋_GB2312" w:hAnsi="仿宋_GB2312" w:cs="仿宋_GB2312"/>
          <w:sz w:val="28"/>
          <w:szCs w:val="28"/>
        </w:rPr>
        <w:sym w:font="仿宋_GB2312" w:char="E775"/>
      </w:r>
      <w:r w:rsidRPr="009C3A43">
        <w:rPr>
          <w:rFonts w:ascii="Times New Roman" w:eastAsia="仿宋_GB2312" w:hAnsi="Times New Roman" w:cs="Times New Roman"/>
          <w:sz w:val="28"/>
          <w:szCs w:val="28"/>
        </w:rPr>
        <w:t>的凸透镜</w:t>
      </w:r>
      <w:r w:rsidRPr="009C3A43">
        <w:rPr>
          <w:rFonts w:ascii="Times New Roman" w:eastAsia="仿宋_GB2312" w:hAnsi="Times New Roman" w:cs="Times New Roman" w:hint="eastAsia"/>
          <w:i/>
          <w:sz w:val="28"/>
          <w:szCs w:val="28"/>
        </w:rPr>
        <w:t>L</w:t>
      </w:r>
      <w:r w:rsidRPr="009C3A43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和</w:t>
      </w:r>
      <w:r w:rsidRPr="009C3A43">
        <w:rPr>
          <w:rFonts w:ascii="Times New Roman" w:eastAsia="仿宋_GB2312" w:hAnsi="Times New Roman" w:cs="Times New Roman" w:hint="eastAsia"/>
          <w:i/>
          <w:sz w:val="28"/>
          <w:szCs w:val="28"/>
        </w:rPr>
        <w:t>L</w:t>
      </w:r>
      <w:r w:rsidRPr="009C3A43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等器材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小明先将蜡烛、凸</w:t>
      </w: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>透镜、光屏正确安放在光具座上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，如图所示。下列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说法正确的是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(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　</w:t>
      </w:r>
      <w:r w:rsidRPr="009C3A43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>B</w:t>
      </w:r>
      <w:r w:rsidRPr="009C3A43">
        <w:rPr>
          <w:rFonts w:ascii="仿宋_GB2312" w:eastAsia="仿宋_GB2312" w:hAnsi="仿宋_GB2312" w:cs="仿宋_GB2312"/>
          <w:sz w:val="28"/>
          <w:szCs w:val="28"/>
        </w:rPr>
        <w:sym w:font="仿宋_GB2312" w:char="E775"/>
      </w:r>
      <w:r w:rsidRPr="009C3A43">
        <w:rPr>
          <w:rFonts w:ascii="Times New Roman" w:eastAsia="仿宋_GB2312" w:hAnsi="Times New Roman" w:cs="Times New Roman"/>
          <w:sz w:val="28"/>
          <w:szCs w:val="28"/>
        </w:rPr>
        <w:t>　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9C3A43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2683510" cy="1116330"/>
            <wp:effectExtent l="19050" t="0" r="2540" b="0"/>
            <wp:docPr id="252" name="图片 252" descr="q8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q8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6" r:link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111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9C3A43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9C3A43">
        <w:rPr>
          <w:rFonts w:ascii="Times New Roman" w:eastAsia="仿宋_GB2312" w:hAnsi="Times New Roman" w:cs="Times New Roman"/>
          <w:sz w:val="28"/>
          <w:szCs w:val="28"/>
        </w:rPr>
        <w:t>A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若凸透镜是</w:t>
      </w:r>
      <w:r w:rsidRPr="009C3A43">
        <w:rPr>
          <w:rFonts w:ascii="Times New Roman" w:eastAsia="仿宋_GB2312" w:hAnsi="Times New Roman" w:cs="Times New Roman" w:hint="eastAsia"/>
          <w:i/>
          <w:sz w:val="28"/>
          <w:szCs w:val="28"/>
        </w:rPr>
        <w:t>L</w:t>
      </w:r>
      <w:r w:rsidRPr="009C3A43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小明能在光屏上看到烛焰清晰的像</w:t>
      </w:r>
    </w:p>
    <w:p w:rsidR="009C3A43" w:rsidRPr="009C3A43" w:rsidP="009C3A43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9C3A43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>B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若凸透镜是</w:t>
      </w:r>
      <w:r w:rsidRPr="009C3A43">
        <w:rPr>
          <w:rFonts w:ascii="Times New Roman" w:eastAsia="仿宋_GB2312" w:hAnsi="Times New Roman" w:cs="Times New Roman" w:hint="eastAsia"/>
          <w:i/>
          <w:sz w:val="28"/>
          <w:szCs w:val="28"/>
        </w:rPr>
        <w:t>L</w:t>
      </w:r>
      <w:r w:rsidRPr="009C3A43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1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小明将光屏向右移动适当的距离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光屏上能出现烛焰清晰的像</w:t>
      </w:r>
    </w:p>
    <w:p w:rsidR="009C3A43" w:rsidRPr="009C3A43" w:rsidP="009C3A43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9C3A43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>C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若凸透镜是</w:t>
      </w:r>
      <w:r w:rsidRPr="009C3A43">
        <w:rPr>
          <w:rFonts w:ascii="Times New Roman" w:eastAsia="仿宋_GB2312" w:hAnsi="Times New Roman" w:cs="Times New Roman" w:hint="eastAsia"/>
          <w:i/>
          <w:sz w:val="28"/>
          <w:szCs w:val="28"/>
        </w:rPr>
        <w:t>L</w:t>
      </w:r>
      <w:r w:rsidRPr="009C3A43">
        <w:rPr>
          <w:rFonts w:ascii="Times New Roman" w:eastAsia="仿宋_GB2312" w:hAnsi="Times New Roman" w:cs="Times New Roman" w:hint="eastAsia"/>
          <w:sz w:val="28"/>
          <w:szCs w:val="28"/>
          <w:vertAlign w:val="subscript"/>
        </w:rPr>
        <w:t>2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小明将光屏移到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60</w:t>
      </w:r>
      <w:r w:rsidRPr="009C3A43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 xml:space="preserve"> cm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刻度线处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光屏上能出现烛焰清晰的像</w:t>
      </w:r>
    </w:p>
    <w:p w:rsidR="009C3A43" w:rsidRPr="009C3A43" w:rsidP="009C3A43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9C3A43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>D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若凸透镜是</w:t>
      </w:r>
      <w:r w:rsidRPr="009C3A43">
        <w:rPr>
          <w:rFonts w:ascii="Times New Roman" w:eastAsia="仿宋_GB2312" w:hAnsi="Times New Roman" w:cs="Times New Roman" w:hint="eastAsia"/>
          <w:i/>
          <w:sz w:val="28"/>
          <w:szCs w:val="28"/>
        </w:rPr>
        <w:t>L</w:t>
      </w:r>
      <w:r w:rsidRPr="009C3A43">
        <w:rPr>
          <w:rFonts w:ascii="Times New Roman" w:eastAsia="仿宋_GB2312" w:hAnsi="Times New Roman" w:cs="Times New Roman"/>
          <w:sz w:val="28"/>
          <w:szCs w:val="28"/>
          <w:vertAlign w:val="subscript"/>
        </w:rPr>
        <w:t>2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小明将光屏移到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70</w:t>
      </w:r>
      <w:r w:rsidRPr="009C3A43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 xml:space="preserve"> cm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刻度线处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光屏上能出现烛焰清晰的像</w:t>
      </w:r>
    </w:p>
    <w:p w:rsidR="009C3A43" w:rsidRPr="009C3A43" w:rsidP="009C3A43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18</w:t>
      </w: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如图所示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 w:hint="eastAsia"/>
          <w:i/>
          <w:sz w:val="28"/>
          <w:szCs w:val="28"/>
        </w:rPr>
        <w:t>MN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是凸透镜的主光轴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 w:hint="eastAsia"/>
          <w:i/>
          <w:sz w:val="28"/>
          <w:szCs w:val="28"/>
        </w:rPr>
        <w:t>P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Q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、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是在主光轴上的三个位置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把一物点放在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P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处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像成在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Q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处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把物放在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Q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处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凸透镜位置不变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像成在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S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处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则可判断凸透镜的位置在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(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　</w:t>
      </w:r>
      <w:r w:rsidRPr="009C3A43">
        <w:rPr>
          <w:rFonts w:ascii="仿宋_GB2312" w:eastAsia="仿宋_GB2312" w:hAnsi="仿宋_GB2312" w:cs="仿宋_GB2312"/>
          <w:sz w:val="28"/>
          <w:szCs w:val="28"/>
        </w:rPr>
        <w:sym w:font="仿宋_GB2312" w:char="E774"/>
      </w: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>A</w:t>
      </w:r>
      <w:r w:rsidRPr="009C3A43">
        <w:rPr>
          <w:rFonts w:ascii="仿宋_GB2312" w:eastAsia="仿宋_GB2312" w:hAnsi="仿宋_GB2312" w:cs="仿宋_GB2312"/>
          <w:sz w:val="28"/>
          <w:szCs w:val="28"/>
        </w:rPr>
        <w:sym w:font="仿宋_GB2312" w:char="E775"/>
      </w:r>
      <w:r w:rsidRPr="009C3A43">
        <w:rPr>
          <w:rFonts w:ascii="Times New Roman" w:eastAsia="仿宋_GB2312" w:hAnsi="Times New Roman" w:cs="Times New Roman"/>
          <w:sz w:val="28"/>
          <w:szCs w:val="28"/>
        </w:rPr>
        <w:t>　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)</w:t>
      </w:r>
    </w:p>
    <w:p w:rsidR="009C3A43" w:rsidRPr="009C3A43" w:rsidP="009C3A43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9C3A43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1199515" cy="213995"/>
            <wp:effectExtent l="19050" t="0" r="635" b="0"/>
            <wp:docPr id="254" name="图片 254" descr="z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z5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8" r:link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21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43" w:rsidRPr="009C3A43" w:rsidP="009C3A43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>A</w:t>
      </w: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>．</w:t>
      </w:r>
      <w:r w:rsidRPr="009C3A43">
        <w:rPr>
          <w:rFonts w:ascii="Times New Roman" w:eastAsia="仿宋_GB2312" w:hAnsi="Times New Roman" w:cs="Times New Roman" w:hint="eastAsia"/>
          <w:i/>
          <w:sz w:val="28"/>
          <w:szCs w:val="28"/>
        </w:rPr>
        <w:t>P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的左边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 w:rsidR="00BA385A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B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PQ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之间</w:t>
      </w:r>
    </w:p>
    <w:p w:rsidR="009C3A43" w:rsidRPr="009C3A43" w:rsidP="009C3A43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9C3A43">
        <w:rPr>
          <w:rFonts w:ascii="Times New Roman" w:eastAsia="仿宋_GB2312" w:hAnsi="Times New Roman" w:cs="Times New Roman" w:hint="eastAsia"/>
          <w:sz w:val="28"/>
          <w:szCs w:val="28"/>
        </w:rPr>
        <w:t>C</w:t>
      </w:r>
      <w:r w:rsidRPr="009C3A43">
        <w:rPr>
          <w:rFonts w:ascii="仿宋_GB2312" w:eastAsia="仿宋_GB2312" w:hAnsi="仿宋_GB2312" w:cs="仿宋_GB2312" w:hint="eastAsia"/>
          <w:sz w:val="28"/>
          <w:szCs w:val="28"/>
        </w:rPr>
        <w:t>．</w:t>
      </w:r>
      <w:r w:rsidRPr="009C3A43">
        <w:rPr>
          <w:rFonts w:ascii="Times New Roman" w:eastAsia="仿宋_GB2312" w:hAnsi="Times New Roman" w:cs="Times New Roman" w:hint="eastAsia"/>
          <w:i/>
          <w:sz w:val="28"/>
          <w:szCs w:val="28"/>
        </w:rPr>
        <w:t>QS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之间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="00BA385A">
        <w:rPr>
          <w:rFonts w:ascii="Times New Roman" w:eastAsia="仿宋_GB2312" w:hAnsi="Times New Roman" w:cs="Times New Roman" w:hint="eastAsia"/>
          <w:sz w:val="28"/>
          <w:szCs w:val="28"/>
        </w:rPr>
        <w:t xml:space="preserve">    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 xml:space="preserve"> D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．</w:t>
      </w:r>
      <w:r w:rsidRPr="009C3A43">
        <w:rPr>
          <w:rFonts w:ascii="Times New Roman" w:eastAsia="仿宋_GB2312" w:hAnsi="Times New Roman" w:cs="Times New Roman"/>
          <w:i/>
          <w:sz w:val="28"/>
          <w:szCs w:val="28"/>
        </w:rPr>
        <w:t>S</w:t>
      </w:r>
      <w:r w:rsidRPr="009C3A43">
        <w:rPr>
          <w:rFonts w:ascii="Times New Roman" w:eastAsia="仿宋_GB2312" w:hAnsi="Times New Roman" w:cs="Times New Roman"/>
          <w:sz w:val="28"/>
          <w:szCs w:val="28"/>
        </w:rPr>
        <w:t>的右边</w:t>
      </w: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AWL143.EPS" TargetMode="External" /><Relationship Id="rId12" Type="http://schemas.openxmlformats.org/officeDocument/2006/relationships/image" Target="media/image5.wmf" /><Relationship Id="rId13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AWL144.eps" TargetMode="External" /><Relationship Id="rId14" Type="http://schemas.openxmlformats.org/officeDocument/2006/relationships/image" Target="media/image6.png" /><Relationship Id="rId15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54.tif" TargetMode="External" /><Relationship Id="rId16" Type="http://schemas.openxmlformats.org/officeDocument/2006/relationships/image" Target="media/image7.png" /><Relationship Id="rId1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x77.tif" TargetMode="External" /><Relationship Id="rId18" Type="http://schemas.openxmlformats.org/officeDocument/2006/relationships/image" Target="media/image8.png" /><Relationship Id="rId19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55.tif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84.tif" TargetMode="External" /><Relationship Id="rId22" Type="http://schemas.openxmlformats.org/officeDocument/2006/relationships/image" Target="media/image10.png" /><Relationship Id="rId23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x78.tif" TargetMode="External" /><Relationship Id="rId24" Type="http://schemas.openxmlformats.org/officeDocument/2006/relationships/image" Target="media/image11.png" /><Relationship Id="rId25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AWL146.TIF" TargetMode="External" /><Relationship Id="rId26" Type="http://schemas.openxmlformats.org/officeDocument/2006/relationships/image" Target="media/image12.png" /><Relationship Id="rId2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80.tif" TargetMode="External" /><Relationship Id="rId28" Type="http://schemas.openxmlformats.org/officeDocument/2006/relationships/image" Target="media/image13.png" /><Relationship Id="rId29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56.tif" TargetMode="External" /><Relationship Id="rId3" Type="http://schemas.openxmlformats.org/officeDocument/2006/relationships/fontTable" Target="fontTable.xml" /><Relationship Id="rId30" Type="http://schemas.openxmlformats.org/officeDocument/2006/relationships/theme" Target="theme/theme1.xml" /><Relationship Id="rId31" Type="http://schemas.openxmlformats.org/officeDocument/2006/relationships/numbering" Target="numbering.xml" /><Relationship Id="rId32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77.tif" TargetMode="External" /><Relationship Id="rId8" Type="http://schemas.openxmlformats.org/officeDocument/2006/relationships/image" Target="media/image3.png" /><Relationship Id="rId9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53.tif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4559-2B1D-4F5F-9B12-826CEC19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2018-08-17T09:35:00Z</dcterms:created>
  <dcterms:modified xsi:type="dcterms:W3CDTF">2018-08-17T09:43:00Z</dcterms:modified>
</cp:coreProperties>
</file>