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>
      <w:pPr>
        <w:jc w:val="center"/>
        <w:textAlignment w:val="center"/>
        <w:rPr>
          <w:rStyle w:val="SubtleEmphasis"/>
          <w:rFonts w:ascii="宋体" w:eastAsia="宋体" w:hAnsi="宋体"/>
          <w:b/>
          <w:iCs w:val="0"/>
          <w:color w:val="auto"/>
          <w:sz w:val="30"/>
          <w:szCs w:val="30"/>
        </w:rPr>
      </w:pPr>
      <w:r>
        <w:rPr>
          <w:rFonts w:ascii="宋体" w:eastAsia="宋体" w:hAnsi="宋体"/>
          <w:b/>
          <w:sz w:val="30"/>
          <w:szCs w:val="3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32pt;margin-left:827pt;margin-top:929pt;mso-position-horizontal-relative:page;mso-position-vertical-relative:top-margin-area;position:absolute;width:22pt;z-index:251658240">
            <v:imagedata r:id="rId6" o:title=""/>
          </v:shape>
        </w:pict>
      </w:r>
      <w:bookmarkStart w:id="0" w:name="_GoBack"/>
      <w:r>
        <w:rPr>
          <w:rFonts w:ascii="宋体" w:eastAsia="宋体" w:hAnsi="宋体"/>
          <w:b/>
          <w:sz w:val="30"/>
          <w:szCs w:val="30"/>
        </w:rPr>
        <w:t>教科版八年级物理上册第二章第3</w:t>
      </w:r>
      <w:r>
        <w:rPr>
          <w:rFonts w:ascii="宋体" w:eastAsia="宋体" w:hAnsi="宋体" w:hint="eastAsia"/>
          <w:b/>
          <w:sz w:val="30"/>
          <w:szCs w:val="30"/>
          <w:lang w:eastAsia="zh-CN"/>
        </w:rPr>
        <w:t>节测量物体运动的速度</w:t>
      </w:r>
      <w:r>
        <w:rPr>
          <w:rFonts w:ascii="宋体" w:eastAsia="宋体" w:hAnsi="宋体"/>
          <w:b/>
          <w:sz w:val="30"/>
          <w:szCs w:val="30"/>
        </w:rPr>
        <w:t>同步训练(含答案)</w:t>
      </w:r>
    </w:p>
    <w:p>
      <w:pPr>
        <w:textAlignment w:val="center"/>
        <w:rPr>
          <w:rFonts w:ascii="宋体" w:eastAsia="宋体" w:hAnsi="宋体"/>
        </w:rPr>
      </w:pPr>
      <w:bookmarkEnd w:id="0"/>
    </w:p>
    <w:p>
      <w:pPr>
        <w:jc w:val="center"/>
        <w:textAlignment w:val="center"/>
        <w:rPr>
          <w:rFonts w:ascii="宋体" w:eastAsia="宋体" w:hAnsi="宋体"/>
        </w:rPr>
      </w:pPr>
    </w:p>
    <w:p>
      <w:pPr>
        <w:jc w:val="center"/>
        <w:textAlignment w:val="center"/>
        <w:rPr>
          <w:rFonts w:ascii="宋体" w:eastAsia="宋体" w:hAnsi="宋体"/>
        </w:rPr>
      </w:pPr>
    </w:p>
    <w:p>
      <w:pPr>
        <w:textAlignment w:val="center"/>
        <w:rPr>
          <w:rFonts w:ascii="宋体" w:eastAsia="宋体" w:hAnsi="宋体" w:hint="eastAsia"/>
          <w:b/>
        </w:rPr>
      </w:pPr>
      <w:r>
        <w:rPr>
          <w:b/>
          <w:bCs/>
          <w:rtl w:val="0"/>
        </w:rPr>
        <w:t>一、单选题(本大题共6小题，共12.0分)</w:t>
      </w:r>
    </w:p>
    <w:p>
      <w:pPr>
        <w:bidi w:val="0"/>
        <w:rPr>
          <w:rFonts w:ascii="宋体" w:eastAsia="宋体" w:hAnsi="宋体"/>
        </w:rPr>
      </w:pPr>
      <w:r>
        <w:rPr>
          <w:rtl w:val="0"/>
        </w:rPr>
        <w:t>1.   </w:t>
      </w:r>
      <w:r>
        <w:rPr>
          <w:rtl w:val="0"/>
        </w:rPr>
        <w:pict>
          <v:shape id="_x0000_s1025" o:spid="_x0000_s1026" type="#_x0000_t75" style="height:57.75pt;margin-left:0;margin-top:0;mso-height-relative:page;mso-position-horizontal:right;mso-position-vertical-relative:line;mso-width-relative:page;mso-wrap-distance-bottom:0;mso-wrap-distance-left:9pt;mso-wrap-distance-right:9pt;mso-wrap-distance-top:0;position:absolute;width:169.5pt;z-index:251659264" coordsize="21600,21600" o:allowoverlap="f" o:preferrelative="t" filled="f" stroked="f">
            <v:stroke joinstyle="miter"/>
            <v:imagedata r:id="rId7" o:title=""/>
            <o:lock v:ext="edit" aspectratio="t"/>
            <w10:wrap type="square"/>
          </v:shape>
        </w:pict>
      </w:r>
      <w:r>
        <w:rPr>
          <w:rtl w:val="0"/>
        </w:rPr>
        <w:t>如图所示，在“测量物体运动的平均速度”实验中，所用的测量工具除了停表，还需要用到的是（　　）</w:t>
      </w:r>
    </w:p>
    <w:p>
      <w:pPr>
        <w:bidi w:val="0"/>
        <w:rPr>
          <w:rtl w:val="0"/>
        </w:rPr>
      </w:pPr>
      <w:r>
        <w:rPr>
          <w:rtl w:val="0"/>
        </w:rPr>
        <w:t>A. 大平                         B. 量筒                         C. 弹簧测力计                         D. 刻度尺</w:t>
      </w:r>
    </w:p>
    <w:p>
      <w:pPr>
        <w:bidi w:val="0"/>
        <w:rPr>
          <w:rtl w:val="0"/>
        </w:rPr>
      </w:pPr>
      <w:r>
        <w:rPr>
          <w:rtl w:val="0"/>
        </w:rPr>
        <w:t>2.   </w:t>
      </w:r>
      <w:r>
        <w:rPr>
          <w:rtl w:val="0"/>
        </w:rPr>
        <w:pict>
          <v:shape id="_x0000_s1026" o:spid="_x0000_s1027" type="#_x0000_t75" style="height:21.75pt;margin-left:0;margin-top:0;mso-height-relative:page;mso-position-horizontal:right;mso-position-vertical-relative:line;mso-width-relative:page;mso-wrap-distance-bottom:0;mso-wrap-distance-left:9pt;mso-wrap-distance-right:9pt;mso-wrap-distance-top:0;position:absolute;width:126.75pt;z-index:251660288" coordsize="21600,21600" o:allowoverlap="f" o:preferrelative="t" filled="f" stroked="f">
            <v:stroke joinstyle="miter"/>
            <v:imagedata r:id="rId8" o:title=""/>
            <o:lock v:ext="edit" aspectratio="t"/>
            <w10:wrap type="square"/>
          </v:shape>
        </w:pict>
      </w:r>
      <w:r>
        <w:rPr>
          <w:rtl w:val="0"/>
        </w:rPr>
        <w:t>电动小车上装有滴墨水的装置，它在每隔相等的时间内滴一滴墨水。当小车在纸带上向右做直线运动时，在纸带上留下了墨迹，如图所示。小车这段时间在做（　　）</w:t>
      </w:r>
    </w:p>
    <w:p>
      <w:pPr>
        <w:bidi w:val="0"/>
        <w:rPr>
          <w:rtl w:val="0"/>
        </w:rPr>
      </w:pPr>
      <w:r>
        <w:rPr>
          <w:rtl w:val="0"/>
        </w:rPr>
        <w:t>A. 加速运动                         B. 匀速直线运动                         C. 减速运动                         D. 先加速后减速的运动</w:t>
      </w:r>
    </w:p>
    <w:p>
      <w:pPr>
        <w:bidi w:val="0"/>
        <w:rPr>
          <w:rtl w:val="0"/>
        </w:rPr>
      </w:pPr>
      <w:r>
        <w:rPr>
          <w:rtl w:val="0"/>
        </w:rPr>
        <w:t>3.   某物体运动的图象如下图所示，其中表示匀速直线运动的是（　　）</w:t>
      </w:r>
      <w:r>
        <w:rPr>
          <w:rtl w:val="0"/>
        </w:rPr>
        <w:pict>
          <v:shape id="_x0000_i1028" type="#_x0000_t75" style="height:91.5pt;width:396.8pt" coordsize="21600,21600" o:preferrelative="t" filled="f" stroked="f">
            <v:stroke joinstyle="miter"/>
            <v:imagedata r:id="rId9" o:title=""/>
            <o:lock v:ext="edit" aspectratio="t"/>
            <w10:anchorlock/>
          </v:shape>
        </w:pict>
      </w:r>
    </w:p>
    <w:p>
      <w:pPr>
        <w:bidi w:val="0"/>
        <w:rPr>
          <w:rtl w:val="0"/>
        </w:rPr>
      </w:pPr>
      <w:r>
        <w:rPr>
          <w:rtl w:val="0"/>
        </w:rPr>
        <w:t>A. ①和②                         B. ③和④                         C. ①和④                         D. ②和③</w:t>
      </w:r>
    </w:p>
    <w:p>
      <w:pPr>
        <w:bidi w:val="0"/>
        <w:rPr>
          <w:rtl w:val="0"/>
        </w:rPr>
      </w:pPr>
      <w:r>
        <w:rPr>
          <w:rtl w:val="0"/>
        </w:rPr>
        <w:t>4.   </w:t>
      </w:r>
      <w:r>
        <w:rPr>
          <w:rtl w:val="0"/>
        </w:rPr>
        <w:pict>
          <v:shape id="_x0000_s1028" o:spid="_x0000_s1029" type="#_x0000_t75" style="height:92.25pt;margin-left:0;margin-top:0;mso-height-relative:page;mso-position-horizontal:right;mso-position-vertical-relative:line;mso-width-relative:page;mso-wrap-distance-bottom:0;mso-wrap-distance-left:9pt;mso-wrap-distance-right:9pt;mso-wrap-distance-top:0;position:absolute;width:119.25pt;z-index:251661312" coordsize="21600,21600" o:allowoverlap="f" o:preferrelative="t" filled="f" stroked="f">
            <v:stroke joinstyle="miter"/>
            <v:imagedata r:id="rId10" o:title=""/>
            <o:lock v:ext="edit" aspectratio="t"/>
            <w10:wrap type="square"/>
          </v:shape>
        </w:pict>
      </w:r>
      <w:r>
        <w:rPr>
          <w:rtl w:val="0"/>
        </w:rPr>
        <w:t>一辆汽车在平直的公路上做直线运动，其v-t图象如图所示，汽车在第10s时已行驶了150m，速度达到了20m/s，随后匀速前进，若汽车在行驶过程中所受阻力大小始终为2000N，以下说法正确的是（　　）</w:t>
      </w:r>
    </w:p>
    <w:p>
      <w:pPr>
        <w:bidi w:val="0"/>
        <w:rPr>
          <w:rtl w:val="0"/>
        </w:rPr>
      </w:pPr>
      <w:r>
        <w:rPr>
          <w:rtl w:val="0"/>
        </w:rPr>
        <w:t>A. 在0-20s内汽车的平均速度为15m/s</w:t>
      </w:r>
    </w:p>
    <w:p>
      <w:pPr>
        <w:bidi w:val="0"/>
        <w:rPr>
          <w:rtl w:val="0"/>
        </w:rPr>
      </w:pPr>
      <w:r>
        <w:rPr>
          <w:rtl w:val="0"/>
        </w:rPr>
        <w:t>B. 在0-10s内汽车的牵引力大小恒为2000N</w:t>
      </w:r>
    </w:p>
    <w:p>
      <w:pPr>
        <w:bidi w:val="0"/>
        <w:rPr>
          <w:rtl w:val="0"/>
        </w:rPr>
      </w:pPr>
      <w:r>
        <w:rPr>
          <w:rtl w:val="0"/>
        </w:rPr>
        <w:t>C. 在10-20s内汽车牵引力做的功为4×10</w:t>
      </w:r>
      <w:r>
        <w:rPr>
          <w:vertAlign w:val="superscript"/>
          <w:rtl w:val="0"/>
        </w:rPr>
        <w:t>5</w:t>
      </w:r>
      <w:r>
        <w:rPr>
          <w:rtl w:val="0"/>
        </w:rPr>
        <w:t>J</w:t>
      </w:r>
    </w:p>
    <w:p>
      <w:pPr>
        <w:bidi w:val="0"/>
        <w:rPr>
          <w:rtl w:val="0"/>
        </w:rPr>
      </w:pPr>
      <w:r>
        <w:rPr>
          <w:rtl w:val="0"/>
        </w:rPr>
        <w:t>D. 在10-20s内汽车牵引力做功的功率为4×10</w:t>
      </w:r>
      <w:r>
        <w:rPr>
          <w:vertAlign w:val="superscript"/>
          <w:rtl w:val="0"/>
        </w:rPr>
        <w:t>5</w:t>
      </w:r>
      <w:r>
        <w:rPr>
          <w:rtl w:val="0"/>
        </w:rPr>
        <w:t>W</w:t>
      </w:r>
    </w:p>
    <w:p>
      <w:pPr>
        <w:bidi w:val="0"/>
        <w:rPr>
          <w:rtl w:val="0"/>
        </w:rPr>
      </w:pPr>
      <w:r>
        <w:rPr>
          <w:rtl w:val="0"/>
        </w:rPr>
        <w:t>5.   以下是对小阳同学部分生活事例的分析，其中合理的是（　　）</w:t>
      </w:r>
    </w:p>
    <w:p>
      <w:pPr>
        <w:bidi w:val="0"/>
        <w:rPr>
          <w:rtl w:val="0"/>
        </w:rPr>
      </w:pPr>
      <w:r>
        <w:rPr>
          <w:rtl w:val="0"/>
        </w:rPr>
        <w:t>A. 去游泳馆游泳时，受到水的浮力约为2000牛顿</w:t>
      </w:r>
    </w:p>
    <w:p>
      <w:pPr>
        <w:bidi w:val="0"/>
        <w:rPr>
          <w:rtl w:val="0"/>
        </w:rPr>
      </w:pPr>
      <w:r>
        <w:rPr>
          <w:rtl w:val="0"/>
        </w:rPr>
        <w:t>B. 全家5月份自来水用量26立方米，换算成质量为26千克</w:t>
      </w:r>
    </w:p>
    <w:p>
      <w:pPr>
        <w:bidi w:val="0"/>
        <w:rPr>
          <w:rtl w:val="0"/>
        </w:rPr>
      </w:pPr>
      <w:r>
        <w:rPr>
          <w:rtl w:val="0"/>
        </w:rPr>
        <w:t>C. 沿楼梯登上教学楼3楼，克服自身重力做功约为30000焦耳</w:t>
      </w:r>
    </w:p>
    <w:p>
      <w:pPr>
        <w:bidi w:val="0"/>
        <w:rPr>
          <w:rtl w:val="0"/>
        </w:rPr>
      </w:pPr>
      <w:r>
        <w:rPr>
          <w:rtl w:val="0"/>
        </w:rPr>
        <w:t>D. 参加800米跑步的成绩是4分10秒，则她跑步的平均速度是3.2米/秒</w:t>
      </w:r>
    </w:p>
    <w:p>
      <w:pPr>
        <w:bidi w:val="0"/>
        <w:rPr>
          <w:rtl w:val="0"/>
        </w:rPr>
      </w:pPr>
      <w:r>
        <w:rPr>
          <w:rtl w:val="0"/>
        </w:rPr>
        <w:t>6.   从匀速直线运动的速度公式v=</w:t>
      </w:r>
      <w:r>
        <w:rPr>
          <w:rtl w:val="0"/>
        </w:rPr>
        <w:pict>
          <v:shape id="_x0000_i1030" type="#_x0000_t75" style="height:22.5pt;width:10.5pt" coordsize="21600,21600" o:preferrelative="t" filled="f" stroked="f">
            <v:stroke joinstyle="miter"/>
            <v:imagedata r:id="rId11" o:title=""/>
            <o:lock v:ext="edit" aspectratio="t"/>
            <w10:anchorlock/>
          </v:shape>
        </w:pict>
      </w:r>
      <w:r>
        <w:rPr>
          <w:rtl w:val="0"/>
        </w:rPr>
        <w:t>中可知（　　）</w:t>
      </w:r>
    </w:p>
    <w:p>
      <w:pPr>
        <w:bidi w:val="0"/>
        <w:rPr>
          <w:rtl w:val="0"/>
        </w:rPr>
      </w:pPr>
      <w:r>
        <w:rPr>
          <w:rtl w:val="0"/>
        </w:rPr>
        <w:t>A. 速度与路程成正比                         B. 速度与时间成反比                         C. 速度不变时，路程与时间成正比                         D. 以上说法都不对</w:t>
      </w:r>
    </w:p>
    <w:p>
      <w:pPr>
        <w:bidi w:val="0"/>
        <w:spacing w:after="280" w:afterAutospacing="1"/>
        <w:rPr>
          <w:rFonts w:ascii="宋体" w:eastAsia="宋体" w:hAnsi="宋体"/>
        </w:rPr>
      </w:pPr>
    </w:p>
    <w:p>
      <w:pPr>
        <w:jc w:val="center"/>
        <w:textAlignment w:val="center"/>
        <w:rPr>
          <w:rFonts w:ascii="宋体" w:eastAsia="宋体" w:hAnsi="宋体"/>
        </w:rPr>
      </w:pPr>
    </w:p>
    <w:p>
      <w:pPr>
        <w:textAlignment w:val="center"/>
        <w:rPr>
          <w:rFonts w:ascii="宋体" w:eastAsia="宋体" w:hAnsi="宋体" w:hint="eastAsia"/>
          <w:b/>
        </w:rPr>
      </w:pPr>
      <w:r>
        <w:rPr>
          <w:b/>
          <w:bCs/>
          <w:rtl w:val="0"/>
        </w:rPr>
        <w:t>二、填空题(本大题共7小题，共14.0分)</w:t>
      </w:r>
    </w:p>
    <w:p>
      <w:pPr>
        <w:bidi w:val="0"/>
        <w:rPr>
          <w:rFonts w:ascii="宋体" w:eastAsia="宋体" w:hAnsi="宋体"/>
        </w:rPr>
      </w:pPr>
      <w:r>
        <w:rPr>
          <w:rtl w:val="0"/>
        </w:rPr>
        <w:t>7.   冬冬骑自行车上学的过程中，前半程的平均速度是6m/s，后半程的平均速度是3m/s，他上学整个过程中的平均速度是______m/s。</w:t>
      </w:r>
    </w:p>
    <w:p>
      <w:pPr>
        <w:bidi w:val="0"/>
        <w:rPr>
          <w:rtl w:val="0"/>
        </w:rPr>
      </w:pPr>
      <w:r>
        <w:rPr>
          <w:rtl w:val="0"/>
        </w:rPr>
        <w:t>8.   </w:t>
      </w:r>
      <w:r>
        <w:rPr>
          <w:rtl w:val="0"/>
        </w:rPr>
        <w:pict>
          <v:shape id="_x0000_s1030" o:spid="_x0000_s1031" type="#_x0000_t75" style="height:50.25pt;margin-left:0;margin-top:0;mso-height-relative:page;mso-position-horizontal:right;mso-position-vertical-relative:line;mso-width-relative:page;mso-wrap-distance-bottom:0;mso-wrap-distance-left:9pt;mso-wrap-distance-right:9pt;mso-wrap-distance-top:0;position:absolute;width:148.5pt;z-index:251662336" coordsize="21600,21600" o:allowoverlap="f" o:preferrelative="t" filled="f" stroked="f">
            <v:stroke joinstyle="miter"/>
            <v:imagedata r:id="rId12" o:title=""/>
            <o:lock v:ext="edit" aspectratio="t"/>
            <w10:wrap type="square"/>
          </v:shape>
        </w:pict>
      </w:r>
      <w:r>
        <w:rPr>
          <w:rtl w:val="0"/>
        </w:rPr>
        <w:t>小刚用如图所示的实验装置测量小车的平均速度，实验中为了计时更准确，应使斜面的坡度较______ （选填“大”或“小”）。小车沿斜面从A处由静止下滑，在A、B、C三处均有电子表显示时间（数字分别表示“时：分：秒”），已知AB段距离为0.4m，AC段距离为0.9m。设小车在AB段、BC段和AC段的平均速度分别为v</w:t>
      </w:r>
      <w:r>
        <w:rPr>
          <w:vertAlign w:val="subscript"/>
          <w:rtl w:val="0"/>
        </w:rPr>
        <w:t>AB</w:t>
      </w:r>
      <w:r>
        <w:rPr>
          <w:rtl w:val="0"/>
        </w:rPr>
        <w:t>、v</w:t>
      </w:r>
      <w:r>
        <w:rPr>
          <w:vertAlign w:val="subscript"/>
          <w:rtl w:val="0"/>
        </w:rPr>
        <w:t>BC</w:t>
      </w:r>
      <w:r>
        <w:rPr>
          <w:rtl w:val="0"/>
        </w:rPr>
        <w:t>和v</w:t>
      </w:r>
      <w:r>
        <w:rPr>
          <w:vertAlign w:val="subscript"/>
          <w:rtl w:val="0"/>
        </w:rPr>
        <w:t>AC</w:t>
      </w:r>
      <w:r>
        <w:rPr>
          <w:rtl w:val="0"/>
        </w:rPr>
        <w:t>，则v</w:t>
      </w:r>
      <w:r>
        <w:rPr>
          <w:vertAlign w:val="subscript"/>
          <w:rtl w:val="0"/>
        </w:rPr>
        <w:t>AC</w:t>
      </w:r>
      <w:r>
        <w:rPr>
          <w:rtl w:val="0"/>
        </w:rPr>
        <w:t>=______m/s； v</w:t>
      </w:r>
      <w:r>
        <w:rPr>
          <w:vertAlign w:val="subscript"/>
          <w:rtl w:val="0"/>
        </w:rPr>
        <w:t>BC</w:t>
      </w:r>
      <w:r>
        <w:rPr>
          <w:rtl w:val="0"/>
        </w:rPr>
        <w:t>______v</w:t>
      </w:r>
      <w:r>
        <w:rPr>
          <w:vertAlign w:val="subscript"/>
          <w:rtl w:val="0"/>
        </w:rPr>
        <w:t>AC</w:t>
      </w:r>
      <w:r>
        <w:rPr>
          <w:rtl w:val="0"/>
        </w:rPr>
        <w:t>（选填“＞”、“=”或“＜”）。</w:t>
      </w:r>
    </w:p>
    <w:p>
      <w:pPr>
        <w:bidi w:val="0"/>
        <w:rPr>
          <w:rtl w:val="0"/>
        </w:rPr>
      </w:pPr>
      <w:r>
        <w:rPr>
          <w:rtl w:val="0"/>
        </w:rPr>
        <w:t>9.   在中考体育测试中，晓明1000m跑项目的成绩为250s，他全程的平均速度是______m/s。</w:t>
      </w:r>
    </w:p>
    <w:p>
      <w:pPr>
        <w:bidi w:val="0"/>
        <w:rPr>
          <w:rtl w:val="0"/>
        </w:rPr>
      </w:pPr>
      <w:r>
        <w:rPr>
          <w:rtl w:val="0"/>
        </w:rPr>
        <w:t>10.   连云港至盐城的高速公路已开工建设。在节能技术上，连盐城铁路动车组采用了再生制动方式。列车进站前，会关闭动力，依靠______继续滑行，车轮上装有发电机，列车滑行过程中通过发电机将______能转化为______能。连盐城铁路全线长240km，若一动车组从连云港驶往盐城，所用时间为1.2h，则动车组行驶的平均速度为______km/h。</w:t>
      </w:r>
    </w:p>
    <w:p>
      <w:pPr>
        <w:bidi w:val="0"/>
        <w:rPr>
          <w:rtl w:val="0"/>
        </w:rPr>
      </w:pPr>
      <w:r>
        <w:rPr>
          <w:rtl w:val="0"/>
        </w:rPr>
        <w:t>11.   2013年4月，宁波市14个路段启用“绿波带”设置。设置“绿波带”能使按绿波带行驶的车辆一路绿灯通过。曾有记者在早高峰时段驾车通过世纪大道，在实施绿波的12km路段用时10min，比实施前减少了5min，该车的平均速度提高了______km/h．从节能减排角度分析，设置“绿波带”的好处是______。</w:t>
      </w:r>
    </w:p>
    <w:p>
      <w:pPr>
        <w:bidi w:val="0"/>
        <w:rPr>
          <w:rtl w:val="0"/>
        </w:rPr>
      </w:pPr>
      <w:r>
        <w:rPr>
          <w:rtl w:val="0"/>
        </w:rPr>
        <w:t>12.   </w:t>
      </w:r>
      <w:r>
        <w:rPr>
          <w:rtl w:val="0"/>
        </w:rPr>
        <w:pict>
          <v:shape id="_x0000_s1031" o:spid="_x0000_s1032" type="#_x0000_t75" style="height:72.75pt;margin-left:0;margin-top:0;mso-height-relative:page;mso-position-horizontal:right;mso-position-vertical-relative:line;mso-width-relative:page;mso-wrap-distance-bottom:0;mso-wrap-distance-left:9pt;mso-wrap-distance-right:9pt;mso-wrap-distance-top:0;position:absolute;width:91.5pt;z-index:251663360" coordsize="21600,21600" o:allowoverlap="f" o:preferrelative="t" filled="f" stroked="f">
            <v:stroke joinstyle="miter"/>
            <v:imagedata r:id="rId13" o:title=""/>
            <o:lock v:ext="edit" aspectratio="t"/>
            <w10:wrap type="square"/>
          </v:shape>
        </w:pict>
      </w:r>
      <w:r>
        <w:rPr>
          <w:rtl w:val="0"/>
        </w:rPr>
        <w:t xml:space="preserve">今年五月，扬泰机场正式通航了。由下表可知，飞机从北京机场飞往扬泰机场的平均速度为______km/h．飞机机翼的横截面设计成如图所示的模型，是利用了气体流速越大压强越______的原理。 </w:t>
      </w:r>
    </w:p>
    <w:tbl>
      <w:tblPr>
        <w:tblStyle w:val="TableNormal"/>
        <w:tblW w:w="3910" w:type="dxa"/>
        <w:tblCellSpacing w:w="15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99"/>
        <w:gridCol w:w="872"/>
        <w:gridCol w:w="872"/>
        <w:gridCol w:w="767"/>
      </w:tblGrid>
      <w:tr>
        <w:tblPrEx>
          <w:tblW w:w="3910" w:type="dxa"/>
          <w:tblCellSpacing w:w="15" w:type="dxa"/>
          <w:tblInd w:w="0" w:type="dxa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354" w:type="dxa"/>
            <w:vAlign w:val="center"/>
          </w:tcPr>
          <w:p>
            <w:pPr>
              <w:bidi w:val="0"/>
              <w:spacing w:after="0" w:afterAutospacing="0"/>
              <w:rPr>
                <w:rtl w:val="0"/>
              </w:rPr>
            </w:pPr>
            <w:r>
              <w:rPr>
                <w:rtl w:val="0"/>
              </w:rPr>
              <w:t>航班</w:t>
            </w:r>
          </w:p>
        </w:tc>
        <w:tc>
          <w:tcPr>
            <w:tcW w:w="842" w:type="dxa"/>
            <w:vAlign w:val="center"/>
          </w:tcPr>
          <w:p>
            <w:pPr>
              <w:bidi w:val="0"/>
              <w:spacing w:after="0" w:afterAutospacing="0"/>
              <w:rPr>
                <w:rtl w:val="0"/>
              </w:rPr>
            </w:pPr>
            <w:r>
              <w:rPr>
                <w:rtl w:val="0"/>
              </w:rPr>
              <w:t>起飞时间</w:t>
            </w:r>
          </w:p>
        </w:tc>
        <w:tc>
          <w:tcPr>
            <w:tcW w:w="842" w:type="dxa"/>
            <w:vAlign w:val="center"/>
          </w:tcPr>
          <w:p>
            <w:pPr>
              <w:bidi w:val="0"/>
              <w:spacing w:after="0" w:afterAutospacing="0"/>
              <w:rPr>
                <w:rtl w:val="0"/>
              </w:rPr>
            </w:pPr>
            <w:r>
              <w:rPr>
                <w:rtl w:val="0"/>
              </w:rPr>
              <w:t>到达时间</w:t>
            </w:r>
          </w:p>
        </w:tc>
        <w:tc>
          <w:tcPr>
            <w:tcW w:w="722" w:type="dxa"/>
            <w:vAlign w:val="center"/>
          </w:tcPr>
          <w:p>
            <w:pPr>
              <w:bidi w:val="0"/>
              <w:spacing w:after="0" w:afterAutospacing="0"/>
              <w:rPr>
                <w:rtl w:val="0"/>
              </w:rPr>
            </w:pPr>
            <w:r>
              <w:rPr>
                <w:rtl w:val="0"/>
              </w:rPr>
              <w:t>航程/km</w:t>
            </w:r>
          </w:p>
        </w:tc>
      </w:tr>
      <w:tr>
        <w:tblPrEx>
          <w:tblW w:w="3910" w:type="dxa"/>
          <w:tblCellSpacing w:w="15" w:type="dxa"/>
          <w:tblInd w:w="0" w:type="dxa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354" w:type="dxa"/>
            <w:vAlign w:val="center"/>
          </w:tcPr>
          <w:p>
            <w:pPr>
              <w:bidi w:val="0"/>
              <w:spacing w:after="0" w:afterAutospacing="0"/>
              <w:rPr>
                <w:rtl w:val="0"/>
              </w:rPr>
            </w:pPr>
            <w:r>
              <w:rPr>
                <w:rtl w:val="0"/>
              </w:rPr>
              <w:t>北京-扬州泰州</w:t>
            </w:r>
          </w:p>
        </w:tc>
        <w:tc>
          <w:tcPr>
            <w:tcW w:w="842" w:type="dxa"/>
            <w:vAlign w:val="center"/>
          </w:tcPr>
          <w:p>
            <w:pPr>
              <w:bidi w:val="0"/>
              <w:spacing w:after="0" w:afterAutospacing="0"/>
              <w:rPr>
                <w:rtl w:val="0"/>
              </w:rPr>
            </w:pPr>
            <w:r>
              <w:rPr>
                <w:rtl w:val="0"/>
              </w:rPr>
              <w:t>07：30</w:t>
            </w:r>
          </w:p>
        </w:tc>
        <w:tc>
          <w:tcPr>
            <w:tcW w:w="842" w:type="dxa"/>
            <w:vAlign w:val="center"/>
          </w:tcPr>
          <w:p>
            <w:pPr>
              <w:bidi w:val="0"/>
              <w:spacing w:after="0" w:afterAutospacing="0"/>
              <w:rPr>
                <w:rtl w:val="0"/>
              </w:rPr>
            </w:pPr>
            <w:r>
              <w:rPr>
                <w:rtl w:val="0"/>
              </w:rPr>
              <w:t>09：00</w:t>
            </w:r>
          </w:p>
        </w:tc>
        <w:tc>
          <w:tcPr>
            <w:tcW w:w="722" w:type="dxa"/>
            <w:vAlign w:val="center"/>
          </w:tcPr>
          <w:p>
            <w:pPr>
              <w:bidi w:val="0"/>
              <w:spacing w:after="0" w:afterAutospacing="0"/>
              <w:rPr>
                <w:rtl w:val="0"/>
              </w:rPr>
            </w:pPr>
            <w:r>
              <w:rPr>
                <w:rtl w:val="0"/>
              </w:rPr>
              <w:t>1200</w:t>
            </w:r>
          </w:p>
        </w:tc>
      </w:tr>
    </w:tbl>
    <w:p>
      <w:pPr>
        <w:bidi w:val="0"/>
        <w:rPr>
          <w:rtl w:val="0"/>
        </w:rPr>
      </w:pPr>
      <w:r>
        <w:rPr>
          <w:rtl w:val="0"/>
        </w:rPr>
        <w:t>13.   极限跳伞是一项惊险的体育运动，跳伞员从3600m的高空跳下，一段时间后打开降落伞，开始做减速运动，下落过程中，其重力势能将______（选填“增大”、“减少”或“不变”）．若跳伞员看到地面“迎面扑来”，则他是以______为参照物的，若从跳下到落地用时200s，则其下落的平均速度为______m/s。</w:t>
      </w:r>
    </w:p>
    <w:p>
      <w:pPr>
        <w:bidi w:val="0"/>
        <w:spacing w:after="280" w:afterAutospacing="1"/>
        <w:rPr>
          <w:rFonts w:ascii="宋体" w:eastAsia="宋体" w:hAnsi="宋体"/>
        </w:rPr>
      </w:pPr>
    </w:p>
    <w:p>
      <w:pPr>
        <w:jc w:val="center"/>
        <w:textAlignment w:val="center"/>
        <w:rPr>
          <w:rFonts w:ascii="宋体" w:eastAsia="宋体" w:hAnsi="宋体"/>
        </w:rPr>
      </w:pPr>
    </w:p>
    <w:p>
      <w:pPr>
        <w:textAlignment w:val="center"/>
        <w:rPr>
          <w:rFonts w:ascii="宋体" w:eastAsia="宋体" w:hAnsi="宋体" w:hint="eastAsia"/>
          <w:b/>
        </w:rPr>
      </w:pPr>
      <w:r>
        <w:rPr>
          <w:b/>
          <w:bCs/>
          <w:rtl w:val="0"/>
        </w:rPr>
        <w:t>三、实验探究题(本大题共3小题，共18.0分)</w:t>
      </w:r>
    </w:p>
    <w:p>
      <w:pPr>
        <w:bidi w:val="0"/>
        <w:rPr>
          <w:rFonts w:ascii="宋体" w:eastAsia="宋体" w:hAnsi="宋体"/>
        </w:rPr>
      </w:pPr>
      <w:r>
        <w:rPr>
          <w:rtl w:val="0"/>
        </w:rPr>
        <w:t>14.   </w:t>
      </w:r>
      <w:r>
        <w:rPr>
          <w:rtl w:val="0"/>
        </w:rPr>
        <w:pict>
          <v:shape id="_x0000_s1032" o:spid="_x0000_s1033" type="#_x0000_t75" style="height:63pt;margin-left:0;margin-top:0;mso-height-relative:page;mso-position-horizontal:right;mso-position-vertical-relative:line;mso-width-relative:page;mso-wrap-distance-bottom:0;mso-wrap-distance-left:9pt;mso-wrap-distance-right:9pt;mso-wrap-distance-top:0;position:absolute;width:132pt;z-index:251664384" coordsize="21600,21600" o:allowoverlap="f" o:preferrelative="t" filled="f" stroked="f">
            <v:stroke joinstyle="miter"/>
            <v:imagedata r:id="rId14" o:title=""/>
            <o:lock v:ext="edit" aspectratio="t"/>
            <w10:wrap type="square"/>
          </v:shape>
        </w:pict>
      </w:r>
      <w:r>
        <w:rPr>
          <w:rtl w:val="0"/>
        </w:rPr>
        <w:t>小明看到滑雪运动员从越陡的坡滑下时，越快滑到底端。对此他猜想：“物体离地高度一定时，斜面坡度越大，物体从静止开始滑到底端的平均速度也越大。”请你设计实验验证其猜想。</w:t>
      </w:r>
      <w:r>
        <w:rPr>
          <w:rtl w:val="0"/>
        </w:rPr>
        <w:br/>
      </w:r>
      <w:r>
        <w:rPr>
          <w:rtl w:val="0"/>
        </w:rPr>
        <w:t>（1）实验器材：除了如图所示的器材，你还需要的测量工具有______。</w:t>
      </w:r>
      <w:r>
        <w:rPr>
          <w:rtl w:val="0"/>
        </w:rPr>
        <w:br/>
      </w:r>
      <w:r>
        <w:rPr>
          <w:rtl w:val="0"/>
        </w:rPr>
        <w:t>（2）实验步骤：______。</w:t>
      </w:r>
    </w:p>
    <w:p>
      <w:pPr>
        <w:bidi w:val="0"/>
        <w:rPr>
          <w:rtl w:val="0"/>
        </w:rPr>
      </w:pPr>
      <w:r>
        <w:rPr>
          <w:rtl w:val="0"/>
        </w:rPr>
        <w:t>15.   某课外兴趣小组的同学们为了研究蜗牛的运动情况，将蜗牛放在刻度尺上，让其沿刻度尺爬行，并每隔10s拍摄记录蜗牛的位置，拼成如图所示的照片。</w:t>
      </w:r>
      <w:r>
        <w:rPr>
          <w:rtl w:val="0"/>
        </w:rPr>
        <w:pict>
          <v:shape id="_x0000_i1034" type="#_x0000_t75" style="height:48pt;width:393.8pt" coordsize="21600,21600" o:preferrelative="t" filled="f" stroked="f">
            <v:stroke joinstyle="miter"/>
            <v:imagedata r:id="rId15" o:title=""/>
            <o:lock v:ext="edit" aspectratio="t"/>
            <w10:anchorlock/>
          </v:shape>
        </w:pict>
      </w:r>
      <w:r>
        <w:rPr>
          <w:rtl w:val="0"/>
        </w:rPr>
        <w:br/>
      </w:r>
      <w:r>
        <w:rPr>
          <w:rtl w:val="0"/>
        </w:rPr>
        <w:t>同学们依据此图片获得数据，如下表：</w:t>
      </w:r>
    </w:p>
    <w:tbl>
      <w:tblPr>
        <w:tblStyle w:val="TableNormal"/>
        <w:tblW w:w="8018" w:type="dxa"/>
        <w:tblCellSpacing w:w="15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577"/>
        <w:gridCol w:w="1081"/>
        <w:gridCol w:w="1066"/>
        <w:gridCol w:w="1081"/>
        <w:gridCol w:w="1066"/>
        <w:gridCol w:w="1066"/>
        <w:gridCol w:w="1081"/>
      </w:tblGrid>
      <w:tr>
        <w:tblPrEx>
          <w:tblW w:w="8018" w:type="dxa"/>
          <w:tblCellSpacing w:w="15" w:type="dxa"/>
          <w:tblInd w:w="0" w:type="dxa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532" w:type="dxa"/>
            <w:vAlign w:val="center"/>
          </w:tcPr>
          <w:p>
            <w:pPr>
              <w:bidi w:val="0"/>
              <w:spacing w:after="0" w:afterAutospacing="0"/>
              <w:rPr>
                <w:rtl w:val="0"/>
              </w:rPr>
            </w:pPr>
            <w:r>
              <w:rPr>
                <w:rtl w:val="0"/>
              </w:rPr>
              <w:t>照片序号</w:t>
            </w:r>
          </w:p>
        </w:tc>
        <w:tc>
          <w:tcPr>
            <w:tcW w:w="1051" w:type="dxa"/>
            <w:vAlign w:val="center"/>
          </w:tcPr>
          <w:p>
            <w:pPr>
              <w:bidi w:val="0"/>
              <w:spacing w:after="0" w:afterAutospacing="0"/>
              <w:rPr>
                <w:rtl w:val="0"/>
              </w:rPr>
            </w:pPr>
            <w:r>
              <w:rPr>
                <w:rtl w:val="0"/>
              </w:rPr>
              <w:t>1</w:t>
            </w:r>
          </w:p>
        </w:tc>
        <w:tc>
          <w:tcPr>
            <w:tcW w:w="1036" w:type="dxa"/>
            <w:vAlign w:val="center"/>
          </w:tcPr>
          <w:p>
            <w:pPr>
              <w:bidi w:val="0"/>
              <w:spacing w:after="0" w:afterAutospacing="0"/>
              <w:rPr>
                <w:rtl w:val="0"/>
              </w:rPr>
            </w:pPr>
            <w:r>
              <w:rPr>
                <w:rtl w:val="0"/>
              </w:rPr>
              <w:t>2</w:t>
            </w:r>
          </w:p>
        </w:tc>
        <w:tc>
          <w:tcPr>
            <w:tcW w:w="1051" w:type="dxa"/>
            <w:vAlign w:val="center"/>
          </w:tcPr>
          <w:p>
            <w:pPr>
              <w:bidi w:val="0"/>
              <w:spacing w:after="0" w:afterAutospacing="0"/>
              <w:rPr>
                <w:rtl w:val="0"/>
              </w:rPr>
            </w:pPr>
            <w:r>
              <w:rPr>
                <w:rtl w:val="0"/>
              </w:rPr>
              <w:t>3</w:t>
            </w:r>
          </w:p>
        </w:tc>
        <w:tc>
          <w:tcPr>
            <w:tcW w:w="1036" w:type="dxa"/>
            <w:vAlign w:val="center"/>
          </w:tcPr>
          <w:p>
            <w:pPr>
              <w:bidi w:val="0"/>
              <w:spacing w:after="0" w:afterAutospacing="0"/>
              <w:rPr>
                <w:rtl w:val="0"/>
              </w:rPr>
            </w:pPr>
            <w:r>
              <w:rPr>
                <w:rtl w:val="0"/>
              </w:rPr>
              <w:t>4</w:t>
            </w:r>
          </w:p>
        </w:tc>
        <w:tc>
          <w:tcPr>
            <w:tcW w:w="1036" w:type="dxa"/>
            <w:vAlign w:val="center"/>
          </w:tcPr>
          <w:p>
            <w:pPr>
              <w:bidi w:val="0"/>
              <w:spacing w:after="0" w:afterAutospacing="0"/>
              <w:rPr>
                <w:rtl w:val="0"/>
              </w:rPr>
            </w:pPr>
            <w:r>
              <w:rPr>
                <w:rtl w:val="0"/>
              </w:rPr>
              <w:t>5</w:t>
            </w:r>
          </w:p>
        </w:tc>
        <w:tc>
          <w:tcPr>
            <w:tcW w:w="1036" w:type="dxa"/>
            <w:vAlign w:val="center"/>
          </w:tcPr>
          <w:p>
            <w:pPr>
              <w:bidi w:val="0"/>
              <w:spacing w:after="0" w:afterAutospacing="0"/>
              <w:rPr>
                <w:rtl w:val="0"/>
              </w:rPr>
            </w:pPr>
            <w:r>
              <w:rPr>
                <w:rtl w:val="0"/>
              </w:rPr>
              <w:t>6</w:t>
            </w:r>
          </w:p>
        </w:tc>
      </w:tr>
      <w:tr>
        <w:tblPrEx>
          <w:tblW w:w="8018" w:type="dxa"/>
          <w:tblCellSpacing w:w="15" w:type="dxa"/>
          <w:tblInd w:w="0" w:type="dxa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532" w:type="dxa"/>
            <w:vAlign w:val="center"/>
          </w:tcPr>
          <w:p>
            <w:pPr>
              <w:bidi w:val="0"/>
              <w:spacing w:after="0" w:afterAutospacing="0"/>
              <w:rPr>
                <w:rtl w:val="0"/>
              </w:rPr>
            </w:pPr>
            <w:r>
              <w:rPr>
                <w:rtl w:val="0"/>
              </w:rPr>
              <w:t>时间t/s</w:t>
            </w:r>
          </w:p>
        </w:tc>
        <w:tc>
          <w:tcPr>
            <w:tcW w:w="1051" w:type="dxa"/>
            <w:vAlign w:val="center"/>
          </w:tcPr>
          <w:p>
            <w:pPr>
              <w:bidi w:val="0"/>
              <w:spacing w:after="0" w:afterAutospacing="0"/>
              <w:rPr>
                <w:rtl w:val="0"/>
              </w:rPr>
            </w:pPr>
            <w:r>
              <w:rPr>
                <w:rtl w:val="0"/>
              </w:rPr>
              <w:t>0</w:t>
            </w:r>
          </w:p>
        </w:tc>
        <w:tc>
          <w:tcPr>
            <w:tcW w:w="1036" w:type="dxa"/>
            <w:vAlign w:val="center"/>
          </w:tcPr>
          <w:p>
            <w:pPr>
              <w:bidi w:val="0"/>
              <w:spacing w:after="0" w:afterAutospacing="0"/>
              <w:rPr>
                <w:rtl w:val="0"/>
              </w:rPr>
            </w:pPr>
            <w:r>
              <w:rPr>
                <w:rtl w:val="0"/>
              </w:rPr>
              <w:t>10</w:t>
            </w:r>
          </w:p>
        </w:tc>
        <w:tc>
          <w:tcPr>
            <w:tcW w:w="1051" w:type="dxa"/>
            <w:vAlign w:val="center"/>
          </w:tcPr>
          <w:p>
            <w:pPr>
              <w:bidi w:val="0"/>
              <w:spacing w:after="0" w:afterAutospacing="0"/>
              <w:rPr>
                <w:rtl w:val="0"/>
              </w:rPr>
            </w:pPr>
            <w:r>
              <w:rPr>
                <w:rtl w:val="0"/>
              </w:rPr>
              <w:t>20</w:t>
            </w:r>
          </w:p>
        </w:tc>
        <w:tc>
          <w:tcPr>
            <w:tcW w:w="1036" w:type="dxa"/>
            <w:vAlign w:val="center"/>
          </w:tcPr>
          <w:p>
            <w:pPr>
              <w:bidi w:val="0"/>
              <w:spacing w:after="0" w:afterAutospacing="0"/>
              <w:rPr>
                <w:rtl w:val="0"/>
              </w:rPr>
            </w:pPr>
            <w:r>
              <w:rPr>
                <w:rtl w:val="0"/>
              </w:rPr>
              <w:t>30</w:t>
            </w:r>
          </w:p>
        </w:tc>
        <w:tc>
          <w:tcPr>
            <w:tcW w:w="1036" w:type="dxa"/>
            <w:vAlign w:val="center"/>
          </w:tcPr>
          <w:p>
            <w:pPr>
              <w:bidi w:val="0"/>
              <w:spacing w:after="0" w:afterAutospacing="0"/>
              <w:rPr>
                <w:rtl w:val="0"/>
              </w:rPr>
            </w:pPr>
            <w:r>
              <w:rPr>
                <w:rtl w:val="0"/>
              </w:rPr>
              <w:t>40</w:t>
            </w:r>
          </w:p>
        </w:tc>
        <w:tc>
          <w:tcPr>
            <w:tcW w:w="1036" w:type="dxa"/>
            <w:vAlign w:val="center"/>
          </w:tcPr>
          <w:p>
            <w:pPr>
              <w:bidi w:val="0"/>
              <w:spacing w:after="0" w:afterAutospacing="0"/>
              <w:rPr>
                <w:rtl w:val="0"/>
              </w:rPr>
            </w:pPr>
            <w:r>
              <w:rPr>
                <w:rtl w:val="0"/>
              </w:rPr>
              <w:t>50</w:t>
            </w:r>
          </w:p>
        </w:tc>
      </w:tr>
      <w:tr>
        <w:tblPrEx>
          <w:tblW w:w="8018" w:type="dxa"/>
          <w:tblCellSpacing w:w="15" w:type="dxa"/>
          <w:tblInd w:w="0" w:type="dxa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532" w:type="dxa"/>
            <w:vAlign w:val="center"/>
          </w:tcPr>
          <w:p>
            <w:pPr>
              <w:bidi w:val="0"/>
              <w:spacing w:after="0" w:afterAutospacing="0"/>
              <w:rPr>
                <w:rtl w:val="0"/>
              </w:rPr>
            </w:pPr>
            <w:r>
              <w:rPr>
                <w:rtl w:val="0"/>
              </w:rPr>
              <w:t>路程s/mm</w:t>
            </w:r>
          </w:p>
        </w:tc>
        <w:tc>
          <w:tcPr>
            <w:tcW w:w="1051" w:type="dxa"/>
            <w:vAlign w:val="center"/>
          </w:tcPr>
          <w:p>
            <w:pPr>
              <w:bidi w:val="0"/>
              <w:spacing w:after="0" w:afterAutospacing="0"/>
              <w:rPr>
                <w:rtl w:val="0"/>
              </w:rPr>
            </w:pPr>
            <w:r>
              <w:rPr>
                <w:rtl w:val="0"/>
              </w:rPr>
              <w:t>0</w:t>
            </w:r>
          </w:p>
        </w:tc>
        <w:tc>
          <w:tcPr>
            <w:tcW w:w="1036" w:type="dxa"/>
            <w:vAlign w:val="center"/>
          </w:tcPr>
          <w:p>
            <w:pPr>
              <w:bidi w:val="0"/>
              <w:spacing w:after="0" w:afterAutospacing="0"/>
              <w:rPr>
                <w:rtl w:val="0"/>
              </w:rPr>
            </w:pPr>
            <w:r>
              <w:rPr>
                <w:rtl w:val="0"/>
              </w:rPr>
              <w:t>12.0</w:t>
            </w:r>
          </w:p>
        </w:tc>
        <w:tc>
          <w:tcPr>
            <w:tcW w:w="1051" w:type="dxa"/>
            <w:vAlign w:val="center"/>
          </w:tcPr>
          <w:p>
            <w:pPr>
              <w:bidi w:val="0"/>
              <w:spacing w:after="0" w:afterAutospacing="0"/>
              <w:rPr>
                <w:rtl w:val="0"/>
              </w:rPr>
            </w:pPr>
            <w:r>
              <w:rPr>
                <w:rtl w:val="0"/>
              </w:rPr>
              <w:t>22.2</w:t>
            </w:r>
          </w:p>
        </w:tc>
        <w:tc>
          <w:tcPr>
            <w:tcW w:w="1036" w:type="dxa"/>
            <w:vAlign w:val="center"/>
          </w:tcPr>
          <w:p>
            <w:pPr>
              <w:bidi w:val="0"/>
              <w:spacing w:after="0" w:afterAutospacing="0"/>
              <w:rPr>
                <w:rtl w:val="0"/>
              </w:rPr>
            </w:pPr>
            <w:r>
              <w:rPr>
                <w:rtl w:val="0"/>
              </w:rPr>
              <w:t xml:space="preserve">______ </w:t>
            </w:r>
          </w:p>
        </w:tc>
        <w:tc>
          <w:tcPr>
            <w:tcW w:w="1036" w:type="dxa"/>
            <w:vAlign w:val="center"/>
          </w:tcPr>
          <w:p>
            <w:pPr>
              <w:bidi w:val="0"/>
              <w:spacing w:after="0" w:afterAutospacing="0"/>
              <w:rPr>
                <w:rtl w:val="0"/>
              </w:rPr>
            </w:pPr>
            <w:r>
              <w:rPr>
                <w:rtl w:val="0"/>
              </w:rPr>
              <w:t>48.7</w:t>
            </w:r>
          </w:p>
        </w:tc>
        <w:tc>
          <w:tcPr>
            <w:tcW w:w="1036" w:type="dxa"/>
            <w:vAlign w:val="center"/>
          </w:tcPr>
          <w:p>
            <w:pPr>
              <w:bidi w:val="0"/>
              <w:spacing w:after="0" w:afterAutospacing="0"/>
              <w:rPr>
                <w:rtl w:val="0"/>
              </w:rPr>
            </w:pPr>
            <w:r>
              <w:rPr>
                <w:rtl w:val="0"/>
              </w:rPr>
              <w:t>61.2</w:t>
            </w:r>
          </w:p>
        </w:tc>
      </w:tr>
    </w:tbl>
    <w:p>
      <w:pPr>
        <w:bidi w:val="0"/>
        <w:spacing w:after="280" w:afterAutospacing="1"/>
        <w:rPr>
          <w:rtl w:val="0"/>
        </w:rPr>
      </w:pPr>
      <w:r>
        <w:rPr>
          <w:rtl w:val="0"/>
        </w:rPr>
        <w:t>（1）请你根据图中的情景，把表格中的内容补充完整。</w:t>
      </w:r>
      <w:r>
        <w:rPr>
          <w:rtl w:val="0"/>
        </w:rPr>
        <w:br/>
      </w:r>
      <w:r>
        <w:rPr>
          <w:rtl w:val="0"/>
        </w:rPr>
        <w:t>（2）根据上表的数据，你可得出蜗牛是做______运动，整个50s内的平均速度是______mm/s。</w:t>
      </w:r>
    </w:p>
    <w:p>
      <w:pPr>
        <w:bidi w:val="0"/>
        <w:rPr>
          <w:rtl w:val="0"/>
        </w:rPr>
      </w:pPr>
      <w:r>
        <w:rPr>
          <w:rtl w:val="0"/>
        </w:rPr>
        <w:t>16.   探究平均速度的测量：</w:t>
      </w:r>
    </w:p>
    <w:tbl>
      <w:tblPr>
        <w:tblStyle w:val="TableNormal"/>
        <w:tblW w:w="12934" w:type="dxa"/>
        <w:tblCellSpacing w:w="15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721"/>
        <w:gridCol w:w="12213"/>
      </w:tblGrid>
      <w:tr>
        <w:tblPrEx>
          <w:tblW w:w="12934" w:type="dxa"/>
          <w:tblCellSpacing w:w="15" w:type="dxa"/>
          <w:tblInd w:w="0" w:type="dxa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676" w:type="dxa"/>
            <w:vAlign w:val="center"/>
          </w:tcPr>
          <w:p>
            <w:pPr>
              <w:bidi w:val="0"/>
              <w:spacing w:after="0" w:afterAutospacing="0"/>
              <w:rPr>
                <w:rtl w:val="0"/>
              </w:rPr>
            </w:pPr>
            <w:r>
              <w:rPr>
                <w:rtl w:val="0"/>
              </w:rPr>
              <w:t>器材</w:t>
            </w:r>
          </w:p>
        </w:tc>
        <w:tc>
          <w:tcPr>
            <w:tcW w:w="12168" w:type="dxa"/>
            <w:vAlign w:val="center"/>
          </w:tcPr>
          <w:p>
            <w:pPr>
              <w:bidi w:val="0"/>
              <w:spacing w:after="0" w:afterAutospacing="0"/>
              <w:rPr>
                <w:rtl w:val="0"/>
              </w:rPr>
            </w:pPr>
            <w:r>
              <w:rPr>
                <w:rtl w:val="0"/>
              </w:rPr>
              <w:t>斜面、小车、金属片、刻度尺和 ______ 。</w:t>
            </w:r>
          </w:p>
        </w:tc>
      </w:tr>
      <w:tr>
        <w:tblPrEx>
          <w:tblW w:w="12934" w:type="dxa"/>
          <w:tblCellSpacing w:w="15" w:type="dxa"/>
          <w:tblInd w:w="0" w:type="dxa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676" w:type="dxa"/>
            <w:vAlign w:val="center"/>
          </w:tcPr>
          <w:p>
            <w:pPr>
              <w:bidi w:val="0"/>
              <w:spacing w:after="0" w:afterAutospacing="0"/>
              <w:rPr>
                <w:rtl w:val="0"/>
              </w:rPr>
            </w:pPr>
            <w:r>
              <w:rPr>
                <w:rtl w:val="0"/>
              </w:rPr>
              <w:t>过程表格</w:t>
            </w:r>
          </w:p>
        </w:tc>
        <w:tc>
          <w:tcPr>
            <w:tcW w:w="12168" w:type="dxa"/>
            <w:vAlign w:val="center"/>
          </w:tcPr>
          <w:p>
            <w:pPr>
              <w:bidi w:val="0"/>
              <w:spacing w:after="280" w:afterAutospacing="1"/>
              <w:rPr>
                <w:rtl w:val="0"/>
              </w:rPr>
            </w:pPr>
            <w:r>
              <w:rPr>
                <w:rtl w:val="0"/>
              </w:rPr>
              <w:t>如图所示，使斜面保持很小的坡度不变，让小车从A跑到B，分别测出小车通过全程AB和前半程AC的路程及所用的时间，计算出相应的平均速度。实验数据如下：</w:t>
            </w:r>
            <w:r>
              <w:rPr>
                <w:rtl w:val="0"/>
              </w:rPr>
              <w:pict>
                <v:shape id="_x0000_i1035" type="#_x0000_t75" style="height:97.5pt;width:306.75pt" coordsize="21600,21600" o:preferrelative="t" filled="f" stroked="f">
                  <v:stroke joinstyle="miter"/>
                  <v:imagedata r:id="rId16" o:title=""/>
                  <o:lock v:ext="edit" aspectratio="t"/>
                  <w10:anchorlock/>
                </v:shape>
              </w:pict>
            </w:r>
          </w:p>
          <w:tbl>
            <w:tblPr>
              <w:tblStyle w:val="TableNormal"/>
              <w:tblW w:w="2085" w:type="dxa"/>
              <w:tblCellSpacing w:w="15" w:type="dxa"/>
              <w:tblInd w:w="0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450"/>
              <w:gridCol w:w="870"/>
              <w:gridCol w:w="765"/>
            </w:tblGrid>
            <w:tr>
              <w:tblPrEx>
                <w:tblW w:w="2085" w:type="dxa"/>
                <w:tblCellSpacing w:w="15" w:type="dxa"/>
                <w:tblInd w:w="0" w:type="dxa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blCellSpacing w:w="15" w:type="dxa"/>
              </w:trPr>
              <w:tc>
                <w:tcPr>
                  <w:tcW w:w="405" w:type="dxa"/>
                  <w:vAlign w:val="center"/>
                </w:tcPr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  <w:r>
                    <w:rPr>
                      <w:rtl w:val="0"/>
                    </w:rPr>
                    <w:t>路段</w:t>
                  </w:r>
                </w:p>
              </w:tc>
              <w:tc>
                <w:tcPr>
                  <w:tcW w:w="840" w:type="dxa"/>
                  <w:vAlign w:val="center"/>
                </w:tcPr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  <w:r>
                    <w:rPr>
                      <w:rtl w:val="0"/>
                    </w:rPr>
                    <w:t>路程s/cm</w:t>
                  </w:r>
                </w:p>
              </w:tc>
              <w:tc>
                <w:tcPr>
                  <w:tcW w:w="720" w:type="dxa"/>
                  <w:vAlign w:val="center"/>
                </w:tcPr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  <w:r>
                    <w:rPr>
                      <w:rtl w:val="0"/>
                    </w:rPr>
                    <w:t>时间t/s</w:t>
                  </w:r>
                </w:p>
              </w:tc>
            </w:tr>
            <w:tr>
              <w:tblPrEx>
                <w:tblW w:w="2085" w:type="dxa"/>
                <w:tblCellSpacing w:w="15" w:type="dxa"/>
                <w:tblInd w:w="0" w:type="dxa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blCellSpacing w:w="15" w:type="dxa"/>
              </w:trPr>
              <w:tc>
                <w:tcPr>
                  <w:tcW w:w="405" w:type="dxa"/>
                  <w:vAlign w:val="center"/>
                </w:tcPr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  <w:r>
                    <w:rPr>
                      <w:rtl w:val="0"/>
                    </w:rPr>
                    <w:t>AB</w:t>
                  </w:r>
                </w:p>
              </w:tc>
              <w:tc>
                <w:tcPr>
                  <w:tcW w:w="840" w:type="dxa"/>
                  <w:vAlign w:val="center"/>
                </w:tcPr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  <w:r>
                    <w:rPr>
                      <w:rtl w:val="0"/>
                    </w:rPr>
                    <w:t>100</w:t>
                  </w:r>
                </w:p>
              </w:tc>
              <w:tc>
                <w:tcPr>
                  <w:tcW w:w="720" w:type="dxa"/>
                  <w:vAlign w:val="center"/>
                </w:tcPr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  <w:r>
                    <w:rPr>
                      <w:rtl w:val="0"/>
                    </w:rPr>
                    <w:t>4</w:t>
                  </w:r>
                </w:p>
              </w:tc>
            </w:tr>
            <w:tr>
              <w:tblPrEx>
                <w:tblW w:w="2085" w:type="dxa"/>
                <w:tblCellSpacing w:w="15" w:type="dxa"/>
                <w:tblInd w:w="0" w:type="dxa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blCellSpacing w:w="15" w:type="dxa"/>
              </w:trPr>
              <w:tc>
                <w:tcPr>
                  <w:tcW w:w="405" w:type="dxa"/>
                  <w:vAlign w:val="center"/>
                </w:tcPr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  <w:r>
                    <w:rPr>
                      <w:rtl w:val="0"/>
                    </w:rPr>
                    <w:t>AC</w:t>
                  </w:r>
                </w:p>
              </w:tc>
              <w:tc>
                <w:tcPr>
                  <w:tcW w:w="840" w:type="dxa"/>
                  <w:vAlign w:val="center"/>
                </w:tcPr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  <w:r>
                    <w:rPr>
                      <w:rtl w:val="0"/>
                    </w:rPr>
                    <w:t>50</w:t>
                  </w:r>
                </w:p>
              </w:tc>
              <w:tc>
                <w:tcPr>
                  <w:tcW w:w="720" w:type="dxa"/>
                  <w:vAlign w:val="center"/>
                </w:tcPr>
                <w:p>
                  <w:pPr>
                    <w:bidi w:val="0"/>
                    <w:spacing w:after="0" w:afterAutospacing="0"/>
                    <w:rPr>
                      <w:rtl w:val="0"/>
                    </w:rPr>
                  </w:pPr>
                  <w:r>
                    <w:rPr>
                      <w:rtl w:val="0"/>
                    </w:rPr>
                    <w:t>2.5</w:t>
                  </w:r>
                </w:p>
              </w:tc>
            </w:tr>
          </w:tbl>
          <w:p>
            <w:pPr>
              <w:spacing w:after="0" w:afterAutospacing="0"/>
              <w:rPr>
                <w:rtl w:val="0"/>
              </w:rPr>
            </w:pPr>
          </w:p>
        </w:tc>
      </w:tr>
      <w:tr>
        <w:tblPrEx>
          <w:tblW w:w="12934" w:type="dxa"/>
          <w:tblCellSpacing w:w="15" w:type="dxa"/>
          <w:tblInd w:w="0" w:type="dxa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676" w:type="dxa"/>
            <w:vAlign w:val="center"/>
          </w:tcPr>
          <w:p>
            <w:pPr>
              <w:bidi w:val="0"/>
              <w:spacing w:after="0" w:afterAutospacing="0"/>
              <w:rPr>
                <w:rtl w:val="0"/>
              </w:rPr>
            </w:pPr>
            <w:r>
              <w:rPr>
                <w:rtl w:val="0"/>
              </w:rPr>
              <w:t>结论方法</w:t>
            </w:r>
          </w:p>
        </w:tc>
        <w:tc>
          <w:tcPr>
            <w:tcW w:w="12168" w:type="dxa"/>
            <w:vAlign w:val="center"/>
          </w:tcPr>
          <w:p>
            <w:pPr>
              <w:bidi w:val="0"/>
              <w:spacing w:after="0" w:afterAutospacing="0"/>
              <w:rPr>
                <w:rtl w:val="0"/>
              </w:rPr>
            </w:pPr>
            <w:r>
              <w:rPr>
                <w:rtl w:val="0"/>
              </w:rPr>
              <w:t>小车通过全程的平均速度是 ______ m/s。通过分析发现小车从顶端运动到底端速度越来越 ______ （选填“快”或“慢”）</w:t>
            </w:r>
            <w:r>
              <w:rPr>
                <w:rtl w:val="0"/>
              </w:rPr>
              <w:br/>
            </w:r>
            <w:r>
              <w:rPr>
                <w:rtl w:val="0"/>
              </w:rPr>
              <w:t>用刻度尺和停表来测量小车的平均速度，运用的科学方法是组合法。</w:t>
            </w:r>
          </w:p>
        </w:tc>
      </w:tr>
      <w:tr>
        <w:tblPrEx>
          <w:tblW w:w="12934" w:type="dxa"/>
          <w:tblCellSpacing w:w="15" w:type="dxa"/>
          <w:tblInd w:w="0" w:type="dxa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676" w:type="dxa"/>
            <w:vAlign w:val="center"/>
          </w:tcPr>
          <w:p>
            <w:pPr>
              <w:bidi w:val="0"/>
              <w:spacing w:after="0" w:afterAutospacing="0"/>
              <w:rPr>
                <w:rtl w:val="0"/>
              </w:rPr>
            </w:pPr>
            <w:r>
              <w:rPr>
                <w:rtl w:val="0"/>
              </w:rPr>
              <w:t>问题讨论</w:t>
            </w:r>
          </w:p>
        </w:tc>
        <w:tc>
          <w:tcPr>
            <w:tcW w:w="12168" w:type="dxa"/>
            <w:vAlign w:val="center"/>
          </w:tcPr>
          <w:p>
            <w:pPr>
              <w:bidi w:val="0"/>
              <w:spacing w:after="0" w:afterAutospacing="0"/>
              <w:rPr>
                <w:rtl w:val="0"/>
              </w:rPr>
            </w:pPr>
            <w:r>
              <w:rPr>
                <w:rtl w:val="0"/>
              </w:rPr>
              <w:t>若斜面的倾斜角度大，可能会使测量 ______ 的结果不准确，导致计算速度的结果误差很大。</w:t>
            </w:r>
          </w:p>
        </w:tc>
      </w:tr>
    </w:tbl>
    <w:p>
      <w:pPr>
        <w:bidi w:val="0"/>
        <w:spacing w:after="280" w:afterAutospacing="1"/>
        <w:rPr>
          <w:rtl w:val="0"/>
        </w:rPr>
      </w:pPr>
    </w:p>
    <w:p>
      <w:pPr>
        <w:jc w:val="center"/>
        <w:textAlignment w:val="center"/>
        <w:rPr>
          <w:rFonts w:ascii="宋体" w:eastAsia="宋体" w:hAnsi="宋体"/>
        </w:rPr>
      </w:pPr>
    </w:p>
    <w:p>
      <w:pPr>
        <w:textAlignment w:val="center"/>
        <w:rPr>
          <w:rFonts w:ascii="宋体" w:eastAsia="宋体" w:hAnsi="宋体" w:hint="eastAsia"/>
          <w:b/>
        </w:rPr>
      </w:pPr>
      <w:r>
        <w:rPr>
          <w:b/>
          <w:bCs/>
          <w:rtl w:val="0"/>
        </w:rPr>
        <w:t>四、计算题(本大题共7小题，共56.0分)</w:t>
      </w:r>
    </w:p>
    <w:p>
      <w:pPr>
        <w:bidi w:val="0"/>
        <w:rPr>
          <w:rFonts w:ascii="宋体" w:eastAsia="宋体" w:hAnsi="宋体"/>
        </w:rPr>
      </w:pPr>
      <w:r>
        <w:rPr>
          <w:rtl w:val="0"/>
        </w:rPr>
        <w:t>17.   </w:t>
      </w:r>
      <w:r>
        <w:rPr>
          <w:rtl w:val="0"/>
        </w:rPr>
        <w:pict>
          <v:shape id="_x0000_s1035" o:spid="_x0000_s1036" type="#_x0000_t75" style="height:115.5pt;margin-left:0;margin-top:0;mso-height-relative:page;mso-position-horizontal:right;mso-position-vertical-relative:line;mso-width-relative:page;mso-wrap-distance-bottom:0;mso-wrap-distance-left:9pt;mso-wrap-distance-right:9pt;mso-wrap-distance-top:0;position:absolute;width:163.5pt;z-index:251665408" coordsize="21600,21600" o:allowoverlap="f" o:preferrelative="t" filled="f" stroked="f">
            <v:stroke joinstyle="miter"/>
            <v:imagedata r:id="rId17" o:title=""/>
            <o:lock v:ext="edit" aspectratio="t"/>
            <w10:wrap type="square"/>
          </v:shape>
        </w:pict>
      </w:r>
      <w:r>
        <w:rPr>
          <w:rtl w:val="0"/>
        </w:rPr>
        <w:t>随着中国铁路的发展，高铁时代已经来临，下表是某次高铁列车从上海到南京的运行时刻表。</w:t>
      </w:r>
    </w:p>
    <w:tbl>
      <w:tblPr>
        <w:tblStyle w:val="TableNormal"/>
        <w:tblW w:w="10182" w:type="dxa"/>
        <w:tblCellSpacing w:w="15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697"/>
        <w:gridCol w:w="1697"/>
        <w:gridCol w:w="1697"/>
        <w:gridCol w:w="1697"/>
        <w:gridCol w:w="1697"/>
        <w:gridCol w:w="1697"/>
      </w:tblGrid>
      <w:tr>
        <w:tblPrEx>
          <w:tblW w:w="10182" w:type="dxa"/>
          <w:tblCellSpacing w:w="15" w:type="dxa"/>
          <w:tblInd w:w="0" w:type="dxa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2" w:type="dxa"/>
            <w:vAlign w:val="center"/>
          </w:tcPr>
          <w:p>
            <w:pPr>
              <w:bidi w:val="0"/>
              <w:spacing w:after="0" w:afterAutospacing="0"/>
              <w:rPr>
                <w:rtl w:val="0"/>
              </w:rPr>
            </w:pPr>
            <w:r>
              <w:rPr>
                <w:rtl w:val="0"/>
              </w:rPr>
              <w:t>时间</w:t>
            </w:r>
          </w:p>
        </w:tc>
        <w:tc>
          <w:tcPr>
            <w:tcW w:w="1667" w:type="dxa"/>
            <w:vAlign w:val="center"/>
          </w:tcPr>
          <w:p>
            <w:pPr>
              <w:bidi w:val="0"/>
              <w:spacing w:after="0" w:afterAutospacing="0"/>
              <w:rPr>
                <w:rtl w:val="0"/>
              </w:rPr>
            </w:pPr>
            <w:r>
              <w:rPr>
                <w:rtl w:val="0"/>
              </w:rPr>
              <w:t>上海</w:t>
            </w:r>
          </w:p>
        </w:tc>
        <w:tc>
          <w:tcPr>
            <w:tcW w:w="1667" w:type="dxa"/>
            <w:vAlign w:val="center"/>
          </w:tcPr>
          <w:p>
            <w:pPr>
              <w:bidi w:val="0"/>
              <w:spacing w:after="0" w:afterAutospacing="0"/>
              <w:rPr>
                <w:rtl w:val="0"/>
              </w:rPr>
            </w:pPr>
            <w:r>
              <w:rPr>
                <w:rtl w:val="0"/>
              </w:rPr>
              <w:t>苏州</w:t>
            </w:r>
          </w:p>
        </w:tc>
        <w:tc>
          <w:tcPr>
            <w:tcW w:w="1667" w:type="dxa"/>
            <w:vAlign w:val="center"/>
          </w:tcPr>
          <w:p>
            <w:pPr>
              <w:bidi w:val="0"/>
              <w:spacing w:after="0" w:afterAutospacing="0"/>
              <w:rPr>
                <w:rtl w:val="0"/>
              </w:rPr>
            </w:pPr>
            <w:r>
              <w:rPr>
                <w:rtl w:val="0"/>
              </w:rPr>
              <w:t>无锡</w:t>
            </w:r>
          </w:p>
        </w:tc>
        <w:tc>
          <w:tcPr>
            <w:tcW w:w="1667" w:type="dxa"/>
            <w:vAlign w:val="center"/>
          </w:tcPr>
          <w:p>
            <w:pPr>
              <w:bidi w:val="0"/>
              <w:spacing w:after="0" w:afterAutospacing="0"/>
              <w:rPr>
                <w:rtl w:val="0"/>
              </w:rPr>
            </w:pPr>
            <w:r>
              <w:rPr>
                <w:rtl w:val="0"/>
              </w:rPr>
              <w:t>常州</w:t>
            </w:r>
          </w:p>
        </w:tc>
        <w:tc>
          <w:tcPr>
            <w:tcW w:w="1652" w:type="dxa"/>
            <w:vAlign w:val="center"/>
          </w:tcPr>
          <w:p>
            <w:pPr>
              <w:bidi w:val="0"/>
              <w:spacing w:after="0" w:afterAutospacing="0"/>
              <w:rPr>
                <w:rtl w:val="0"/>
              </w:rPr>
            </w:pPr>
            <w:r>
              <w:rPr>
                <w:rtl w:val="0"/>
              </w:rPr>
              <w:t>南京</w:t>
            </w:r>
          </w:p>
        </w:tc>
      </w:tr>
      <w:tr>
        <w:tblPrEx>
          <w:tblW w:w="10182" w:type="dxa"/>
          <w:tblCellSpacing w:w="15" w:type="dxa"/>
          <w:tblInd w:w="0" w:type="dxa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2" w:type="dxa"/>
            <w:vAlign w:val="center"/>
          </w:tcPr>
          <w:p>
            <w:pPr>
              <w:bidi w:val="0"/>
              <w:spacing w:after="0" w:afterAutospacing="0"/>
              <w:rPr>
                <w:rtl w:val="0"/>
              </w:rPr>
            </w:pPr>
            <w:r>
              <w:rPr>
                <w:rtl w:val="0"/>
              </w:rPr>
              <w:t>到站时间</w:t>
            </w:r>
          </w:p>
        </w:tc>
        <w:tc>
          <w:tcPr>
            <w:tcW w:w="1667" w:type="dxa"/>
            <w:vAlign w:val="center"/>
          </w:tcPr>
          <w:p>
            <w:pPr>
              <w:bidi w:val="0"/>
              <w:spacing w:after="0" w:afterAutospacing="0"/>
              <w:rPr>
                <w:rtl w:val="0"/>
              </w:rPr>
            </w:pPr>
          </w:p>
        </w:tc>
        <w:tc>
          <w:tcPr>
            <w:tcW w:w="1667" w:type="dxa"/>
            <w:vAlign w:val="center"/>
          </w:tcPr>
          <w:p>
            <w:pPr>
              <w:bidi w:val="0"/>
              <w:spacing w:after="0" w:afterAutospacing="0"/>
              <w:rPr>
                <w:rtl w:val="0"/>
              </w:rPr>
            </w:pPr>
            <w:r>
              <w:rPr>
                <w:rtl w:val="0"/>
              </w:rPr>
              <w:t>7：25</w:t>
            </w:r>
          </w:p>
        </w:tc>
        <w:tc>
          <w:tcPr>
            <w:tcW w:w="1667" w:type="dxa"/>
            <w:vAlign w:val="center"/>
          </w:tcPr>
          <w:p>
            <w:pPr>
              <w:bidi w:val="0"/>
              <w:spacing w:after="0" w:afterAutospacing="0"/>
              <w:rPr>
                <w:rtl w:val="0"/>
              </w:rPr>
            </w:pPr>
            <w:r>
              <w:rPr>
                <w:rtl w:val="0"/>
              </w:rPr>
              <w:t>7：42</w:t>
            </w:r>
          </w:p>
        </w:tc>
        <w:tc>
          <w:tcPr>
            <w:tcW w:w="1667" w:type="dxa"/>
            <w:vAlign w:val="center"/>
          </w:tcPr>
          <w:p>
            <w:pPr>
              <w:bidi w:val="0"/>
              <w:spacing w:after="0" w:afterAutospacing="0"/>
              <w:rPr>
                <w:rtl w:val="0"/>
              </w:rPr>
            </w:pPr>
            <w:r>
              <w:rPr>
                <w:rtl w:val="0"/>
              </w:rPr>
              <w:t>7：57</w:t>
            </w:r>
          </w:p>
        </w:tc>
        <w:tc>
          <w:tcPr>
            <w:tcW w:w="1652" w:type="dxa"/>
            <w:vAlign w:val="center"/>
          </w:tcPr>
          <w:p>
            <w:pPr>
              <w:bidi w:val="0"/>
              <w:spacing w:after="0" w:afterAutospacing="0"/>
              <w:rPr>
                <w:rtl w:val="0"/>
              </w:rPr>
            </w:pPr>
            <w:r>
              <w:rPr>
                <w:rtl w:val="0"/>
              </w:rPr>
              <w:t>8：30</w:t>
            </w:r>
          </w:p>
        </w:tc>
      </w:tr>
      <w:tr>
        <w:tblPrEx>
          <w:tblW w:w="10182" w:type="dxa"/>
          <w:tblCellSpacing w:w="15" w:type="dxa"/>
          <w:tblInd w:w="0" w:type="dxa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2" w:type="dxa"/>
            <w:vAlign w:val="center"/>
          </w:tcPr>
          <w:p>
            <w:pPr>
              <w:bidi w:val="0"/>
              <w:spacing w:after="0" w:afterAutospacing="0"/>
              <w:rPr>
                <w:rtl w:val="0"/>
              </w:rPr>
            </w:pPr>
            <w:r>
              <w:rPr>
                <w:rtl w:val="0"/>
              </w:rPr>
              <w:t>发车时间</w:t>
            </w:r>
          </w:p>
        </w:tc>
        <w:tc>
          <w:tcPr>
            <w:tcW w:w="1667" w:type="dxa"/>
            <w:vAlign w:val="center"/>
          </w:tcPr>
          <w:p>
            <w:pPr>
              <w:bidi w:val="0"/>
              <w:spacing w:after="0" w:afterAutospacing="0"/>
              <w:rPr>
                <w:rtl w:val="0"/>
              </w:rPr>
            </w:pPr>
            <w:r>
              <w:rPr>
                <w:rtl w:val="0"/>
              </w:rPr>
              <w:t>7：00</w:t>
            </w:r>
          </w:p>
        </w:tc>
        <w:tc>
          <w:tcPr>
            <w:tcW w:w="1667" w:type="dxa"/>
            <w:vAlign w:val="center"/>
          </w:tcPr>
          <w:p>
            <w:pPr>
              <w:bidi w:val="0"/>
              <w:spacing w:after="0" w:afterAutospacing="0"/>
              <w:rPr>
                <w:rtl w:val="0"/>
              </w:rPr>
            </w:pPr>
            <w:r>
              <w:rPr>
                <w:rtl w:val="0"/>
              </w:rPr>
              <w:t>7：27</w:t>
            </w:r>
          </w:p>
        </w:tc>
        <w:tc>
          <w:tcPr>
            <w:tcW w:w="1667" w:type="dxa"/>
            <w:vAlign w:val="center"/>
          </w:tcPr>
          <w:p>
            <w:pPr>
              <w:bidi w:val="0"/>
              <w:spacing w:after="0" w:afterAutospacing="0"/>
              <w:rPr>
                <w:rtl w:val="0"/>
              </w:rPr>
            </w:pPr>
            <w:r>
              <w:rPr>
                <w:rtl w:val="0"/>
              </w:rPr>
              <w:t>7：44</w:t>
            </w:r>
          </w:p>
        </w:tc>
        <w:tc>
          <w:tcPr>
            <w:tcW w:w="1667" w:type="dxa"/>
            <w:vAlign w:val="center"/>
          </w:tcPr>
          <w:p>
            <w:pPr>
              <w:bidi w:val="0"/>
              <w:spacing w:after="0" w:afterAutospacing="0"/>
              <w:rPr>
                <w:rtl w:val="0"/>
              </w:rPr>
            </w:pPr>
            <w:r>
              <w:rPr>
                <w:rtl w:val="0"/>
              </w:rPr>
              <w:t>7：59</w:t>
            </w:r>
          </w:p>
        </w:tc>
        <w:tc>
          <w:tcPr>
            <w:tcW w:w="1652" w:type="dxa"/>
            <w:vAlign w:val="center"/>
          </w:tcPr>
          <w:p>
            <w:pPr>
              <w:bidi w:val="0"/>
              <w:spacing w:after="0" w:afterAutospacing="0"/>
              <w:rPr>
                <w:rtl w:val="0"/>
              </w:rPr>
            </w:pPr>
          </w:p>
        </w:tc>
      </w:tr>
      <w:tr>
        <w:tblPrEx>
          <w:tblW w:w="10182" w:type="dxa"/>
          <w:tblCellSpacing w:w="15" w:type="dxa"/>
          <w:tblInd w:w="0" w:type="dxa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2" w:type="dxa"/>
            <w:vAlign w:val="center"/>
          </w:tcPr>
          <w:p>
            <w:pPr>
              <w:bidi w:val="0"/>
              <w:spacing w:after="0" w:afterAutospacing="0"/>
              <w:rPr>
                <w:rtl w:val="0"/>
              </w:rPr>
            </w:pPr>
            <w:r>
              <w:rPr>
                <w:rtl w:val="0"/>
              </w:rPr>
              <w:t>里程/km</w:t>
            </w:r>
          </w:p>
        </w:tc>
        <w:tc>
          <w:tcPr>
            <w:tcW w:w="1667" w:type="dxa"/>
            <w:vAlign w:val="center"/>
          </w:tcPr>
          <w:p>
            <w:pPr>
              <w:bidi w:val="0"/>
              <w:spacing w:after="0" w:afterAutospacing="0"/>
              <w:rPr>
                <w:rtl w:val="0"/>
              </w:rPr>
            </w:pPr>
            <w:r>
              <w:rPr>
                <w:rtl w:val="0"/>
              </w:rPr>
              <w:t>0</w:t>
            </w:r>
          </w:p>
        </w:tc>
        <w:tc>
          <w:tcPr>
            <w:tcW w:w="1667" w:type="dxa"/>
            <w:vAlign w:val="center"/>
          </w:tcPr>
          <w:p>
            <w:pPr>
              <w:bidi w:val="0"/>
              <w:spacing w:after="0" w:afterAutospacing="0"/>
              <w:rPr>
                <w:rtl w:val="0"/>
              </w:rPr>
            </w:pPr>
            <w:r>
              <w:rPr>
                <w:rtl w:val="0"/>
              </w:rPr>
              <w:t>84</w:t>
            </w:r>
          </w:p>
        </w:tc>
        <w:tc>
          <w:tcPr>
            <w:tcW w:w="1667" w:type="dxa"/>
            <w:vAlign w:val="center"/>
          </w:tcPr>
          <w:p>
            <w:pPr>
              <w:bidi w:val="0"/>
              <w:spacing w:after="0" w:afterAutospacing="0"/>
              <w:rPr>
                <w:rtl w:val="0"/>
              </w:rPr>
            </w:pPr>
            <w:r>
              <w:rPr>
                <w:rtl w:val="0"/>
              </w:rPr>
              <w:t>126</w:t>
            </w:r>
          </w:p>
        </w:tc>
        <w:tc>
          <w:tcPr>
            <w:tcW w:w="1667" w:type="dxa"/>
            <w:vAlign w:val="center"/>
          </w:tcPr>
          <w:p>
            <w:pPr>
              <w:bidi w:val="0"/>
              <w:spacing w:after="0" w:afterAutospacing="0"/>
              <w:rPr>
                <w:rtl w:val="0"/>
              </w:rPr>
            </w:pPr>
          </w:p>
        </w:tc>
        <w:tc>
          <w:tcPr>
            <w:tcW w:w="1652" w:type="dxa"/>
            <w:vAlign w:val="center"/>
          </w:tcPr>
          <w:p>
            <w:pPr>
              <w:bidi w:val="0"/>
              <w:spacing w:after="0" w:afterAutospacing="0"/>
              <w:rPr>
                <w:rtl w:val="0"/>
              </w:rPr>
            </w:pPr>
            <w:r>
              <w:rPr>
                <w:rtl w:val="0"/>
              </w:rPr>
              <w:t>300</w:t>
            </w:r>
          </w:p>
        </w:tc>
      </w:tr>
    </w:tbl>
    <w:p>
      <w:pPr>
        <w:bidi w:val="0"/>
        <w:spacing w:after="280" w:afterAutospacing="1"/>
        <w:rPr>
          <w:rtl w:val="0"/>
        </w:rPr>
      </w:pPr>
      <w:r>
        <w:rPr>
          <w:rtl w:val="0"/>
        </w:rPr>
        <w:t>（1）列车由上海驶往南京的平均速度为多少？</w:t>
      </w:r>
      <w:r>
        <w:rPr>
          <w:rtl w:val="0"/>
        </w:rPr>
        <w:br/>
      </w:r>
      <w:r>
        <w:rPr>
          <w:rtl w:val="0"/>
        </w:rPr>
        <w:t>（2）若该列车从苏州到常州的平均速度为162km/h，则苏州到常州的里程为多少？</w:t>
      </w:r>
      <w:r>
        <w:rPr>
          <w:rtl w:val="0"/>
        </w:rPr>
        <w:br/>
      </w:r>
      <w:r>
        <w:rPr>
          <w:rtl w:val="0"/>
        </w:rPr>
        <w:t>（3）另一趟列车上海至常州（OA）段的平均速度为V</w:t>
      </w:r>
      <w:r>
        <w:rPr>
          <w:vertAlign w:val="subscript"/>
          <w:rtl w:val="0"/>
        </w:rPr>
        <w:t>1</w:t>
      </w:r>
      <w:r>
        <w:rPr>
          <w:rtl w:val="0"/>
        </w:rPr>
        <w:t>，常州至徐州（AB）段的平均数度为v</w:t>
      </w:r>
      <w:r>
        <w:rPr>
          <w:vertAlign w:val="subscript"/>
          <w:rtl w:val="0"/>
        </w:rPr>
        <w:t>2</w:t>
      </w:r>
      <w:r>
        <w:rPr>
          <w:rtl w:val="0"/>
        </w:rPr>
        <w:t>．其s-t图如图。则：它们的大小关系v</w:t>
      </w:r>
      <w:r>
        <w:rPr>
          <w:vertAlign w:val="subscript"/>
          <w:rtl w:val="0"/>
        </w:rPr>
        <w:t>1</w:t>
      </w:r>
      <w:r>
        <w:rPr>
          <w:rtl w:val="0"/>
        </w:rPr>
        <w:t>______v</w:t>
      </w:r>
      <w:r>
        <w:rPr>
          <w:vertAlign w:val="subscript"/>
          <w:rtl w:val="0"/>
        </w:rPr>
        <w:t>2</w:t>
      </w:r>
      <w:r>
        <w:rPr>
          <w:rtl w:val="0"/>
        </w:rPr>
        <w:t>．（选填“＞”或“＜”）</w:t>
      </w:r>
    </w:p>
    <w:p>
      <w:pPr>
        <w:bidi w:val="0"/>
        <w:rPr>
          <w:rtl w:val="0"/>
        </w:rPr>
      </w:pPr>
      <w:r>
        <w:rPr>
          <w:rtl w:val="0"/>
        </w:rPr>
        <w:t>18.   </w:t>
      </w:r>
      <w:r>
        <w:rPr>
          <w:rtl w:val="0"/>
        </w:rPr>
        <w:pict>
          <v:shape id="_x0000_s1036" o:spid="_x0000_s1037" type="#_x0000_t75" style="height:75pt;margin-left:0;margin-top:0;mso-height-relative:page;mso-position-horizontal:right;mso-position-vertical-relative:line;mso-width-relative:page;mso-wrap-distance-bottom:0;mso-wrap-distance-left:9pt;mso-wrap-distance-right:9pt;mso-wrap-distance-top:0;position:absolute;width:186.75pt;z-index:251666432" coordsize="21600,21600" o:allowoverlap="f" o:preferrelative="t" filled="f" stroked="f">
            <v:stroke joinstyle="miter"/>
            <v:imagedata r:id="rId18" o:title=""/>
            <o:lock v:ext="edit" aspectratio="t"/>
            <w10:wrap type="square"/>
          </v:shape>
        </w:pict>
      </w:r>
      <w:r>
        <w:rPr>
          <w:rtl w:val="0"/>
        </w:rPr>
        <w:t>木块从图斜面所示位置静止释放，直到撞上金属片，测此过程木块的平均速度。</w:t>
      </w:r>
      <w:r>
        <w:rPr>
          <w:rtl w:val="0"/>
        </w:rPr>
        <w:br/>
      </w:r>
      <w:r>
        <w:rPr>
          <w:rtl w:val="0"/>
        </w:rPr>
        <w:t>①在图中画出需要测量的距离；</w:t>
      </w:r>
      <w:r>
        <w:rPr>
          <w:rtl w:val="0"/>
        </w:rPr>
        <w:br/>
      </w:r>
      <w:r>
        <w:rPr>
          <w:rtl w:val="0"/>
        </w:rPr>
        <w:t>②用粗糙程度相同、质量不同的木块做实验所得数据如下表，根据公式______算出第一次实验木块的平均速度；</w:t>
      </w:r>
      <w:r>
        <w:rPr>
          <w:rtl w:val="0"/>
        </w:rPr>
        <w:br/>
      </w:r>
      <w:r>
        <w:rPr>
          <w:rtl w:val="0"/>
        </w:rPr>
        <w:t>请归纳本实验木块的平均速度与质量是否有关？</w:t>
      </w:r>
    </w:p>
    <w:tbl>
      <w:tblPr>
        <w:tblStyle w:val="TableNormal"/>
        <w:tblW w:w="8648" w:type="dxa"/>
        <w:tblCellSpacing w:w="15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2162"/>
        <w:gridCol w:w="2162"/>
        <w:gridCol w:w="2162"/>
        <w:gridCol w:w="2162"/>
      </w:tblGrid>
      <w:tr>
        <w:tblPrEx>
          <w:tblW w:w="8648" w:type="dxa"/>
          <w:tblCellSpacing w:w="15" w:type="dxa"/>
          <w:tblInd w:w="0" w:type="dxa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2117" w:type="dxa"/>
            <w:vAlign w:val="center"/>
          </w:tcPr>
          <w:p>
            <w:pPr>
              <w:bidi w:val="0"/>
              <w:spacing w:after="0" w:afterAutospacing="0"/>
              <w:rPr>
                <w:rtl w:val="0"/>
              </w:rPr>
            </w:pPr>
            <w:r>
              <w:rPr>
                <w:rtl w:val="0"/>
              </w:rPr>
              <w:t>试验次数</w:t>
            </w:r>
          </w:p>
        </w:tc>
        <w:tc>
          <w:tcPr>
            <w:tcW w:w="2132" w:type="dxa"/>
            <w:vAlign w:val="center"/>
          </w:tcPr>
          <w:p>
            <w:pPr>
              <w:bidi w:val="0"/>
              <w:spacing w:after="0" w:afterAutospacing="0"/>
              <w:rPr>
                <w:rtl w:val="0"/>
              </w:rPr>
            </w:pPr>
            <w:r>
              <w:rPr>
                <w:rtl w:val="0"/>
              </w:rPr>
              <w:t>木块质量/g</w:t>
            </w:r>
          </w:p>
        </w:tc>
        <w:tc>
          <w:tcPr>
            <w:tcW w:w="2132" w:type="dxa"/>
            <w:vAlign w:val="center"/>
          </w:tcPr>
          <w:p>
            <w:pPr>
              <w:bidi w:val="0"/>
              <w:spacing w:after="0" w:afterAutospacing="0"/>
              <w:rPr>
                <w:rtl w:val="0"/>
              </w:rPr>
            </w:pPr>
            <w:r>
              <w:rPr>
                <w:rtl w:val="0"/>
              </w:rPr>
              <w:t>运动距离/m</w:t>
            </w:r>
          </w:p>
        </w:tc>
        <w:tc>
          <w:tcPr>
            <w:tcW w:w="2117" w:type="dxa"/>
            <w:vAlign w:val="center"/>
          </w:tcPr>
          <w:p>
            <w:pPr>
              <w:bidi w:val="0"/>
              <w:spacing w:after="0" w:afterAutospacing="0"/>
              <w:rPr>
                <w:rtl w:val="0"/>
              </w:rPr>
            </w:pPr>
            <w:r>
              <w:rPr>
                <w:rtl w:val="0"/>
              </w:rPr>
              <w:t>运动时间/s</w:t>
            </w:r>
          </w:p>
        </w:tc>
      </w:tr>
      <w:tr>
        <w:tblPrEx>
          <w:tblW w:w="8648" w:type="dxa"/>
          <w:tblCellSpacing w:w="15" w:type="dxa"/>
          <w:tblInd w:w="0" w:type="dxa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2117" w:type="dxa"/>
            <w:vAlign w:val="center"/>
          </w:tcPr>
          <w:p>
            <w:pPr>
              <w:bidi w:val="0"/>
              <w:spacing w:after="0" w:afterAutospacing="0"/>
              <w:rPr>
                <w:rtl w:val="0"/>
              </w:rPr>
            </w:pPr>
            <w:r>
              <w:rPr>
                <w:rtl w:val="0"/>
              </w:rPr>
              <w:t>1</w:t>
            </w:r>
          </w:p>
        </w:tc>
        <w:tc>
          <w:tcPr>
            <w:tcW w:w="2132" w:type="dxa"/>
            <w:vAlign w:val="center"/>
          </w:tcPr>
          <w:p>
            <w:pPr>
              <w:bidi w:val="0"/>
              <w:spacing w:after="0" w:afterAutospacing="0"/>
              <w:rPr>
                <w:rtl w:val="0"/>
              </w:rPr>
            </w:pPr>
            <w:r>
              <w:rPr>
                <w:rtl w:val="0"/>
              </w:rPr>
              <w:t>100</w:t>
            </w:r>
          </w:p>
        </w:tc>
        <w:tc>
          <w:tcPr>
            <w:tcW w:w="2132" w:type="dxa"/>
            <w:vAlign w:val="center"/>
          </w:tcPr>
          <w:p>
            <w:pPr>
              <w:bidi w:val="0"/>
              <w:spacing w:after="0" w:afterAutospacing="0"/>
              <w:rPr>
                <w:rtl w:val="0"/>
              </w:rPr>
            </w:pPr>
            <w:r>
              <w:rPr>
                <w:rtl w:val="0"/>
              </w:rPr>
              <w:t>1.000</w:t>
            </w:r>
          </w:p>
        </w:tc>
        <w:tc>
          <w:tcPr>
            <w:tcW w:w="2117" w:type="dxa"/>
            <w:vAlign w:val="center"/>
          </w:tcPr>
          <w:p>
            <w:pPr>
              <w:bidi w:val="0"/>
              <w:spacing w:after="0" w:afterAutospacing="0"/>
              <w:rPr>
                <w:rtl w:val="0"/>
              </w:rPr>
            </w:pPr>
            <w:r>
              <w:rPr>
                <w:rtl w:val="0"/>
              </w:rPr>
              <w:t>0.8</w:t>
            </w:r>
          </w:p>
        </w:tc>
      </w:tr>
      <w:tr>
        <w:tblPrEx>
          <w:tblW w:w="8648" w:type="dxa"/>
          <w:tblCellSpacing w:w="15" w:type="dxa"/>
          <w:tblInd w:w="0" w:type="dxa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2117" w:type="dxa"/>
            <w:vAlign w:val="center"/>
          </w:tcPr>
          <w:p>
            <w:pPr>
              <w:bidi w:val="0"/>
              <w:spacing w:after="0" w:afterAutospacing="0"/>
              <w:rPr>
                <w:rtl w:val="0"/>
              </w:rPr>
            </w:pPr>
            <w:r>
              <w:rPr>
                <w:rtl w:val="0"/>
              </w:rPr>
              <w:t>2</w:t>
            </w:r>
          </w:p>
        </w:tc>
        <w:tc>
          <w:tcPr>
            <w:tcW w:w="2132" w:type="dxa"/>
            <w:vAlign w:val="center"/>
          </w:tcPr>
          <w:p>
            <w:pPr>
              <w:bidi w:val="0"/>
              <w:spacing w:after="0" w:afterAutospacing="0"/>
              <w:rPr>
                <w:rtl w:val="0"/>
              </w:rPr>
            </w:pPr>
            <w:r>
              <w:rPr>
                <w:rtl w:val="0"/>
              </w:rPr>
              <w:t>150</w:t>
            </w:r>
          </w:p>
        </w:tc>
        <w:tc>
          <w:tcPr>
            <w:tcW w:w="2132" w:type="dxa"/>
            <w:vAlign w:val="center"/>
          </w:tcPr>
          <w:p>
            <w:pPr>
              <w:bidi w:val="0"/>
              <w:spacing w:after="0" w:afterAutospacing="0"/>
              <w:rPr>
                <w:rtl w:val="0"/>
              </w:rPr>
            </w:pPr>
            <w:r>
              <w:rPr>
                <w:rtl w:val="0"/>
              </w:rPr>
              <w:t>1.000</w:t>
            </w:r>
          </w:p>
        </w:tc>
        <w:tc>
          <w:tcPr>
            <w:tcW w:w="2117" w:type="dxa"/>
            <w:vAlign w:val="center"/>
          </w:tcPr>
          <w:p>
            <w:pPr>
              <w:bidi w:val="0"/>
              <w:spacing w:after="0" w:afterAutospacing="0"/>
              <w:rPr>
                <w:rtl w:val="0"/>
              </w:rPr>
            </w:pPr>
            <w:r>
              <w:rPr>
                <w:rtl w:val="0"/>
              </w:rPr>
              <w:t>0.8</w:t>
            </w:r>
          </w:p>
        </w:tc>
      </w:tr>
      <w:tr>
        <w:tblPrEx>
          <w:tblW w:w="8648" w:type="dxa"/>
          <w:tblCellSpacing w:w="15" w:type="dxa"/>
          <w:tblInd w:w="0" w:type="dxa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2117" w:type="dxa"/>
            <w:vAlign w:val="center"/>
          </w:tcPr>
          <w:p>
            <w:pPr>
              <w:bidi w:val="0"/>
              <w:spacing w:after="0" w:afterAutospacing="0"/>
              <w:rPr>
                <w:rtl w:val="0"/>
              </w:rPr>
            </w:pPr>
            <w:r>
              <w:rPr>
                <w:rtl w:val="0"/>
              </w:rPr>
              <w:t>3</w:t>
            </w:r>
          </w:p>
        </w:tc>
        <w:tc>
          <w:tcPr>
            <w:tcW w:w="2132" w:type="dxa"/>
            <w:vAlign w:val="center"/>
          </w:tcPr>
          <w:p>
            <w:pPr>
              <w:bidi w:val="0"/>
              <w:spacing w:after="0" w:afterAutospacing="0"/>
              <w:rPr>
                <w:rtl w:val="0"/>
              </w:rPr>
            </w:pPr>
            <w:r>
              <w:rPr>
                <w:rtl w:val="0"/>
              </w:rPr>
              <w:t>200</w:t>
            </w:r>
          </w:p>
        </w:tc>
        <w:tc>
          <w:tcPr>
            <w:tcW w:w="2132" w:type="dxa"/>
            <w:vAlign w:val="center"/>
          </w:tcPr>
          <w:p>
            <w:pPr>
              <w:bidi w:val="0"/>
              <w:spacing w:after="0" w:afterAutospacing="0"/>
              <w:rPr>
                <w:rtl w:val="0"/>
              </w:rPr>
            </w:pPr>
            <w:r>
              <w:rPr>
                <w:rtl w:val="0"/>
              </w:rPr>
              <w:t>1.000</w:t>
            </w:r>
          </w:p>
        </w:tc>
        <w:tc>
          <w:tcPr>
            <w:tcW w:w="2117" w:type="dxa"/>
            <w:vAlign w:val="center"/>
          </w:tcPr>
          <w:p>
            <w:pPr>
              <w:bidi w:val="0"/>
              <w:spacing w:after="0" w:afterAutospacing="0"/>
              <w:rPr>
                <w:rtl w:val="0"/>
              </w:rPr>
            </w:pPr>
            <w:r>
              <w:rPr>
                <w:rtl w:val="0"/>
              </w:rPr>
              <w:t>0.8</w:t>
            </w:r>
          </w:p>
        </w:tc>
      </w:tr>
      <w:tr>
        <w:tblPrEx>
          <w:tblW w:w="8648" w:type="dxa"/>
          <w:tblCellSpacing w:w="15" w:type="dxa"/>
          <w:tblInd w:w="0" w:type="dxa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2117" w:type="dxa"/>
            <w:vAlign w:val="center"/>
          </w:tcPr>
          <w:p>
            <w:pPr>
              <w:bidi w:val="0"/>
              <w:spacing w:after="0" w:afterAutospacing="0"/>
              <w:rPr>
                <w:rtl w:val="0"/>
              </w:rPr>
            </w:pPr>
            <w:r>
              <w:rPr>
                <w:rtl w:val="0"/>
              </w:rPr>
              <w:t>4</w:t>
            </w:r>
          </w:p>
        </w:tc>
        <w:tc>
          <w:tcPr>
            <w:tcW w:w="2132" w:type="dxa"/>
            <w:vAlign w:val="center"/>
          </w:tcPr>
          <w:p>
            <w:pPr>
              <w:bidi w:val="0"/>
              <w:spacing w:after="0" w:afterAutospacing="0"/>
              <w:rPr>
                <w:rtl w:val="0"/>
              </w:rPr>
            </w:pPr>
            <w:r>
              <w:rPr>
                <w:rtl w:val="0"/>
              </w:rPr>
              <w:t>250</w:t>
            </w:r>
          </w:p>
        </w:tc>
        <w:tc>
          <w:tcPr>
            <w:tcW w:w="2132" w:type="dxa"/>
            <w:vAlign w:val="center"/>
          </w:tcPr>
          <w:p>
            <w:pPr>
              <w:bidi w:val="0"/>
              <w:spacing w:after="0" w:afterAutospacing="0"/>
              <w:rPr>
                <w:rtl w:val="0"/>
              </w:rPr>
            </w:pPr>
            <w:r>
              <w:rPr>
                <w:rtl w:val="0"/>
              </w:rPr>
              <w:t>1.000</w:t>
            </w:r>
          </w:p>
        </w:tc>
        <w:tc>
          <w:tcPr>
            <w:tcW w:w="2117" w:type="dxa"/>
            <w:vAlign w:val="center"/>
          </w:tcPr>
          <w:p>
            <w:pPr>
              <w:bidi w:val="0"/>
              <w:spacing w:after="0" w:afterAutospacing="0"/>
              <w:rPr>
                <w:rtl w:val="0"/>
              </w:rPr>
            </w:pPr>
            <w:r>
              <w:rPr>
                <w:rtl w:val="0"/>
              </w:rPr>
              <w:t>0.8</w:t>
            </w:r>
          </w:p>
        </w:tc>
      </w:tr>
    </w:tbl>
    <w:p>
      <w:pPr>
        <w:bidi w:val="0"/>
        <w:rPr>
          <w:rtl w:val="0"/>
        </w:rPr>
      </w:pPr>
      <w:r>
        <w:rPr>
          <w:rtl w:val="0"/>
        </w:rPr>
        <w:t>19.   阅读短文，回答问题。</w:t>
      </w:r>
      <w:r>
        <w:rPr>
          <w:rtl w:val="0"/>
        </w:rPr>
        <w:br/>
      </w:r>
      <w:r>
        <w:rPr>
          <w:rtl w:val="0"/>
        </w:rPr>
        <w:t>Quaranta是当前问世的外表最圆润同时也最富动感的太阳能汽车之一（如图甲所示）。其前风窗玻璃和顶盖玻璃皆采用防太阳辐射的层压玻璃制作而成，车身轻便灵活。电池完全由太阳能供能--通过安装在车顶和前端的电池板收集太阳能。某辆太阳能汽车接收太阳光能的面板面积S=8m</w:t>
      </w:r>
      <w:r>
        <w:rPr>
          <w:vertAlign w:val="superscript"/>
          <w:rtl w:val="0"/>
        </w:rPr>
        <w:t>2</w:t>
      </w:r>
      <w:r>
        <w:rPr>
          <w:rtl w:val="0"/>
        </w:rPr>
        <w:t>，正对太阳时产生U=120V的电压，并对整车提供最大为10A的电流，机车最大可获得800W的机械功率。太阳光照射到地面上1m</w:t>
      </w:r>
      <w:r>
        <w:rPr>
          <w:vertAlign w:val="superscript"/>
          <w:rtl w:val="0"/>
        </w:rPr>
        <w:t>2</w:t>
      </w:r>
      <w:r>
        <w:rPr>
          <w:rtl w:val="0"/>
        </w:rPr>
        <w:t>面积上的辐射功率P</w:t>
      </w:r>
      <w:r>
        <w:rPr>
          <w:vertAlign w:val="subscript"/>
          <w:rtl w:val="0"/>
        </w:rPr>
        <w:t>0</w:t>
      </w:r>
      <w:r>
        <w:rPr>
          <w:rtl w:val="0"/>
        </w:rPr>
        <w:t>=1.0×10</w:t>
      </w:r>
      <w:r>
        <w:rPr>
          <w:vertAlign w:val="superscript"/>
          <w:rtl w:val="0"/>
        </w:rPr>
        <w:t>3</w:t>
      </w:r>
      <w:r>
        <w:rPr>
          <w:rtl w:val="0"/>
        </w:rPr>
        <w:t>W．该车加速性能优越，从静止开始加速100m的路程最短仅需5s。</w:t>
      </w:r>
      <w:r>
        <w:rPr>
          <w:rtl w:val="0"/>
        </w:rPr>
        <w:pict>
          <v:shape id="_x0000_i1038" type="#_x0000_t75" style="height:93.75pt;width:282.75pt" coordsize="21600,21600" o:preferrelative="t" filled="f" stroked="f">
            <v:stroke joinstyle="miter"/>
            <v:imagedata r:id="rId19" o:title=""/>
            <o:lock v:ext="edit" aspectratio="t"/>
            <w10:anchorlock/>
          </v:shape>
        </w:pict>
      </w:r>
      <w:r>
        <w:rPr>
          <w:rtl w:val="0"/>
        </w:rPr>
        <w:br/>
      </w:r>
      <w:r>
        <w:rPr>
          <w:rtl w:val="0"/>
        </w:rPr>
        <w:t>（1）车载导航系统是利用______来传递信息的；车窗玻璃能有效防止来自太阳的辐射，主要是能阻挡太阳光中的______。</w:t>
      </w:r>
      <w:r>
        <w:rPr>
          <w:rtl w:val="0"/>
        </w:rPr>
        <w:br/>
      </w:r>
      <w:r>
        <w:rPr>
          <w:rtl w:val="0"/>
        </w:rPr>
        <w:t>（2）Quaranta在设计时充分利用了流体力学的知识。如图乙所示，当汽车行驶时，流过它上方的空气速度比下方空气速度大，此时，上方空气压强比下方空气压强______（选填“大”或“小”）。</w:t>
      </w:r>
      <w:r>
        <w:rPr>
          <w:rtl w:val="0"/>
        </w:rPr>
        <w:br/>
      </w:r>
      <w:r>
        <w:rPr>
          <w:rtl w:val="0"/>
        </w:rPr>
        <w:t>（3）Quaranta从静止加速100m路程的过程中可以达到的最大平均速度为______m/s。</w:t>
      </w:r>
      <w:r>
        <w:rPr>
          <w:rtl w:val="0"/>
        </w:rPr>
        <w:br/>
      </w:r>
      <w:r>
        <w:rPr>
          <w:rtl w:val="0"/>
        </w:rPr>
        <w:t>（4）太阳能属于______（选填“常规”或“新”）能源；太阳能电池将太阳能转化为电能的效率为______。</w:t>
      </w:r>
      <w:r>
        <w:rPr>
          <w:rtl w:val="0"/>
        </w:rPr>
        <w:br/>
      </w:r>
      <w:r>
        <w:rPr>
          <w:rtl w:val="0"/>
        </w:rPr>
        <w:t>（5）若该汽车在水平路面上以最大机械功率P运动，一段时间后再将功率减小到P</w:t>
      </w:r>
      <w:r>
        <w:rPr>
          <w:vertAlign w:val="subscript"/>
          <w:rtl w:val="0"/>
        </w:rPr>
        <w:t>1</w:t>
      </w:r>
      <w:r>
        <w:rPr>
          <w:rtl w:val="0"/>
        </w:rPr>
        <w:t>，并保持此功率运动，其运动的速度时间图线如图丙所示，设运动过程中小车所受阻力恒定不变。则该车运动时所受阻力为______N。</w:t>
      </w:r>
    </w:p>
    <w:p>
      <w:pPr>
        <w:bidi w:val="0"/>
        <w:rPr>
          <w:rtl w:val="0"/>
        </w:rPr>
      </w:pPr>
      <w:r>
        <w:rPr>
          <w:rtl w:val="0"/>
        </w:rPr>
        <w:t>20.   石家庄到保定东的G1264次高速列车运行时刻表如下表所示：</w:t>
      </w:r>
    </w:p>
    <w:tbl>
      <w:tblPr>
        <w:tblStyle w:val="TableNormal"/>
        <w:tblW w:w="9460" w:type="dxa"/>
        <w:tblCellSpacing w:w="15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892"/>
        <w:gridCol w:w="1892"/>
        <w:gridCol w:w="1892"/>
        <w:gridCol w:w="1892"/>
        <w:gridCol w:w="1892"/>
      </w:tblGrid>
      <w:tr>
        <w:tblPrEx>
          <w:tblW w:w="9460" w:type="dxa"/>
          <w:tblCellSpacing w:w="15" w:type="dxa"/>
          <w:tblInd w:w="0" w:type="dxa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847" w:type="dxa"/>
            <w:vAlign w:val="center"/>
          </w:tcPr>
          <w:p>
            <w:pPr>
              <w:bidi w:val="0"/>
              <w:spacing w:after="0" w:afterAutospacing="0"/>
              <w:rPr>
                <w:rtl w:val="0"/>
              </w:rPr>
            </w:pPr>
            <w:r>
              <w:rPr>
                <w:rtl w:val="0"/>
              </w:rPr>
              <w:t>站次</w:t>
            </w:r>
          </w:p>
        </w:tc>
        <w:tc>
          <w:tcPr>
            <w:tcW w:w="1862" w:type="dxa"/>
            <w:vAlign w:val="center"/>
          </w:tcPr>
          <w:p>
            <w:pPr>
              <w:bidi w:val="0"/>
              <w:spacing w:after="0" w:afterAutospacing="0"/>
              <w:rPr>
                <w:rtl w:val="0"/>
              </w:rPr>
            </w:pPr>
            <w:r>
              <w:rPr>
                <w:rtl w:val="0"/>
              </w:rPr>
              <w:t>站名</w:t>
            </w:r>
          </w:p>
        </w:tc>
        <w:tc>
          <w:tcPr>
            <w:tcW w:w="1862" w:type="dxa"/>
            <w:vAlign w:val="center"/>
          </w:tcPr>
          <w:p>
            <w:pPr>
              <w:bidi w:val="0"/>
              <w:spacing w:after="0" w:afterAutospacing="0"/>
              <w:rPr>
                <w:rtl w:val="0"/>
              </w:rPr>
            </w:pPr>
            <w:r>
              <w:rPr>
                <w:rtl w:val="0"/>
              </w:rPr>
              <w:t>到达时间</w:t>
            </w:r>
          </w:p>
        </w:tc>
        <w:tc>
          <w:tcPr>
            <w:tcW w:w="1862" w:type="dxa"/>
            <w:vAlign w:val="center"/>
          </w:tcPr>
          <w:p>
            <w:pPr>
              <w:bidi w:val="0"/>
              <w:spacing w:after="0" w:afterAutospacing="0"/>
              <w:rPr>
                <w:rtl w:val="0"/>
              </w:rPr>
            </w:pPr>
            <w:r>
              <w:rPr>
                <w:rtl w:val="0"/>
              </w:rPr>
              <w:t>开车时间</w:t>
            </w:r>
          </w:p>
        </w:tc>
        <w:tc>
          <w:tcPr>
            <w:tcW w:w="1847" w:type="dxa"/>
            <w:vAlign w:val="center"/>
          </w:tcPr>
          <w:p>
            <w:pPr>
              <w:bidi w:val="0"/>
              <w:spacing w:after="0" w:afterAutospacing="0"/>
              <w:rPr>
                <w:rtl w:val="0"/>
              </w:rPr>
            </w:pPr>
            <w:r>
              <w:rPr>
                <w:rtl w:val="0"/>
              </w:rPr>
              <w:t>里程</w:t>
            </w:r>
          </w:p>
        </w:tc>
      </w:tr>
      <w:tr>
        <w:tblPrEx>
          <w:tblW w:w="9460" w:type="dxa"/>
          <w:tblCellSpacing w:w="15" w:type="dxa"/>
          <w:tblInd w:w="0" w:type="dxa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847" w:type="dxa"/>
            <w:vAlign w:val="center"/>
          </w:tcPr>
          <w:p>
            <w:pPr>
              <w:bidi w:val="0"/>
              <w:spacing w:after="0" w:afterAutospacing="0"/>
              <w:rPr>
                <w:rtl w:val="0"/>
              </w:rPr>
            </w:pPr>
            <w:r>
              <w:rPr>
                <w:rtl w:val="0"/>
              </w:rPr>
              <w:t>1</w:t>
            </w:r>
          </w:p>
        </w:tc>
        <w:tc>
          <w:tcPr>
            <w:tcW w:w="1862" w:type="dxa"/>
            <w:vAlign w:val="center"/>
          </w:tcPr>
          <w:p>
            <w:pPr>
              <w:bidi w:val="0"/>
              <w:spacing w:after="0" w:afterAutospacing="0"/>
              <w:rPr>
                <w:rtl w:val="0"/>
              </w:rPr>
            </w:pPr>
            <w:r>
              <w:rPr>
                <w:rtl w:val="0"/>
              </w:rPr>
              <w:t>石家庄</w:t>
            </w:r>
          </w:p>
        </w:tc>
        <w:tc>
          <w:tcPr>
            <w:tcW w:w="1862" w:type="dxa"/>
            <w:vAlign w:val="center"/>
          </w:tcPr>
          <w:p>
            <w:pPr>
              <w:bidi w:val="0"/>
              <w:spacing w:after="0" w:afterAutospacing="0"/>
              <w:rPr>
                <w:rtl w:val="0"/>
              </w:rPr>
            </w:pPr>
            <w:r>
              <w:rPr>
                <w:rtl w:val="0"/>
              </w:rPr>
              <w:t>10：11</w:t>
            </w:r>
          </w:p>
        </w:tc>
        <w:tc>
          <w:tcPr>
            <w:tcW w:w="1862" w:type="dxa"/>
            <w:vAlign w:val="center"/>
          </w:tcPr>
          <w:p>
            <w:pPr>
              <w:bidi w:val="0"/>
              <w:spacing w:after="0" w:afterAutospacing="0"/>
              <w:rPr>
                <w:rtl w:val="0"/>
              </w:rPr>
            </w:pPr>
            <w:r>
              <w:rPr>
                <w:rtl w:val="0"/>
              </w:rPr>
              <w:t>10：22</w:t>
            </w:r>
          </w:p>
        </w:tc>
        <w:tc>
          <w:tcPr>
            <w:tcW w:w="1847" w:type="dxa"/>
            <w:vAlign w:val="center"/>
          </w:tcPr>
          <w:p>
            <w:pPr>
              <w:bidi w:val="0"/>
              <w:spacing w:after="0" w:afterAutospacing="0"/>
              <w:rPr>
                <w:rtl w:val="0"/>
              </w:rPr>
            </w:pPr>
            <w:r>
              <w:rPr>
                <w:rtl w:val="0"/>
              </w:rPr>
              <w:t>0</w:t>
            </w:r>
          </w:p>
        </w:tc>
      </w:tr>
      <w:tr>
        <w:tblPrEx>
          <w:tblW w:w="9460" w:type="dxa"/>
          <w:tblCellSpacing w:w="15" w:type="dxa"/>
          <w:tblInd w:w="0" w:type="dxa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847" w:type="dxa"/>
            <w:vAlign w:val="center"/>
          </w:tcPr>
          <w:p>
            <w:pPr>
              <w:bidi w:val="0"/>
              <w:spacing w:after="0" w:afterAutospacing="0"/>
              <w:rPr>
                <w:rtl w:val="0"/>
              </w:rPr>
            </w:pPr>
            <w:r>
              <w:rPr>
                <w:rtl w:val="0"/>
              </w:rPr>
              <w:t>2</w:t>
            </w:r>
          </w:p>
        </w:tc>
        <w:tc>
          <w:tcPr>
            <w:tcW w:w="1862" w:type="dxa"/>
            <w:vAlign w:val="center"/>
          </w:tcPr>
          <w:p>
            <w:pPr>
              <w:bidi w:val="0"/>
              <w:spacing w:after="0" w:afterAutospacing="0"/>
              <w:rPr>
                <w:rtl w:val="0"/>
              </w:rPr>
            </w:pPr>
            <w:r>
              <w:rPr>
                <w:rtl w:val="0"/>
              </w:rPr>
              <w:t>正定机场</w:t>
            </w:r>
          </w:p>
        </w:tc>
        <w:tc>
          <w:tcPr>
            <w:tcW w:w="1862" w:type="dxa"/>
            <w:vAlign w:val="center"/>
          </w:tcPr>
          <w:p>
            <w:pPr>
              <w:bidi w:val="0"/>
              <w:spacing w:after="0" w:afterAutospacing="0"/>
              <w:rPr>
                <w:rtl w:val="0"/>
              </w:rPr>
            </w:pPr>
            <w:r>
              <w:rPr>
                <w:rtl w:val="0"/>
              </w:rPr>
              <w:t>10：36</w:t>
            </w:r>
          </w:p>
        </w:tc>
        <w:tc>
          <w:tcPr>
            <w:tcW w:w="1862" w:type="dxa"/>
            <w:vAlign w:val="center"/>
          </w:tcPr>
          <w:p>
            <w:pPr>
              <w:bidi w:val="0"/>
              <w:spacing w:after="0" w:afterAutospacing="0"/>
              <w:rPr>
                <w:rtl w:val="0"/>
              </w:rPr>
            </w:pPr>
            <w:r>
              <w:rPr>
                <w:rtl w:val="0"/>
              </w:rPr>
              <w:t>10：38</w:t>
            </w:r>
          </w:p>
        </w:tc>
        <w:tc>
          <w:tcPr>
            <w:tcW w:w="1847" w:type="dxa"/>
            <w:vAlign w:val="center"/>
          </w:tcPr>
          <w:p>
            <w:pPr>
              <w:bidi w:val="0"/>
              <w:spacing w:after="0" w:afterAutospacing="0"/>
              <w:rPr>
                <w:rtl w:val="0"/>
              </w:rPr>
            </w:pPr>
            <w:r>
              <w:rPr>
                <w:rtl w:val="0"/>
              </w:rPr>
              <w:t>33km</w:t>
            </w:r>
          </w:p>
        </w:tc>
      </w:tr>
      <w:tr>
        <w:tblPrEx>
          <w:tblW w:w="9460" w:type="dxa"/>
          <w:tblCellSpacing w:w="15" w:type="dxa"/>
          <w:tblInd w:w="0" w:type="dxa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847" w:type="dxa"/>
            <w:vAlign w:val="center"/>
          </w:tcPr>
          <w:p>
            <w:pPr>
              <w:bidi w:val="0"/>
              <w:spacing w:after="0" w:afterAutospacing="0"/>
              <w:rPr>
                <w:rtl w:val="0"/>
              </w:rPr>
            </w:pPr>
            <w:r>
              <w:rPr>
                <w:rtl w:val="0"/>
              </w:rPr>
              <w:t>3</w:t>
            </w:r>
          </w:p>
        </w:tc>
        <w:tc>
          <w:tcPr>
            <w:tcW w:w="1862" w:type="dxa"/>
            <w:vAlign w:val="center"/>
          </w:tcPr>
          <w:p>
            <w:pPr>
              <w:bidi w:val="0"/>
              <w:spacing w:after="0" w:afterAutospacing="0"/>
              <w:rPr>
                <w:rtl w:val="0"/>
              </w:rPr>
            </w:pPr>
            <w:r>
              <w:rPr>
                <w:rtl w:val="0"/>
              </w:rPr>
              <w:t>定州</w:t>
            </w:r>
          </w:p>
        </w:tc>
        <w:tc>
          <w:tcPr>
            <w:tcW w:w="1862" w:type="dxa"/>
            <w:vAlign w:val="center"/>
          </w:tcPr>
          <w:p>
            <w:pPr>
              <w:bidi w:val="0"/>
              <w:spacing w:after="0" w:afterAutospacing="0"/>
              <w:rPr>
                <w:rtl w:val="0"/>
              </w:rPr>
            </w:pPr>
            <w:r>
              <w:rPr>
                <w:rtl w:val="0"/>
              </w:rPr>
              <w:t>10：52</w:t>
            </w:r>
          </w:p>
        </w:tc>
        <w:tc>
          <w:tcPr>
            <w:tcW w:w="1862" w:type="dxa"/>
            <w:vAlign w:val="center"/>
          </w:tcPr>
          <w:p>
            <w:pPr>
              <w:bidi w:val="0"/>
              <w:spacing w:after="0" w:afterAutospacing="0"/>
              <w:rPr>
                <w:rtl w:val="0"/>
              </w:rPr>
            </w:pPr>
            <w:r>
              <w:rPr>
                <w:rtl w:val="0"/>
              </w:rPr>
              <w:t>10：54</w:t>
            </w:r>
          </w:p>
        </w:tc>
        <w:tc>
          <w:tcPr>
            <w:tcW w:w="1847" w:type="dxa"/>
            <w:vAlign w:val="center"/>
          </w:tcPr>
          <w:p>
            <w:pPr>
              <w:bidi w:val="0"/>
              <w:spacing w:after="0" w:afterAutospacing="0"/>
              <w:rPr>
                <w:rtl w:val="0"/>
              </w:rPr>
            </w:pPr>
            <w:r>
              <w:rPr>
                <w:rtl w:val="0"/>
              </w:rPr>
              <w:t>80km</w:t>
            </w:r>
          </w:p>
        </w:tc>
      </w:tr>
      <w:tr>
        <w:tblPrEx>
          <w:tblW w:w="9460" w:type="dxa"/>
          <w:tblCellSpacing w:w="15" w:type="dxa"/>
          <w:tblInd w:w="0" w:type="dxa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847" w:type="dxa"/>
            <w:vAlign w:val="center"/>
          </w:tcPr>
          <w:p>
            <w:pPr>
              <w:bidi w:val="0"/>
              <w:spacing w:after="0" w:afterAutospacing="0"/>
              <w:rPr>
                <w:rtl w:val="0"/>
              </w:rPr>
            </w:pPr>
            <w:r>
              <w:rPr>
                <w:rtl w:val="0"/>
              </w:rPr>
              <w:t>4</w:t>
            </w:r>
          </w:p>
        </w:tc>
        <w:tc>
          <w:tcPr>
            <w:tcW w:w="1862" w:type="dxa"/>
            <w:vAlign w:val="center"/>
          </w:tcPr>
          <w:p>
            <w:pPr>
              <w:bidi w:val="0"/>
              <w:spacing w:after="0" w:afterAutospacing="0"/>
              <w:rPr>
                <w:rtl w:val="0"/>
              </w:rPr>
            </w:pPr>
            <w:r>
              <w:rPr>
                <w:rtl w:val="0"/>
              </w:rPr>
              <w:t>保定东</w:t>
            </w:r>
          </w:p>
        </w:tc>
        <w:tc>
          <w:tcPr>
            <w:tcW w:w="1862" w:type="dxa"/>
            <w:vAlign w:val="center"/>
          </w:tcPr>
          <w:p>
            <w:pPr>
              <w:bidi w:val="0"/>
              <w:spacing w:after="0" w:afterAutospacing="0"/>
              <w:rPr>
                <w:rtl w:val="0"/>
              </w:rPr>
            </w:pPr>
            <w:r>
              <w:rPr>
                <w:rtl w:val="0"/>
              </w:rPr>
              <w:t>11：12</w:t>
            </w:r>
          </w:p>
        </w:tc>
        <w:tc>
          <w:tcPr>
            <w:tcW w:w="1862" w:type="dxa"/>
            <w:vAlign w:val="center"/>
          </w:tcPr>
          <w:p>
            <w:pPr>
              <w:bidi w:val="0"/>
              <w:spacing w:after="0" w:afterAutospacing="0"/>
              <w:rPr>
                <w:rtl w:val="0"/>
              </w:rPr>
            </w:pPr>
            <w:r>
              <w:rPr>
                <w:rtl w:val="0"/>
              </w:rPr>
              <w:t>11：14</w:t>
            </w:r>
          </w:p>
        </w:tc>
        <w:tc>
          <w:tcPr>
            <w:tcW w:w="1847" w:type="dxa"/>
            <w:vAlign w:val="center"/>
          </w:tcPr>
          <w:p>
            <w:pPr>
              <w:bidi w:val="0"/>
              <w:spacing w:after="0" w:afterAutospacing="0"/>
              <w:rPr>
                <w:rtl w:val="0"/>
              </w:rPr>
            </w:pPr>
            <w:r>
              <w:rPr>
                <w:rtl w:val="0"/>
              </w:rPr>
              <w:t>142km</w:t>
            </w:r>
          </w:p>
        </w:tc>
      </w:tr>
    </w:tbl>
    <w:p>
      <w:pPr>
        <w:bidi w:val="0"/>
        <w:spacing w:after="280" w:afterAutospacing="1"/>
        <w:rPr>
          <w:rtl w:val="0"/>
        </w:rPr>
      </w:pPr>
      <w:r>
        <w:rPr>
          <w:rtl w:val="0"/>
        </w:rPr>
        <w:t>（1）从正定机场站到保定东站区间列车运行的平均速度为______km/h（结果保留整数）。</w:t>
      </w:r>
      <w:r>
        <w:rPr>
          <w:rtl w:val="0"/>
        </w:rPr>
        <w:br/>
      </w:r>
      <w:r>
        <w:rPr>
          <w:rtl w:val="0"/>
        </w:rPr>
        <w:t>（2）车上的乘客发现自己相对于对面的乘客是静止的，但是相对于窗外的景物是运动的，这说明了运动和静止具有______。</w:t>
      </w:r>
      <w:r>
        <w:rPr>
          <w:rtl w:val="0"/>
        </w:rPr>
        <w:br/>
      </w:r>
      <w:r>
        <w:rPr>
          <w:rtl w:val="0"/>
        </w:rPr>
        <w:t>（3）乘客进站后等待列车时要站在标志线以外，以免发生危险，物理学的依据是______。</w:t>
      </w:r>
    </w:p>
    <w:p>
      <w:pPr>
        <w:bidi w:val="0"/>
        <w:rPr>
          <w:rtl w:val="0"/>
        </w:rPr>
      </w:pPr>
      <w:r>
        <w:rPr>
          <w:rtl w:val="0"/>
        </w:rPr>
        <w:t>21.   </w:t>
      </w:r>
      <w:r>
        <w:rPr>
          <w:rtl w:val="0"/>
        </w:rPr>
        <w:pict>
          <v:shape id="_x0000_s1038" o:spid="_x0000_s1039" type="#_x0000_t75" style="height:54pt;margin-left:0;margin-top:0;mso-height-relative:page;mso-position-horizontal:right;mso-position-vertical-relative:line;mso-width-relative:page;mso-wrap-distance-bottom:0;mso-wrap-distance-left:9pt;mso-wrap-distance-right:9pt;mso-wrap-distance-top:0;position:absolute;width:90.75pt;z-index:251667456" coordsize="21600,21600" o:allowoverlap="f" o:preferrelative="t" filled="f" stroked="f">
            <v:stroke joinstyle="miter"/>
            <v:imagedata r:id="rId20" o:title=""/>
            <o:lock v:ext="edit" aspectratio="t"/>
            <w10:wrap type="square"/>
          </v:shape>
        </w:pict>
      </w:r>
      <w:r>
        <w:rPr>
          <w:rtl w:val="0"/>
        </w:rPr>
        <w:t>为提高车辆通行量，盐城市交警支队将人民路、迎宾路、亭湖大道等10条车流量较 大的路段打造成绿波带。在市区建成的绿波带道路上，车辆只要保持绿波速度就能一路绿 灯通行。如图所示为某路段的绿波速度标牌，质量是1.2×10</w:t>
      </w:r>
      <w:r>
        <w:rPr>
          <w:vertAlign w:val="superscript"/>
          <w:rtl w:val="0"/>
        </w:rPr>
        <w:t>3</w:t>
      </w:r>
      <w:r>
        <w:rPr>
          <w:rtl w:val="0"/>
        </w:rPr>
        <w:t>kg的汽车，经过绿波路段上相距3.6×10</w:t>
      </w:r>
      <w:r>
        <w:rPr>
          <w:vertAlign w:val="superscript"/>
          <w:rtl w:val="0"/>
        </w:rPr>
        <w:t>3</w:t>
      </w:r>
      <w:r>
        <w:rPr>
          <w:rtl w:val="0"/>
        </w:rPr>
        <w:t>m的两个路口，用时200s。问：（g取10N/kg）</w:t>
      </w:r>
      <w:r>
        <w:rPr>
          <w:rtl w:val="0"/>
        </w:rPr>
        <w:br/>
      </w:r>
      <w:r>
        <w:rPr>
          <w:rtl w:val="0"/>
        </w:rPr>
        <w:t>（1）汽车的重力是多少？</w:t>
      </w:r>
      <w:r>
        <w:rPr>
          <w:rtl w:val="0"/>
        </w:rPr>
        <w:br/>
      </w:r>
      <w:r>
        <w:rPr>
          <w:rtl w:val="0"/>
        </w:rPr>
        <w:t>（2）该汽车行驶的平均速度是多少？是否“绿波通行”？</w:t>
      </w:r>
      <w:r>
        <w:rPr>
          <w:rtl w:val="0"/>
        </w:rPr>
        <w:br/>
      </w:r>
      <w:r>
        <w:rPr>
          <w:rtl w:val="0"/>
        </w:rPr>
        <w:t>（3）若汽车轮胎与地面接触的总面积是0.2m</w:t>
      </w:r>
      <w:r>
        <w:rPr>
          <w:vertAlign w:val="superscript"/>
          <w:rtl w:val="0"/>
        </w:rPr>
        <w:t>2</w:t>
      </w:r>
      <w:r>
        <w:rPr>
          <w:rtl w:val="0"/>
        </w:rPr>
        <w:t>，汽车静止时对水平地面的压强是多少？</w:t>
      </w:r>
    </w:p>
    <w:p>
      <w:pPr>
        <w:bidi w:val="0"/>
        <w:rPr>
          <w:rtl w:val="0"/>
        </w:rPr>
      </w:pPr>
      <w:r>
        <w:rPr>
          <w:rtl w:val="0"/>
        </w:rPr>
        <w:t>22.   甲乙两地的距离是960km，一列火车从甲地早上8：30出发开往乙地，途中停靠了几个车站，在当日16：30到达乙地。列车行驶途中以144km/h的速度匀速通过长度为400m的桥梁，列车全部通过桥梁的时间是15s．求：</w:t>
      </w:r>
      <w:r>
        <w:rPr>
          <w:rtl w:val="0"/>
        </w:rPr>
        <w:br/>
      </w:r>
      <w:r>
        <w:rPr>
          <w:rtl w:val="0"/>
        </w:rPr>
        <w:t>（1）火车从甲地开往乙地的平均速度是多少？</w:t>
      </w:r>
      <w:r>
        <w:rPr>
          <w:rtl w:val="0"/>
        </w:rPr>
        <w:br/>
      </w:r>
      <w:r>
        <w:rPr>
          <w:rtl w:val="0"/>
        </w:rPr>
        <w:t>（2）火车的长度是多少？</w:t>
      </w:r>
    </w:p>
    <w:p>
      <w:pPr>
        <w:bidi w:val="0"/>
        <w:rPr>
          <w:rtl w:val="0"/>
        </w:rPr>
      </w:pPr>
      <w:r>
        <w:rPr>
          <w:rtl w:val="0"/>
        </w:rPr>
        <w:t>23.   今年 3 月 12 日植树节，石狮某中学组织学生赴城郊参加造林活动，同学们乘坐某校车从学校出发，经 12min 到达 6km 的植树点。求：</w:t>
      </w:r>
      <w:r>
        <w:rPr>
          <w:rtl w:val="0"/>
        </w:rPr>
        <w:br/>
      </w:r>
      <w:r>
        <w:rPr>
          <w:rtl w:val="0"/>
        </w:rPr>
        <w:t>（1）校车从学校到植树地点的平均速度为多少？</w:t>
      </w:r>
      <w:r>
        <w:rPr>
          <w:rtl w:val="0"/>
        </w:rPr>
        <w:br/>
      </w:r>
      <w:r>
        <w:rPr>
          <w:rtl w:val="0"/>
        </w:rPr>
        <w:t>（2）若校车和学生的总质量是 8000kg，车在水平地面行驶时，车轮与地面的总接触面积为 0.2m</w:t>
      </w:r>
      <w:r>
        <w:rPr>
          <w:vertAlign w:val="superscript"/>
          <w:rtl w:val="0"/>
        </w:rPr>
        <w:t>2</w:t>
      </w:r>
      <w:r>
        <w:rPr>
          <w:rtl w:val="0"/>
        </w:rPr>
        <w:t>，校车对水平地面的压强为多少？</w:t>
      </w:r>
      <w:r>
        <w:rPr>
          <w:rtl w:val="0"/>
        </w:rPr>
        <w:br/>
      </w:r>
      <w:r>
        <w:rPr>
          <w:rtl w:val="0"/>
        </w:rPr>
        <w:t>（3）若校车以 10m/s 的速度在某段平直的路面匀速行驶，受到的牵引力是 4000N，则牵引力的功率为多少？</w:t>
      </w:r>
    </w:p>
    <w:p>
      <w:pPr>
        <w:bidi w:val="0"/>
        <w:spacing w:after="280" w:afterAutospacing="1"/>
        <w:rPr>
          <w:rFonts w:ascii="宋体" w:eastAsia="宋体" w:hAnsi="宋体"/>
        </w:rPr>
      </w:pPr>
    </w:p>
    <w:sectPr>
      <w:footerReference w:type="even" r:id="rId21"/>
      <w:footerReference w:type="default" r:id="rId22"/>
      <w:pgSz w:w="16838" w:h="23811"/>
      <w:pgMar w:top="900" w:right="1997" w:bottom="900" w:left="1997" w:header="500" w:footer="500" w:gutter="0"/>
      <w:cols w:num="1" w:sep="1" w:space="425"/>
      <w:vAlign w:val="top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Lucida Sans Unicod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Lucida Sans Unicode">
    <w:panose1 w:val="020B0602030504020204"/>
    <w:charset w:val="00"/>
    <w:family w:val="auto"/>
    <w:pitch w:val="default"/>
    <w:sig w:usb0="80001AFF" w:usb1="0000396B" w:usb2="00000000" w:usb3="00000000" w:csb0="0000003F" w:csb1="D7F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  <w:jc w:val="center"/>
    </w:pPr>
    <w:r>
      <w:rPr>
        <w:rFonts w:asciiTheme="minorEastAsia" w:hAnsiTheme="minorEastAsia"/>
      </w:rPr>
      <w:t>初中物理</w:t>
    </w: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  <w:jc w:val="center"/>
    </w:pPr>
    <w:r>
      <w:rPr>
        <w:rFonts w:asciiTheme="minorEastAsia" w:hAnsiTheme="minorEastAsia"/>
      </w:rPr>
      <w:t>初中物理</w:t>
    </w: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bordersDoNotSurroundHeader/>
  <w:bordersDoNotSurroundFooter/>
  <w:doNotTrackMoves/>
  <w:defaultTabStop w:val="420"/>
  <w:evenAndOddHeaders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</m:mathPr>
  <w:attachedSchema w:val="urn:schemas-microsoft-com:office:smarttags"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 w:semiHidden="0" w:qFormat="1"/>
    <w:lsdException w:name="footer" w:semiHidden="0" w:qFormat="1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/>
    <w:lsdException w:name="E-mail Signature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/>
    <w:lsdException w:name="annotation subject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 w:qFormat="1"/>
    <w:lsdException w:name="Table Grid" w:semiHidden="0" w:uiPriority="59" w:unhideWhenUsed="0"/>
    <w:lsdException w:name="Table Theme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Char1"/>
    <w:uiPriority w:val="99"/>
    <w:semiHidden/>
    <w:unhideWhenUsed/>
    <w:qFormat/>
    <w:rPr>
      <w:sz w:val="18"/>
      <w:szCs w:val="18"/>
    </w:rPr>
  </w:style>
  <w:style w:type="paragraph" w:styleId="Footer">
    <w:name w:val="footer"/>
    <w:basedOn w:val="Normal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Char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页眉 Char"/>
    <w:basedOn w:val="DefaultParagraphFont"/>
    <w:link w:val="Header"/>
    <w:uiPriority w:val="99"/>
    <w:qFormat/>
    <w:rPr>
      <w:sz w:val="18"/>
      <w:szCs w:val="18"/>
    </w:rPr>
  </w:style>
  <w:style w:type="character" w:customStyle="1" w:styleId="Char0">
    <w:name w:val="页脚 Char"/>
    <w:basedOn w:val="DefaultParagraphFont"/>
    <w:link w:val="Footer"/>
    <w:uiPriority w:val="99"/>
    <w:qFormat/>
    <w:rPr>
      <w:sz w:val="18"/>
      <w:szCs w:val="18"/>
    </w:rPr>
  </w:style>
  <w:style w:type="character" w:customStyle="1" w:styleId="Char1">
    <w:name w:val="批注框文本 Char"/>
    <w:basedOn w:val="DefaultParagraphFont"/>
    <w:link w:val="BalloonText"/>
    <w:uiPriority w:val="99"/>
    <w:semiHidden/>
    <w:qFormat/>
    <w:rPr>
      <w:sz w:val="18"/>
      <w:szCs w:val="18"/>
    </w:rPr>
  </w:style>
  <w:style w:type="paragraph" w:styleId="NoSpacing">
    <w:name w:val="No Spacing"/>
    <w:link w:val="Char2"/>
    <w:uiPriority w:val="1"/>
    <w:qFormat/>
    <w:rPr>
      <w:rFonts w:asciiTheme="minorHAnsi" w:eastAsiaTheme="minorEastAsia" w:hAnsiTheme="minorHAnsi" w:cstheme="minorBidi"/>
      <w:kern w:val="0"/>
      <w:sz w:val="22"/>
      <w:szCs w:val="22"/>
      <w:lang w:val="en-US" w:eastAsia="zh-CN" w:bidi="ar-SA"/>
    </w:rPr>
  </w:style>
  <w:style w:type="character" w:customStyle="1" w:styleId="Char2">
    <w:name w:val="无间隔 Char"/>
    <w:basedOn w:val="DefaultParagraphFont"/>
    <w:link w:val="NoSpacing"/>
    <w:uiPriority w:val="1"/>
    <w:rPr>
      <w:kern w:val="0"/>
      <w:sz w:val="22"/>
    </w:rPr>
  </w:style>
  <w:style w:type="paragraph" w:styleId="ListParagraph">
    <w:name w:val="List Paragraph"/>
    <w:basedOn w:val="Normal"/>
    <w:uiPriority w:val="34"/>
    <w:qFormat/>
    <w:pPr>
      <w:ind w:firstLine="420" w:firstLineChars="200"/>
    </w:pPr>
  </w:style>
  <w:style w:type="character" w:customStyle="1" w:styleId="SubtleEmphasis">
    <w:name w:val="Subtle Emphasis"/>
    <w:basedOn w:val="DefaultParagraphFont"/>
    <w:uiPriority w:val="19"/>
    <w:qFormat/>
    <w:rPr>
      <w:i/>
      <w:iCs/>
      <w:color w:val="808080" w:themeColor="text1" w:themeTint="80"/>
      <w14:textFill xmlns:w14="http://schemas.microsoft.com/office/word/2010/wordml">
        <w14:solidFill>
          <w14:schemeClr w14:val="tx1">
            <w14:lumMod w14:val="50000"/>
            <w14:lumOff w14:val="50000"/>
          </w14:schemeClr>
        </w14:solidFill>
      </w14:textFill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5.png" /><Relationship Id="rId11" Type="http://schemas.openxmlformats.org/officeDocument/2006/relationships/image" Target="media/image6.png" /><Relationship Id="rId12" Type="http://schemas.openxmlformats.org/officeDocument/2006/relationships/image" Target="media/image7.png" /><Relationship Id="rId13" Type="http://schemas.openxmlformats.org/officeDocument/2006/relationships/image" Target="media/image8.png" /><Relationship Id="rId14" Type="http://schemas.openxmlformats.org/officeDocument/2006/relationships/image" Target="media/image9.png" /><Relationship Id="rId15" Type="http://schemas.openxmlformats.org/officeDocument/2006/relationships/image" Target="media/image10.png" /><Relationship Id="rId16" Type="http://schemas.openxmlformats.org/officeDocument/2006/relationships/image" Target="media/image11.png" /><Relationship Id="rId17" Type="http://schemas.openxmlformats.org/officeDocument/2006/relationships/image" Target="media/image12.png" /><Relationship Id="rId18" Type="http://schemas.openxmlformats.org/officeDocument/2006/relationships/image" Target="media/image13.png" /><Relationship Id="rId19" Type="http://schemas.openxmlformats.org/officeDocument/2006/relationships/image" Target="media/image14.png" /><Relationship Id="rId2" Type="http://schemas.openxmlformats.org/officeDocument/2006/relationships/webSettings" Target="webSettings.xml" /><Relationship Id="rId20" Type="http://schemas.openxmlformats.org/officeDocument/2006/relationships/image" Target="media/image15.png" /><Relationship Id="rId21" Type="http://schemas.openxmlformats.org/officeDocument/2006/relationships/footer" Target="footer1.xml" /><Relationship Id="rId22" Type="http://schemas.openxmlformats.org/officeDocument/2006/relationships/footer" Target="footer2.xml" /><Relationship Id="rId23" Type="http://schemas.openxmlformats.org/officeDocument/2006/relationships/theme" Target="theme/theme1.xml" /><Relationship Id="rId24" Type="http://schemas.openxmlformats.org/officeDocument/2006/relationships/styles" Target="style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customXml" Target="../customXml/item2.xml" /><Relationship Id="rId6" Type="http://schemas.openxmlformats.org/officeDocument/2006/relationships/image" Target="media/image1.png" /><Relationship Id="rId7" Type="http://schemas.openxmlformats.org/officeDocument/2006/relationships/image" Target="media/image2.png" /><Relationship Id="rId8" Type="http://schemas.openxmlformats.org/officeDocument/2006/relationships/image" Target="media/image3.png" /><Relationship Id="rId9" Type="http://schemas.openxmlformats.org/officeDocument/2006/relationships/image" Target="media/image4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  <customShpInfo spid="_x0000_s1026"/>
    <customShpInfo spid="_x0000_s1028"/>
    <customShpInfo spid="_x0000_s1030"/>
    <customShpInfo spid="_x0000_s1031"/>
    <customShpInfo spid="_x0000_s1032"/>
    <customShpInfo spid="_x0000_s1035"/>
    <customShpInfo spid="_x0000_s1036"/>
    <customShpInfo spid="_x0000_s1038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242C60E-312E-412E-B7BE-B03C9F125E9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276</TotalTime>
  <Pages>1</Pages>
  <Words>163</Words>
  <Characters>930</Characters>
  <Application>Microsoft Office Word</Application>
  <DocSecurity>0</DocSecurity>
  <Lines>7</Lines>
  <Paragraphs>2</Paragraphs>
  <ScaleCrop>false</ScaleCrop>
  <Company>iflytek</Company>
  <LinksUpToDate>false</LinksUpToDate>
  <CharactersWithSpaces>1091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iflytek</dc:creator>
  <cp:lastModifiedBy>Administrator</cp:lastModifiedBy>
  <cp:revision>234</cp:revision>
  <dcterms:created xsi:type="dcterms:W3CDTF">2011-01-13T09:46:00Z</dcterms:created>
  <dcterms:modified xsi:type="dcterms:W3CDTF">2018-07-17T09:40:06Z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