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jc w:val="center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65pt;margin-top:908pt;mso-position-horizontal-relative:page;mso-position-vertical-relative:top-margin-area;position:absolute;width:36pt;z-index:251658240">
            <v:imagedata r:id="rId5" o:title=""/>
          </v:shape>
        </w:pict>
      </w: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t>重庆一中初</w:t>
      </w: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t>2018</w:t>
      </w: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t>届</w:t>
      </w: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t>16-17</w:t>
      </w: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  <w:shd w:val="clear" w:color="auto" w:fill="FFFFFF"/>
        </w:rPr>
        <w:t>学年度下学期期末考试物理试题卷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2017.6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jc w:val="center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（全卷共四个大题，满分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90min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完卷）</w:t>
      </w:r>
    </w:p>
    <w:p w:rsidR="00CB0AE4" w:rsidP="00714CA1">
      <w:pPr>
        <w:pStyle w:val="NormalWeb"/>
        <w:widowControl/>
        <w:shd w:val="clear" w:color="auto" w:fill="FFFFFF"/>
        <w:spacing w:beforeAutospacing="0" w:afterAutospacing="0" w:line="400" w:lineRule="atLeast"/>
        <w:jc w:val="center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注意事项：全卷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取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10N/kg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=1.0</w:t>
      </w:r>
      <w:r>
        <w:rPr>
          <w:rFonts w:ascii="Arial" w:eastAsia="宋体" w:hAnsi="Arial" w:cs="Arial"/>
          <w:color w:val="000000" w:themeColor="text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kg/m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hd w:val="clear" w:color="auto" w:fill="FFFFFF"/>
        </w:rPr>
        <w:t>一、选择题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（每小题只有一个选项符合题意，每小题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下列对常见物理量的估计正确的是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中学生的重力约为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人的密度约为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0.5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kg/m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现在考试室内的气压略低于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个标准大气压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将初二物理书从地面捡到桌子上所做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的功约为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00J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如图所示的实例中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属于增大压强的是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</w:p>
    <w:p w:rsidR="00CB0AE4">
      <w:pPr>
        <w:widowControl/>
        <w:spacing w:line="40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5095240" cy="942975"/>
            <wp:effectExtent l="0" t="0" r="10160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widowControl/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在铁轨下面铺枕木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B.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大型载重车装有很多车轮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  <w:t>C.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书包背带做得较宽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D.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切熟鸡蛋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的钢丝很细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下列与压强有关的说法中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船闸利用了连通器的原理实现船只通航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学生用吸管“吸”早餐奶与大气压无关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托里拆利实验最先证明了大气压的存在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液体在流速大的地方压强大，在流速小的地方压强小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如图所示的简单机械中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使用时一定费力的是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5171440" cy="1219200"/>
            <wp:effectExtent l="0" t="0" r="1016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下列关于功和能的说法正确的是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A.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被拉开的弹弓具有弹性势能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B.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用力推车而车未动，因为用了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力所以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推力做了功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C.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人造地球卫星从近地点向远地点运动时势能减小，动能增大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D.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速度小的物体动能一定小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关于功率、机械效率的说法正确的是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做功多的机器机械效率一定高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B.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机械效率高的机器功率一定大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功率小的机器做功慢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D.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功率大的机器做功时间一定短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摩托车运动员从高处平台的末端水平飞出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落在水平地面上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若不计空气阻力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则运动员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包含摩托车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在下落过程中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A.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重力势能转化为动能，机械能不变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重力势能转化为动能，机械能增大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C.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动能转化为重力势能，机械能增大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动能转化为重力势能，机械能减小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6185535" cy="1428750"/>
            <wp:effectExtent l="0" t="0" r="571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用测力计沿水平方向两次拉着同一物体在同一水平面上运动，两次运动的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s-t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图象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如图，其对应的测力计示数分别为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，功率分别为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，则他们大小关系正确的是（　　）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  <w:t>A.F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＞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＞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B.F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=F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＞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C.F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=F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＜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D.F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＜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＜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2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如图所示，底端装有电子阀门的圆柱形容器放在水平桌面上，容器中装有适量的水，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木块漂浮在水面上，控制阀门，使容器中相同时间内流出的水量相等，下列表示木块下表面处的压强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、容器对桌面的压强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、木块的重力势能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和木块所受浮力大小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随时间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t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变化的关系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图象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中，可能正确的是（）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5752465" cy="1314450"/>
            <wp:effectExtent l="0" t="0" r="63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1273175</wp:posOffset>
            </wp:positionV>
            <wp:extent cx="837565" cy="1242695"/>
            <wp:effectExtent l="0" t="0" r="0" b="0"/>
            <wp:wrapThrough wrapText="bothSides">
              <wp:wrapPolygon>
                <wp:start x="0" y="0"/>
                <wp:lineTo x="0" y="21192"/>
                <wp:lineTo x="21125" y="21192"/>
                <wp:lineTo x="21125" y="0"/>
                <wp:lineTo x="0" y="0"/>
              </wp:wrapPolygon>
            </wp:wrapThrough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如图所示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水平桌面上放有三个完全相同的容器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将同一个正方体物体先后放入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三种液体中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物体静止时液面相平。则下列判断正确的是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A.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液体对三个容器底部的压力相等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B.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在三种液体中，物体受到的浮力不相等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C.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液体的密度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&gt;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&gt;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 xml:space="preserve">D.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在三种液体中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物体下表面受到的液体压强大小关系为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&gt;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=p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c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如图，用滑轮组将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600N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的重物在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10s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内匀速提升了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2m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，动滑轮重为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100N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（不计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绳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重和摩擦），下列说法正确的是（　　）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绳子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自由端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拉力的功率是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70W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B.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滑轮组的机械效率是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85.7%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  <w:t>C.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提升重物的过程中所做的额外功是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400J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  <w:t>D.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提升的重物变成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400N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时，滑轮组的机械效率将变大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1036320</wp:posOffset>
            </wp:positionV>
            <wp:extent cx="1152525" cy="1228725"/>
            <wp:effectExtent l="0" t="0" r="9525" b="9525"/>
            <wp:wrapThrough wrapText="bothSides">
              <wp:wrapPolygon>
                <wp:start x="0" y="0"/>
                <wp:lineTo x="0" y="21433"/>
                <wp:lineTo x="21421" y="21433"/>
                <wp:lineTo x="21421" y="0"/>
                <wp:lineTo x="0" y="0"/>
              </wp:wrapPolygon>
            </wp:wrapThrough>
            <wp:docPr id="4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底面积为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200cm2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，质量为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1kg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厚度不计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，足够深的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圆柱形容器放在水平面上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容器内部有一个可开闭的阀门，容器内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原装有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21cm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深的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。再将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，高为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，底面积为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50cm2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长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方体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M(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吸水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上端固定的细线悬挂着浸在水中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物体静止时，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4/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的体积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浸没在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中。细绳能够承受的最大拉力为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22N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，打开阀门，水以每秒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10cm3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的速度流出，当细绳断的瞬间，立刻关闭阀门。则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下列说法不正确的是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  <w:t>A.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当细绳断的瞬间，物体受到的浮力为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8N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B.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从开始放水到细线断，经过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95s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C.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细绳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断后，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当物体静止时，水对容器底部的压强为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2150Pa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br/>
        <w:t>D.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细绳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断后，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当物体静止时，容器对桌面的压强为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3950Pa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4"/>
          <w:shd w:val="clear" w:color="auto" w:fill="FFFFFF"/>
        </w:rPr>
        <w:t>二、填空作图题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（每空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题作图题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）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13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、著名的科学家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发现：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浮力的大小等于物体排开的液体所受的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重力；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实验第一次测出了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标准大气压的数值。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14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夏日荷塘里荷花盛开，微风吹过，飘来阵阵花香，这是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现象；荷叶上的两滴水珠接触后合成更大的一滴，这表明分子间存在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力。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 xml:space="preserve"> 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太阳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航天器是一种利用太阳光的压力进行太空飞行的航天器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如图所示。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若飞船的太阳帆正对阳光的面积为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70000m2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，由光压获得的推力约为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350N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，则阳光照射到太阳帆上的压强约为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Pa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，若飞船在推力的作用下在力的方向上移动了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100m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，推力做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的功约为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J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，根据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6133465" cy="1476375"/>
            <wp:effectExtent l="0" t="0" r="635" b="9525"/>
            <wp:docPr id="4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底面积和质量都相同的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A.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两容器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装有质量相同的不同液体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放在水平桌面上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则液体对容器底部的压强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容器对桌面的压强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′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___P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′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.(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选填“大于”“等于”“小于”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如图，用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F=50N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力通过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滑轮组水平拉重为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的物体，使其向左匀速运动，在这过程中拉力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做功为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40J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，已知物体受到水平地面的摩擦力为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，则物体运动的距离为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，该滑轮组的机械效率为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。（忽略绳子和动滑轮的重力）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如图所示滑轮组，不计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重和摩擦，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物体的重力为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，每个滑轮重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物体都静止时，绳子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处拉力为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物体的重力是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，绳子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处拉力是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___N.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19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“彩球温度计”是一种家居装饰品。如图所示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在圆柱形玻璃容器内装有对温度敏感的液体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将一些体积相同的小球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按照密度大小排序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依次沉入液体中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球上标有设定好的温度用来读数。当外界气温降低时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容器内液体的体积变小、密度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填“变大”、“变小”或“不变”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小球受到的浮力变大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使沉在容器底部的一些小球依次浮起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我们就用最后浮起的小球上标记的温度来表示外界的气温。根据图中小球的位置可以判断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浮起的三个小球中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填字母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球的密度最大。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4485640" cy="163830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如图，甲、乙两圆柱形容器静止在水平地面上（容器质量不计）．两容器底面积之比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甲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S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乙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=3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：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，甲容器中装有质量为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100g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的水，乙容器中装有质量为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00g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的酒精，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酒精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=0.8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水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．若把密度为ρ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、质量为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m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bscript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的实心物体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放入其中一种溶液中，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沉淀且浸没在液体中（液体无溢出），两容器对水平地面的压力相等，且容器底部受到液体的压强相等，则此时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受到的浮力为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物体的密度为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g/cm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.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2017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日，一辆“黑科技”满满的京东无人配送车，顺利完成了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全球首单无人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机器人配送。如图，该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配送车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有四个宽大的轮胎，轮胎上有宽大的花纹，工作人员把货物放入配送箱后，无人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配送车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根据目的地自动完成合理的配送路线。在行进过程中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它能避开车辆，绕开障碍物，到达目的地后，它就会向用户发送短信，通知收货。用户可以直接通过验证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码或者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人脸识别收货。请参考示例，写出与无人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配送车相关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的物理现象并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作出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正确的解释。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示例：物理现象：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配送车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启动发动机向前行驶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物理知识：力能改变物体的运动状态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ind w:firstLine="630" w:firstLineChars="300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物理现象：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              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物理知识：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画出图中静止在斜面上的物体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所受的重力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G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和它对斜面的压力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F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的示意图。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（</w:t>
      </w:r>
      <w:r>
        <w:rPr>
          <w:rFonts w:ascii="宋体" w:eastAsia="宋体" w:hAnsi="宋体" w:cs="宋体" w:hint="eastAsia"/>
          <w:color w:val="000000" w:themeColor="text1"/>
        </w:rPr>
        <w:t>2</w:t>
      </w:r>
      <w:r>
        <w:rPr>
          <w:rFonts w:ascii="宋体" w:eastAsia="宋体" w:hAnsi="宋体" w:cs="宋体" w:hint="eastAsia"/>
          <w:color w:val="000000" w:themeColor="text1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如图，用一根硬棒撬起一个石块，棒的上端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是动力的作用点，若用最小的力撬动石块，请标出此时杠杆的支点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O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并画出最小动力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F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及动力臂</w:t>
      </w:r>
      <w:r>
        <w:rPr>
          <w:rFonts w:ascii="宋体" w:eastAsia="宋体" w:hAnsi="宋体" w:cs="宋体"/>
          <w:color w:val="000000" w:themeColor="text1"/>
          <w:shd w:val="clear" w:color="auto" w:fill="FFFFFF"/>
        </w:rPr>
        <w:t>L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.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3590290" cy="933450"/>
            <wp:effectExtent l="0" t="0" r="1016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hd w:val="clear" w:color="auto" w:fill="FFFFFF"/>
        </w:rPr>
        <w:t>三、实验探究题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（按要求作答，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，容器中间用隔板分成大小相同且互不相通的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两部分，隔板下部有一圆孔用薄橡皮膜封闭，橡皮膜两侧压强不相等时，会向压强小的一侧凸起，小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芸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同学用该装置做“探究液体压强是否跟液体密度、液体深度有关”的实验。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  <w:shd w:val="clear" w:color="auto" w:fill="FFFFFF"/>
        </w:rPr>
        <w:drawing>
          <wp:inline distT="0" distB="0" distL="114300" distR="114300">
            <wp:extent cx="2752725" cy="1162050"/>
            <wp:effectExtent l="0" t="0" r="9525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探究“液体压强与液体密度的关系”时，应保持容器中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两侧液体的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相同。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探究“液体压强与液体深度的关系”时，小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芸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同学在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两侧倒入深度不同的水后，实验现象如图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，由该实验现象得出结论：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在液体密度相同时，液体深度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，液体压强越大。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这个实验用到的物理实验思想方法是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多选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)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、控制变量法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  <w:t>B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、转化法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  <w:t>C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、等效替代法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ab/>
        <w:t>D</w:t>
      </w: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、模型法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在“探究滑轮组的机械效率”时，小明利用两组滑轮组进行了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次测量，用一个动滑轮和一个定滑轮测定前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组数据，用二个动滑轮和二个定滑轮得第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组数据，测得数据如表：</w:t>
      </w:r>
    </w:p>
    <w:p w:rsidR="00CB0AE4">
      <w:pPr>
        <w:widowControl/>
        <w:spacing w:line="40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6188710" cy="1931035"/>
            <wp:effectExtent l="0" t="0" r="254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31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widowControl/>
        <w:spacing w:line="400" w:lineRule="atLeast"/>
        <w:jc w:val="left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请根据前四组数据，画出图甲中滑轮组的绕线方式（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分）</w:t>
      </w:r>
    </w:p>
    <w:p w:rsidR="00CB0AE4">
      <w:pPr>
        <w:widowControl/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实验中应沿竖直方向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拉动弹簧测力计。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(3)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表格中变化①处数据应为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；根据图乙中弹簧测力计可知编号②数据应为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______N.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(4)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由表中第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组数据可知，同一滑轮组的机械效率与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重物上升的高度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______(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”或“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无关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由表中第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组数据可知，同一滑轮组的机械效率与摩擦和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有关。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有的同学认为：“机械越省力，它的机械效率越高”。根据实验的数据，你认为这句话是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______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填“正确”或“错误”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你是用小明收集的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两次实验数据对比分析来判断的。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明同学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在探究影响浮力大小的因素时，做了如图所示的实验．请你根据小明的实验探究回答下列问题．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00000" w:themeColor="text1"/>
          <w:shd w:val="clear" w:color="auto" w:fill="FFFFFF"/>
        </w:rPr>
        <w:drawing>
          <wp:inline distT="0" distB="0" distL="114300" distR="114300">
            <wp:extent cx="4095750" cy="2295525"/>
            <wp:effectExtent l="0" t="0" r="0" b="9525"/>
            <wp:docPr id="29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与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两图中，保持了排开液体的体积不变，研究浮力与液体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的关系；根据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与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两图所标的实验数据，可知物体浸没在盐水中所受的浮力为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）小明对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四个步骤进行了观察研究，发现浮力的大小有时与深度有关，有时与深度又无关．①对此正确的解释是浮力的大小随着排开水的体积的增大而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增大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“减小”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或“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不变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②当物体完全浸没在水中后排开水的体积相同，浮力的大小与深度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有关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”或“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无关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）在小明实验的基础上，根据有关实验数据，可以计算出盐水的密度为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kg/m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762000</wp:posOffset>
            </wp:positionV>
            <wp:extent cx="2075815" cy="1805305"/>
            <wp:effectExtent l="0" t="0" r="635" b="4445"/>
            <wp:wrapThrough wrapText="bothSides">
              <wp:wrapPolygon>
                <wp:start x="0" y="0"/>
                <wp:lineTo x="0" y="21425"/>
                <wp:lineTo x="21408" y="21425"/>
                <wp:lineTo x="21408" y="0"/>
                <wp:lineTo x="0" y="0"/>
              </wp:wrapPolygon>
            </wp:wrapThrough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小明利用浮力和杠杆的知识，发明了一个密度称。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轻质杠杆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可绕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O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点转动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两端分别挂有两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个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完全相同的正方体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边长为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10cm,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重力为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20N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,OA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=10cm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OB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=8cm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小聪向容器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中倒入不同密度的液体，每次都将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浸没与液体中，移动物体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，使杠杆在水平位置平衡，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OB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上便可以标出不同液体的密度值。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①当物体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浸没在水中时，物体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D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移动到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点时杠杆恰好水平静止，那么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OE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的长度为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E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点表上ρ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bscript"/>
        </w:rPr>
        <w:t>水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②这个密度称能够测量的最小液体密度为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kg/m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③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OB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上的刻度是否均匀：</w:t>
      </w:r>
      <w:r>
        <w:rPr>
          <w:rFonts w:ascii="宋体" w:eastAsia="宋体" w:hAnsi="宋体" w:cs="宋体" w:hint="eastAsia"/>
          <w:color w:val="000000" w:themeColor="text1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填“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”或“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hd w:val="clear" w:color="auto" w:fill="FFFFFF"/>
        </w:rPr>
        <w:t>四、论述与计算题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分，共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分。解答应写出必要的文字说明，步骤和公式，只写出最后结果的不得分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820420</wp:posOffset>
            </wp:positionV>
            <wp:extent cx="1628775" cy="1028700"/>
            <wp:effectExtent l="0" t="0" r="9525" b="0"/>
            <wp:wrapThrough wrapText="bothSides">
              <wp:wrapPolygon>
                <wp:start x="0" y="0"/>
                <wp:lineTo x="0" y="21200"/>
                <wp:lineTo x="21474" y="21200"/>
                <wp:lineTo x="21474" y="0"/>
                <wp:lineTo x="0" y="0"/>
              </wp:wrapPolygon>
            </wp:wrapThrough>
            <wp:docPr id="31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2016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底以来，共享单车火遍大江南北，如图，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健同学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骑着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共享单车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在一段平直的公路上匀速行驶了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300m,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用时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1min,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若自行车的质量为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20kg,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受到的阻力为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20N,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与地面的总接触面积为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×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−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，小健的质量为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55kg.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求：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小贱骑行时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克服阻力所做的功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小健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骑行时地面受到的压强。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noProof/>
          <w:color w:val="000000" w:themeColor="text1"/>
          <w:shd w:val="clear" w:color="auto" w:fill="FFFF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1052830</wp:posOffset>
            </wp:positionV>
            <wp:extent cx="1524000" cy="1514475"/>
            <wp:effectExtent l="0" t="0" r="0" b="9525"/>
            <wp:wrapThrough wrapText="bothSides">
              <wp:wrapPolygon>
                <wp:start x="0" y="0"/>
                <wp:lineTo x="0" y="21464"/>
                <wp:lineTo x="21330" y="21464"/>
                <wp:lineTo x="21330" y="0"/>
                <wp:lineTo x="0" y="0"/>
              </wp:wrapPolygon>
            </wp:wrapThrough>
            <wp:docPr id="32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27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台秤上放置一个装有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适量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水的圆柱形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烧杯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已知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烧杯和水的总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质量为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00g,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烧杯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的底面积为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100cm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现将一个质量为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600g,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体积为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00cm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的实心物体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用细线吊着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然后将其一半浸入烧杯的水中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.(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烧杯厚度不计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水未溢出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求：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(1)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一半浸入水中后，物体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所受到的浮力；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(2)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一半浸入水中后，水对烧杯底部压强增大了多少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?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(3)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全部浸入水中后，烧杯对台秤表面的压强。</w:t>
      </w: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  <w:bookmarkStart w:id="0" w:name="_GoBack"/>
      <w:bookmarkEnd w:id="0"/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  <w:shd w:val="clear" w:color="auto" w:fill="FFFFFF"/>
        </w:rPr>
      </w:pPr>
    </w:p>
    <w:p w:rsidR="00CB0AE4">
      <w:pPr>
        <w:pStyle w:val="NormalWeb"/>
        <w:widowControl/>
        <w:shd w:val="clear" w:color="auto" w:fill="FFFFFF"/>
        <w:spacing w:beforeAutospacing="0" w:afterAutospacing="0" w:line="400" w:lineRule="atLeast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28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、如图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，科考人员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底面积为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4m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  <w:vertAlign w:val="superscript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的圆柱形深井底部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（井底水平，井中水的质量不变）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发现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贵重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圆柱体金属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（物体未与井底紧密接触）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。现用图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的装置将其打捞上来，若牵引车以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0.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m/s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的速度匀速向右行驶，通过滑轮组将物体由井底开始往上拉，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牵引车对绳的拉力的功率随时间变化如图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（忽略动滑轮和绳子的重力及滑轮与绳子之间的摩擦）求：（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）物体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离开水面后，在空中时牵引车对绳子的拉力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；（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）物体浸没在水中时受到的浮力；（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）</w:t>
      </w:r>
      <w:r>
        <w:rPr>
          <w:rFonts w:ascii="宋体" w:eastAsia="宋体" w:hAnsi="宋体" w:cs="宋体" w:hint="eastAsia"/>
          <w:color w:val="000000" w:themeColor="text1"/>
          <w:shd w:val="clear" w:color="auto" w:fill="FFFFFF"/>
        </w:rPr>
        <w:t>物体未被打捞时对井底的压强。</w:t>
      </w:r>
    </w:p>
    <w:p w:rsidR="00CB0AE4">
      <w:pPr>
        <w:spacing w:line="400" w:lineRule="atLeast"/>
        <w:jc w:val="left"/>
        <w:rPr>
          <w:rFonts w:ascii="宋体" w:eastAsia="宋体" w:hAnsi="宋体" w:cs="宋体"/>
          <w:color w:val="000000" w:themeColor="text1"/>
          <w:sz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186170" cy="2199005"/>
            <wp:effectExtent l="0" t="0" r="5080" b="10795"/>
            <wp:wrapThrough wrapText="bothSides">
              <wp:wrapPolygon>
                <wp:start x="0" y="0"/>
                <wp:lineTo x="0" y="21332"/>
                <wp:lineTo x="21551" y="21332"/>
                <wp:lineTo x="21551" y="0"/>
                <wp:lineTo x="0" y="0"/>
              </wp:wrapPolygon>
            </wp:wrapThrough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w:type="default" r:id="rId2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AE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8240" filled="f" fillcolor="white" stroked="f" strokeweight="0.5pt">
          <v:textbox style="mso-fit-shape-to-text:t" inset="0,0,0,0">
            <w:txbxContent>
              <w:p w:rsidR="00CB0AE4"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14CA1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BalloonText">
    <w:name w:val="Balloon Text"/>
    <w:basedOn w:val="Normal"/>
    <w:link w:val="Char"/>
    <w:rsid w:val="00714CA1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rsid w:val="00714C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jghgh</dc:creator>
  <cp:lastModifiedBy>Windows 用户</cp:lastModifiedBy>
  <cp:revision>2</cp:revision>
  <dcterms:created xsi:type="dcterms:W3CDTF">2017-09-23T04:13:00Z</dcterms:created>
  <dcterms:modified xsi:type="dcterms:W3CDTF">2018-06-22T00:50:00Z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